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919A09" w14:textId="75E224AA" w:rsidR="00B43A5A" w:rsidRDefault="00010E70" w:rsidP="00FD789F">
      <w:pPr>
        <w:jc w:val="center"/>
        <w:rPr>
          <w:rFonts w:ascii="宋体" w:hAnsi="宋体"/>
          <w:b/>
          <w:sz w:val="36"/>
          <w:szCs w:val="36"/>
        </w:rPr>
      </w:pPr>
      <w:r>
        <w:rPr>
          <w:rFonts w:ascii="宋体" w:hAnsi="宋体" w:hint="eastAsia"/>
          <w:b/>
          <w:sz w:val="36"/>
          <w:szCs w:val="36"/>
        </w:rPr>
        <w:t>《</w:t>
      </w:r>
      <w:r w:rsidR="00FB1C97">
        <w:rPr>
          <w:rFonts w:ascii="宋体" w:hAnsi="宋体" w:hint="eastAsia"/>
          <w:b/>
          <w:sz w:val="36"/>
          <w:szCs w:val="36"/>
        </w:rPr>
        <w:t>雪花盐</w:t>
      </w:r>
      <w:r w:rsidRPr="00010E70">
        <w:rPr>
          <w:rFonts w:ascii="宋体" w:hAnsi="宋体" w:hint="eastAsia"/>
          <w:b/>
          <w:sz w:val="36"/>
          <w:szCs w:val="36"/>
        </w:rPr>
        <w:t>》</w:t>
      </w:r>
      <w:r w:rsidR="008B62B2" w:rsidRPr="00A57326">
        <w:rPr>
          <w:rFonts w:ascii="宋体" w:hAnsi="宋体" w:hint="eastAsia"/>
          <w:b/>
          <w:sz w:val="36"/>
          <w:szCs w:val="36"/>
        </w:rPr>
        <w:t>行业标准</w:t>
      </w:r>
      <w:r w:rsidR="00B43A5A" w:rsidRPr="00A57326">
        <w:rPr>
          <w:rFonts w:ascii="宋体" w:hAnsi="宋体" w:hint="eastAsia"/>
          <w:b/>
          <w:sz w:val="36"/>
          <w:szCs w:val="36"/>
        </w:rPr>
        <w:t>编制说明</w:t>
      </w:r>
    </w:p>
    <w:p w14:paraId="4B0374EE" w14:textId="0538AA1A" w:rsidR="00865434" w:rsidRPr="00865434" w:rsidRDefault="00865434" w:rsidP="00FD789F">
      <w:pPr>
        <w:jc w:val="center"/>
        <w:rPr>
          <w:rFonts w:ascii="宋体"/>
          <w:b/>
          <w:sz w:val="36"/>
          <w:szCs w:val="36"/>
        </w:rPr>
      </w:pPr>
      <w:r>
        <w:rPr>
          <w:rFonts w:ascii="宋体" w:hAnsi="宋体" w:hint="eastAsia"/>
          <w:b/>
          <w:sz w:val="36"/>
          <w:szCs w:val="36"/>
        </w:rPr>
        <w:t>（</w:t>
      </w:r>
      <w:r w:rsidR="00FB1C97">
        <w:rPr>
          <w:rFonts w:ascii="宋体" w:hAnsi="宋体" w:hint="eastAsia"/>
          <w:b/>
          <w:sz w:val="36"/>
          <w:szCs w:val="36"/>
        </w:rPr>
        <w:t>征求意见</w:t>
      </w:r>
      <w:r>
        <w:rPr>
          <w:rFonts w:ascii="宋体" w:hAnsi="宋体" w:hint="eastAsia"/>
          <w:b/>
          <w:sz w:val="36"/>
          <w:szCs w:val="36"/>
        </w:rPr>
        <w:t>稿）</w:t>
      </w:r>
    </w:p>
    <w:p w14:paraId="2119DA77" w14:textId="77777777" w:rsidR="00B43A5A" w:rsidRPr="00A57326" w:rsidRDefault="00B43A5A" w:rsidP="00775C18">
      <w:pPr>
        <w:spacing w:before="240" w:line="360" w:lineRule="atLeast"/>
        <w:rPr>
          <w:rFonts w:ascii="宋体"/>
          <w:b/>
          <w:kern w:val="0"/>
          <w:sz w:val="28"/>
          <w:szCs w:val="28"/>
        </w:rPr>
      </w:pPr>
      <w:r w:rsidRPr="00A57326">
        <w:rPr>
          <w:rFonts w:ascii="宋体" w:hAnsi="宋体" w:hint="eastAsia"/>
          <w:b/>
          <w:kern w:val="0"/>
          <w:sz w:val="28"/>
          <w:szCs w:val="28"/>
        </w:rPr>
        <w:t>一、工作简况</w:t>
      </w:r>
    </w:p>
    <w:p w14:paraId="77DEBD8D" w14:textId="77777777" w:rsidR="00B43A5A" w:rsidRDefault="00B43A5A" w:rsidP="000447EF">
      <w:pPr>
        <w:spacing w:before="240"/>
        <w:rPr>
          <w:rFonts w:ascii="宋体"/>
          <w:b/>
          <w:sz w:val="28"/>
          <w:szCs w:val="28"/>
        </w:rPr>
      </w:pPr>
      <w:r>
        <w:rPr>
          <w:rFonts w:ascii="宋体" w:hAnsi="宋体"/>
          <w:b/>
          <w:sz w:val="28"/>
          <w:szCs w:val="28"/>
        </w:rPr>
        <w:t>1</w:t>
      </w:r>
      <w:r>
        <w:rPr>
          <w:rFonts w:ascii="宋体" w:hAnsi="宋体" w:hint="eastAsia"/>
          <w:b/>
          <w:sz w:val="28"/>
          <w:szCs w:val="28"/>
        </w:rPr>
        <w:t>任</w:t>
      </w:r>
      <w:r w:rsidRPr="00D54EE5">
        <w:rPr>
          <w:rFonts w:ascii="宋体" w:hAnsi="宋体" w:hint="eastAsia"/>
          <w:b/>
          <w:sz w:val="28"/>
          <w:szCs w:val="28"/>
        </w:rPr>
        <w:t>务来源</w:t>
      </w:r>
    </w:p>
    <w:p w14:paraId="371ABE83" w14:textId="4C3A5E89" w:rsidR="00B43A5A" w:rsidRPr="0025400E" w:rsidRDefault="00FE3AEC" w:rsidP="00FB1C97">
      <w:pPr>
        <w:spacing w:before="240"/>
        <w:ind w:firstLineChars="200" w:firstLine="560"/>
        <w:rPr>
          <w:rFonts w:ascii="宋体"/>
          <w:b/>
          <w:sz w:val="28"/>
          <w:szCs w:val="28"/>
        </w:rPr>
      </w:pPr>
      <w:r>
        <w:rPr>
          <w:rFonts w:ascii="宋体" w:hAnsi="宋体" w:cs="宋体" w:hint="eastAsia"/>
          <w:sz w:val="28"/>
          <w:szCs w:val="28"/>
        </w:rPr>
        <w:t>本项目</w:t>
      </w:r>
      <w:r w:rsidR="001958A5">
        <w:rPr>
          <w:rFonts w:ascii="宋体" w:hAnsi="宋体" w:cs="宋体" w:hint="eastAsia"/>
          <w:sz w:val="28"/>
          <w:szCs w:val="28"/>
        </w:rPr>
        <w:t>是</w:t>
      </w:r>
      <w:r>
        <w:rPr>
          <w:rFonts w:ascii="宋体" w:hAnsi="宋体" w:cs="宋体" w:hint="eastAsia"/>
          <w:sz w:val="28"/>
          <w:szCs w:val="28"/>
        </w:rPr>
        <w:t>根据</w:t>
      </w:r>
      <w:r w:rsidR="00B43A5A" w:rsidRPr="007F1D6D">
        <w:rPr>
          <w:rFonts w:ascii="宋体" w:hAnsi="宋体" w:cs="宋体" w:hint="eastAsia"/>
          <w:sz w:val="28"/>
          <w:szCs w:val="28"/>
        </w:rPr>
        <w:t>工业和信息化部</w:t>
      </w:r>
      <w:r w:rsidRPr="00F9694F">
        <w:rPr>
          <w:rFonts w:ascii="宋体" w:hAnsi="宋体" w:cs="宋体" w:hint="eastAsia"/>
          <w:sz w:val="28"/>
          <w:szCs w:val="28"/>
        </w:rPr>
        <w:t>行业标准制修订计划</w:t>
      </w:r>
      <w:r w:rsidR="00010E70" w:rsidRPr="007F1D6D">
        <w:rPr>
          <w:rFonts w:ascii="宋体" w:hAnsi="宋体" w:cs="宋体" w:hint="eastAsia"/>
          <w:sz w:val="28"/>
          <w:szCs w:val="28"/>
        </w:rPr>
        <w:t>（工信厅科</w:t>
      </w:r>
      <w:r w:rsidR="00FB1C97">
        <w:rPr>
          <w:rFonts w:ascii="宋体" w:hAnsi="宋体" w:cs="宋体" w:hint="eastAsia"/>
          <w:sz w:val="28"/>
          <w:szCs w:val="28"/>
        </w:rPr>
        <w:t>函</w:t>
      </w:r>
      <w:r w:rsidR="00010E70" w:rsidRPr="007F1D6D">
        <w:rPr>
          <w:rFonts w:ascii="宋体" w:hAnsi="宋体" w:cs="宋体" w:hint="eastAsia"/>
          <w:sz w:val="28"/>
          <w:szCs w:val="28"/>
        </w:rPr>
        <w:t>[20</w:t>
      </w:r>
      <w:r w:rsidR="00FB1C97">
        <w:rPr>
          <w:rFonts w:ascii="宋体" w:hAnsi="宋体" w:cs="宋体"/>
          <w:sz w:val="28"/>
          <w:szCs w:val="28"/>
        </w:rPr>
        <w:t>22</w:t>
      </w:r>
      <w:r w:rsidR="00010E70" w:rsidRPr="007F1D6D">
        <w:rPr>
          <w:rFonts w:ascii="宋体" w:hAnsi="宋体" w:cs="宋体" w:hint="eastAsia"/>
          <w:sz w:val="28"/>
          <w:szCs w:val="28"/>
        </w:rPr>
        <w:t>]</w:t>
      </w:r>
      <w:r w:rsidR="00FB1C97">
        <w:rPr>
          <w:rFonts w:ascii="宋体" w:hAnsi="宋体" w:cs="宋体"/>
          <w:sz w:val="28"/>
          <w:szCs w:val="28"/>
        </w:rPr>
        <w:t>158</w:t>
      </w:r>
      <w:r w:rsidR="00010E70" w:rsidRPr="007F1D6D">
        <w:rPr>
          <w:rFonts w:ascii="宋体" w:hAnsi="宋体" w:cs="宋体" w:hint="eastAsia"/>
          <w:sz w:val="28"/>
          <w:szCs w:val="28"/>
        </w:rPr>
        <w:t>号）</w:t>
      </w:r>
      <w:r w:rsidR="00B43A5A" w:rsidRPr="00251497">
        <w:rPr>
          <w:rFonts w:ascii="宋体" w:hAnsi="宋体" w:cs="宋体" w:hint="eastAsia"/>
          <w:sz w:val="28"/>
          <w:szCs w:val="28"/>
        </w:rPr>
        <w:t>，</w:t>
      </w:r>
      <w:r w:rsidR="00B43A5A" w:rsidRPr="009A4B70">
        <w:rPr>
          <w:rFonts w:ascii="宋体" w:hAnsi="宋体" w:hint="eastAsia"/>
          <w:sz w:val="28"/>
          <w:szCs w:val="28"/>
        </w:rPr>
        <w:t>计划</w:t>
      </w:r>
      <w:r>
        <w:rPr>
          <w:rFonts w:ascii="宋体" w:hAnsi="宋体" w:hint="eastAsia"/>
          <w:sz w:val="28"/>
          <w:szCs w:val="28"/>
        </w:rPr>
        <w:t>编</w:t>
      </w:r>
      <w:r w:rsidR="00B43A5A" w:rsidRPr="009A4B70">
        <w:rPr>
          <w:rFonts w:ascii="宋体" w:hAnsi="宋体" w:hint="eastAsia"/>
          <w:sz w:val="28"/>
          <w:szCs w:val="28"/>
        </w:rPr>
        <w:t>号</w:t>
      </w:r>
      <w:r>
        <w:rPr>
          <w:rFonts w:ascii="宋体" w:hAnsi="宋体" w:hint="eastAsia"/>
          <w:sz w:val="28"/>
          <w:szCs w:val="28"/>
        </w:rPr>
        <w:t>为</w:t>
      </w:r>
      <w:r w:rsidR="00010E70" w:rsidRPr="00010E70">
        <w:rPr>
          <w:rFonts w:ascii="宋体" w:hAnsi="宋体"/>
          <w:sz w:val="28"/>
          <w:szCs w:val="28"/>
        </w:rPr>
        <w:t>20</w:t>
      </w:r>
      <w:r w:rsidR="00FB1C97">
        <w:rPr>
          <w:rFonts w:ascii="宋体" w:hAnsi="宋体"/>
          <w:sz w:val="28"/>
          <w:szCs w:val="28"/>
        </w:rPr>
        <w:t>22</w:t>
      </w:r>
      <w:r w:rsidR="00010E70" w:rsidRPr="00010E70">
        <w:rPr>
          <w:rFonts w:ascii="宋体" w:hAnsi="宋体"/>
          <w:sz w:val="28"/>
          <w:szCs w:val="28"/>
        </w:rPr>
        <w:t>-</w:t>
      </w:r>
      <w:r w:rsidR="00FB1C97">
        <w:rPr>
          <w:rFonts w:ascii="宋体" w:hAnsi="宋体"/>
          <w:sz w:val="28"/>
          <w:szCs w:val="28"/>
        </w:rPr>
        <w:t>1054</w:t>
      </w:r>
      <w:r w:rsidR="00010E70" w:rsidRPr="00010E70">
        <w:rPr>
          <w:rFonts w:ascii="宋体" w:hAnsi="宋体"/>
          <w:sz w:val="28"/>
          <w:szCs w:val="28"/>
        </w:rPr>
        <w:t>T-QB</w:t>
      </w:r>
      <w:r>
        <w:rPr>
          <w:rFonts w:ascii="宋体" w:hAnsi="宋体" w:hint="eastAsia"/>
          <w:sz w:val="28"/>
          <w:szCs w:val="28"/>
        </w:rPr>
        <w:t>，项目名称“</w:t>
      </w:r>
      <w:r w:rsidR="00FB1C97">
        <w:rPr>
          <w:rFonts w:ascii="宋体" w:hAnsi="宋体" w:hint="eastAsia"/>
          <w:sz w:val="28"/>
          <w:szCs w:val="28"/>
        </w:rPr>
        <w:t>雪花盐</w:t>
      </w:r>
      <w:r>
        <w:rPr>
          <w:rFonts w:ascii="宋体" w:hAnsi="宋体" w:hint="eastAsia"/>
          <w:sz w:val="28"/>
          <w:szCs w:val="28"/>
        </w:rPr>
        <w:t>”进行制定</w:t>
      </w:r>
      <w:r w:rsidR="00B43A5A" w:rsidRPr="00D54EE5">
        <w:rPr>
          <w:rFonts w:ascii="宋体" w:hAnsi="宋体" w:hint="eastAsia"/>
          <w:sz w:val="28"/>
          <w:szCs w:val="28"/>
        </w:rPr>
        <w:t>，</w:t>
      </w:r>
      <w:r w:rsidR="00B43A5A">
        <w:rPr>
          <w:rFonts w:ascii="宋体" w:hAnsi="宋体" w:hint="eastAsia"/>
          <w:sz w:val="28"/>
          <w:szCs w:val="28"/>
        </w:rPr>
        <w:t>主要起草单位：</w:t>
      </w:r>
      <w:r w:rsidR="00FB1C97" w:rsidRPr="00FB1C97">
        <w:rPr>
          <w:rFonts w:ascii="宋体" w:hAnsi="宋体" w:cs="宋体" w:hint="eastAsia"/>
          <w:sz w:val="28"/>
          <w:szCs w:val="28"/>
        </w:rPr>
        <w:t>国家盐产品质量监督检验中心</w:t>
      </w:r>
      <w:r w:rsidR="00FB1C97">
        <w:rPr>
          <w:rFonts w:ascii="宋体" w:hAnsi="宋体" w:cs="宋体" w:hint="eastAsia"/>
          <w:sz w:val="28"/>
          <w:szCs w:val="28"/>
        </w:rPr>
        <w:t>、</w:t>
      </w:r>
      <w:r w:rsidR="00FB1C97" w:rsidRPr="00FB1C97">
        <w:rPr>
          <w:rFonts w:ascii="宋体" w:hAnsi="宋体" w:cs="宋体" w:hint="eastAsia"/>
          <w:sz w:val="28"/>
          <w:szCs w:val="28"/>
        </w:rPr>
        <w:t>中国盐业股份有限公司</w:t>
      </w:r>
      <w:r w:rsidR="00FB1C97">
        <w:rPr>
          <w:rFonts w:ascii="宋体" w:hAnsi="宋体" w:cs="宋体" w:hint="eastAsia"/>
          <w:sz w:val="28"/>
          <w:szCs w:val="28"/>
        </w:rPr>
        <w:t>、</w:t>
      </w:r>
      <w:r w:rsidR="00FB1C97" w:rsidRPr="00FB1C97">
        <w:rPr>
          <w:rFonts w:ascii="宋体" w:hAnsi="宋体" w:cs="宋体" w:hint="eastAsia"/>
          <w:sz w:val="28"/>
          <w:szCs w:val="28"/>
        </w:rPr>
        <w:t>黄骅通宝特种盐有限公司</w:t>
      </w:r>
      <w:r w:rsidR="00FB1C97">
        <w:rPr>
          <w:rFonts w:ascii="宋体" w:hAnsi="宋体" w:cs="宋体" w:hint="eastAsia"/>
          <w:sz w:val="28"/>
          <w:szCs w:val="28"/>
        </w:rPr>
        <w:t>、</w:t>
      </w:r>
      <w:r w:rsidR="00FB1C97" w:rsidRPr="00FB1C97">
        <w:rPr>
          <w:rFonts w:ascii="宋体" w:hAnsi="宋体" w:cs="宋体" w:hint="eastAsia"/>
          <w:sz w:val="28"/>
          <w:szCs w:val="28"/>
        </w:rPr>
        <w:t>中盐工程技术研究院有限公司</w:t>
      </w:r>
      <w:r w:rsidR="00FB1C97">
        <w:rPr>
          <w:rFonts w:ascii="宋体" w:hAnsi="宋体" w:cs="宋体" w:hint="eastAsia"/>
          <w:sz w:val="28"/>
          <w:szCs w:val="28"/>
        </w:rPr>
        <w:t>、</w:t>
      </w:r>
      <w:r w:rsidR="00FB1C97" w:rsidRPr="00FB1C97">
        <w:rPr>
          <w:rFonts w:ascii="宋体" w:hAnsi="宋体" w:cs="宋体" w:hint="eastAsia"/>
          <w:sz w:val="28"/>
          <w:szCs w:val="28"/>
        </w:rPr>
        <w:t>广东省广盐集团股份有限公司</w:t>
      </w:r>
      <w:r w:rsidR="00B92C29">
        <w:rPr>
          <w:rFonts w:ascii="宋体" w:hAnsi="宋体" w:hint="eastAsia"/>
          <w:sz w:val="28"/>
          <w:szCs w:val="28"/>
        </w:rPr>
        <w:t>等</w:t>
      </w:r>
      <w:r w:rsidR="00F463CA">
        <w:rPr>
          <w:rFonts w:ascii="宋体" w:hAnsi="宋体" w:hint="eastAsia"/>
          <w:sz w:val="28"/>
          <w:szCs w:val="28"/>
        </w:rPr>
        <w:t>,</w:t>
      </w:r>
      <w:r w:rsidR="00F463CA" w:rsidRPr="0025400E">
        <w:rPr>
          <w:rFonts w:ascii="宋体" w:hAnsi="宋体" w:hint="eastAsia"/>
          <w:sz w:val="28"/>
          <w:szCs w:val="28"/>
        </w:rPr>
        <w:t>计划应完成时间20</w:t>
      </w:r>
      <w:r w:rsidR="00FB1C97">
        <w:rPr>
          <w:rFonts w:ascii="宋体" w:hAnsi="宋体"/>
          <w:sz w:val="28"/>
          <w:szCs w:val="28"/>
        </w:rPr>
        <w:t>24</w:t>
      </w:r>
      <w:r>
        <w:rPr>
          <w:rFonts w:ascii="宋体" w:hAnsi="宋体" w:hint="eastAsia"/>
          <w:sz w:val="28"/>
          <w:szCs w:val="28"/>
        </w:rPr>
        <w:t>年</w:t>
      </w:r>
      <w:r w:rsidR="00FB1C97">
        <w:rPr>
          <w:rFonts w:ascii="宋体" w:hAnsi="宋体" w:hint="eastAsia"/>
          <w:sz w:val="28"/>
          <w:szCs w:val="28"/>
        </w:rPr>
        <w:t>7月</w:t>
      </w:r>
      <w:r w:rsidR="00F463CA" w:rsidRPr="0025400E">
        <w:rPr>
          <w:rFonts w:ascii="宋体" w:hAnsi="宋体" w:hint="eastAsia"/>
          <w:sz w:val="28"/>
          <w:szCs w:val="28"/>
        </w:rPr>
        <w:t>。</w:t>
      </w:r>
    </w:p>
    <w:p w14:paraId="180B7DD6" w14:textId="77777777" w:rsidR="00B43A5A" w:rsidRPr="009451C6" w:rsidRDefault="00B43A5A" w:rsidP="000447EF">
      <w:pPr>
        <w:spacing w:before="240"/>
        <w:rPr>
          <w:rFonts w:ascii="宋体"/>
          <w:b/>
          <w:sz w:val="28"/>
          <w:szCs w:val="28"/>
        </w:rPr>
      </w:pPr>
      <w:r>
        <w:rPr>
          <w:rFonts w:ascii="宋体" w:hAnsi="宋体"/>
          <w:b/>
          <w:sz w:val="28"/>
          <w:szCs w:val="28"/>
        </w:rPr>
        <w:t>2</w:t>
      </w:r>
      <w:r w:rsidRPr="009451C6">
        <w:rPr>
          <w:rFonts w:ascii="宋体" w:hAnsi="宋体" w:hint="eastAsia"/>
          <w:b/>
          <w:sz w:val="28"/>
          <w:szCs w:val="28"/>
        </w:rPr>
        <w:t>主要工作过程</w:t>
      </w:r>
    </w:p>
    <w:p w14:paraId="08AABC90" w14:textId="77777777" w:rsidR="00FD0371" w:rsidRDefault="00FD0371" w:rsidP="00FD0371">
      <w:pPr>
        <w:spacing w:before="240"/>
        <w:rPr>
          <w:rFonts w:ascii="宋体"/>
          <w:b/>
          <w:sz w:val="28"/>
          <w:szCs w:val="28"/>
        </w:rPr>
      </w:pPr>
      <w:r>
        <w:rPr>
          <w:rFonts w:ascii="宋体" w:hAnsi="宋体"/>
          <w:b/>
          <w:sz w:val="28"/>
          <w:szCs w:val="28"/>
        </w:rPr>
        <w:t>2.1</w:t>
      </w:r>
      <w:r>
        <w:rPr>
          <w:rFonts w:ascii="宋体" w:hAnsi="宋体" w:hint="eastAsia"/>
          <w:b/>
          <w:sz w:val="28"/>
          <w:szCs w:val="28"/>
        </w:rPr>
        <w:t>起草阶段</w:t>
      </w:r>
    </w:p>
    <w:p w14:paraId="19109524" w14:textId="79313771" w:rsidR="00FD0371" w:rsidRPr="0098318F" w:rsidRDefault="00FD0371" w:rsidP="00FD0371">
      <w:pPr>
        <w:spacing w:before="240"/>
        <w:ind w:firstLineChars="200" w:firstLine="560"/>
        <w:rPr>
          <w:rFonts w:ascii="宋体"/>
          <w:sz w:val="28"/>
          <w:szCs w:val="28"/>
        </w:rPr>
      </w:pPr>
      <w:r>
        <w:rPr>
          <w:rFonts w:ascii="宋体" w:hAnsi="宋体" w:hint="eastAsia"/>
          <w:sz w:val="28"/>
          <w:szCs w:val="28"/>
        </w:rPr>
        <w:t>标准</w:t>
      </w:r>
      <w:r w:rsidRPr="00BF3E98">
        <w:rPr>
          <w:rFonts w:ascii="宋体" w:hAnsi="宋体" w:hint="eastAsia"/>
          <w:sz w:val="28"/>
          <w:szCs w:val="28"/>
        </w:rPr>
        <w:t>起草</w:t>
      </w:r>
      <w:r>
        <w:rPr>
          <w:rFonts w:ascii="宋体" w:hAnsi="宋体" w:hint="eastAsia"/>
          <w:sz w:val="28"/>
          <w:szCs w:val="28"/>
        </w:rPr>
        <w:t>任务下达后，起草单位迅速</w:t>
      </w:r>
      <w:r w:rsidR="00FB1C97">
        <w:rPr>
          <w:rFonts w:ascii="宋体" w:hAnsi="宋体" w:hint="eastAsia"/>
          <w:sz w:val="28"/>
          <w:szCs w:val="28"/>
        </w:rPr>
        <w:t>组织人员</w:t>
      </w:r>
      <w:r>
        <w:rPr>
          <w:rFonts w:ascii="宋体" w:hAnsi="宋体" w:hint="eastAsia"/>
          <w:sz w:val="28"/>
          <w:szCs w:val="28"/>
        </w:rPr>
        <w:t>成立了标准起草工作组。通过讨论，</w:t>
      </w:r>
      <w:r w:rsidR="00FB1C97">
        <w:rPr>
          <w:rFonts w:ascii="宋体" w:hAnsi="宋体" w:hint="eastAsia"/>
          <w:sz w:val="28"/>
          <w:szCs w:val="28"/>
        </w:rPr>
        <w:t>工作组</w:t>
      </w:r>
      <w:r>
        <w:rPr>
          <w:rFonts w:ascii="宋体" w:hAnsi="宋体" w:hint="eastAsia"/>
          <w:sz w:val="28"/>
          <w:szCs w:val="28"/>
        </w:rPr>
        <w:t>初步明确了标准起草进程安排和各起草单位分工。</w:t>
      </w:r>
    </w:p>
    <w:p w14:paraId="080C2679" w14:textId="1288C0BF" w:rsidR="00486131" w:rsidRDefault="00FD0371" w:rsidP="00FD0371">
      <w:pPr>
        <w:spacing w:before="240"/>
        <w:ind w:firstLineChars="200" w:firstLine="560"/>
        <w:rPr>
          <w:rFonts w:ascii="宋体" w:hAnsi="宋体"/>
          <w:sz w:val="28"/>
          <w:szCs w:val="28"/>
        </w:rPr>
      </w:pPr>
      <w:r>
        <w:rPr>
          <w:rFonts w:ascii="宋体" w:hAnsi="宋体" w:hint="eastAsia"/>
          <w:sz w:val="28"/>
          <w:szCs w:val="28"/>
        </w:rPr>
        <w:t>标准起草工作组</w:t>
      </w:r>
      <w:r w:rsidR="00486131">
        <w:rPr>
          <w:rFonts w:ascii="宋体" w:hAnsi="宋体" w:hint="eastAsia"/>
          <w:sz w:val="28"/>
          <w:szCs w:val="28"/>
        </w:rPr>
        <w:t>调研了国内主要雪花盐生产企业，对雪花盐生产工艺、产品质量等进行了深入了解，并选择有代表性的雪花盐产品进行产品各成分的检测，为制定雪花盐各项指标要求提供了依据。为体现雪花盐特性，避免制假售假发生，标准规定了堆积密度、澄清度</w:t>
      </w:r>
      <w:r w:rsidR="008C36C7">
        <w:rPr>
          <w:rFonts w:ascii="宋体" w:hAnsi="宋体" w:hint="eastAsia"/>
          <w:sz w:val="28"/>
          <w:szCs w:val="28"/>
        </w:rPr>
        <w:t>、溶解速度等三</w:t>
      </w:r>
      <w:r w:rsidR="00486131">
        <w:rPr>
          <w:rFonts w:ascii="宋体" w:hAnsi="宋体" w:hint="eastAsia"/>
          <w:sz w:val="28"/>
          <w:szCs w:val="28"/>
        </w:rPr>
        <w:t>项指标要求，与正在制定的《</w:t>
      </w:r>
      <w:r w:rsidR="00486131" w:rsidRPr="00486131">
        <w:rPr>
          <w:rFonts w:ascii="宋体" w:hAnsi="宋体" w:hint="eastAsia"/>
          <w:sz w:val="28"/>
          <w:szCs w:val="28"/>
        </w:rPr>
        <w:t xml:space="preserve">制盐工业通用检测方法  </w:t>
      </w:r>
      <w:r w:rsidR="00486131" w:rsidRPr="00486131">
        <w:rPr>
          <w:rFonts w:ascii="宋体" w:hAnsi="宋体" w:hint="eastAsia"/>
          <w:sz w:val="28"/>
          <w:szCs w:val="28"/>
        </w:rPr>
        <w:lastRenderedPageBreak/>
        <w:t>堆积密度的测定</w:t>
      </w:r>
      <w:r w:rsidR="00486131">
        <w:rPr>
          <w:rFonts w:ascii="宋体" w:hAnsi="宋体" w:hint="eastAsia"/>
          <w:sz w:val="28"/>
          <w:szCs w:val="28"/>
        </w:rPr>
        <w:t>》《</w:t>
      </w:r>
      <w:r w:rsidR="00486131" w:rsidRPr="00486131">
        <w:rPr>
          <w:rFonts w:ascii="宋体" w:hAnsi="宋体" w:hint="eastAsia"/>
          <w:sz w:val="28"/>
          <w:szCs w:val="28"/>
        </w:rPr>
        <w:t xml:space="preserve">制盐工业通用检测方法  </w:t>
      </w:r>
      <w:r w:rsidR="00486131">
        <w:rPr>
          <w:rFonts w:ascii="宋体" w:hAnsi="宋体" w:hint="eastAsia"/>
          <w:sz w:val="28"/>
          <w:szCs w:val="28"/>
        </w:rPr>
        <w:t>澄清度</w:t>
      </w:r>
      <w:r w:rsidR="00486131" w:rsidRPr="00486131">
        <w:rPr>
          <w:rFonts w:ascii="宋体" w:hAnsi="宋体" w:hint="eastAsia"/>
          <w:sz w:val="28"/>
          <w:szCs w:val="28"/>
        </w:rPr>
        <w:t>的测定</w:t>
      </w:r>
      <w:r w:rsidR="00486131">
        <w:rPr>
          <w:rFonts w:ascii="宋体" w:hAnsi="宋体" w:hint="eastAsia"/>
          <w:sz w:val="28"/>
          <w:szCs w:val="28"/>
        </w:rPr>
        <w:t>》</w:t>
      </w:r>
      <w:r w:rsidR="008C36C7">
        <w:rPr>
          <w:rFonts w:ascii="宋体" w:hAnsi="宋体" w:hint="eastAsia"/>
          <w:sz w:val="28"/>
          <w:szCs w:val="28"/>
        </w:rPr>
        <w:t>《</w:t>
      </w:r>
      <w:r w:rsidR="008C36C7" w:rsidRPr="00486131">
        <w:rPr>
          <w:rFonts w:ascii="宋体" w:hAnsi="宋体" w:hint="eastAsia"/>
          <w:sz w:val="28"/>
          <w:szCs w:val="28"/>
        </w:rPr>
        <w:t xml:space="preserve">制盐工业通用检测方法  </w:t>
      </w:r>
      <w:r w:rsidR="008C36C7">
        <w:rPr>
          <w:rFonts w:ascii="宋体" w:hAnsi="宋体" w:hint="eastAsia"/>
          <w:sz w:val="28"/>
          <w:szCs w:val="28"/>
        </w:rPr>
        <w:t>溶解速度</w:t>
      </w:r>
      <w:r w:rsidR="008C36C7" w:rsidRPr="00486131">
        <w:rPr>
          <w:rFonts w:ascii="宋体" w:hAnsi="宋体" w:hint="eastAsia"/>
          <w:sz w:val="28"/>
          <w:szCs w:val="28"/>
        </w:rPr>
        <w:t>的测定</w:t>
      </w:r>
      <w:r w:rsidR="008C36C7">
        <w:rPr>
          <w:rFonts w:ascii="宋体" w:hAnsi="宋体" w:hint="eastAsia"/>
          <w:sz w:val="28"/>
          <w:szCs w:val="28"/>
        </w:rPr>
        <w:t>》</w:t>
      </w:r>
      <w:r w:rsidR="00486131">
        <w:rPr>
          <w:rFonts w:ascii="宋体" w:hAnsi="宋体" w:hint="eastAsia"/>
          <w:sz w:val="28"/>
          <w:szCs w:val="28"/>
        </w:rPr>
        <w:t>一起进行了</w:t>
      </w:r>
      <w:r w:rsidR="00324C72">
        <w:rPr>
          <w:rFonts w:ascii="宋体" w:hAnsi="宋体" w:hint="eastAsia"/>
          <w:sz w:val="28"/>
          <w:szCs w:val="28"/>
        </w:rPr>
        <w:t>实验验证，确保检测方法准确可靠。</w:t>
      </w:r>
    </w:p>
    <w:p w14:paraId="379E2A82" w14:textId="7DE19B05" w:rsidR="00FD0371" w:rsidRDefault="00324C72" w:rsidP="00FD0371">
      <w:pPr>
        <w:ind w:firstLineChars="200" w:firstLine="560"/>
        <w:rPr>
          <w:rFonts w:ascii="宋体"/>
          <w:kern w:val="0"/>
          <w:sz w:val="28"/>
          <w:szCs w:val="28"/>
        </w:rPr>
      </w:pPr>
      <w:r w:rsidRPr="00324C72">
        <w:rPr>
          <w:rFonts w:ascii="宋体" w:hAnsi="宋体" w:cs="宋体" w:hint="eastAsia"/>
          <w:sz w:val="28"/>
          <w:szCs w:val="28"/>
        </w:rPr>
        <w:t>标准起草工作组对收集到的</w:t>
      </w:r>
      <w:r>
        <w:rPr>
          <w:rFonts w:ascii="宋体" w:hAnsi="宋体" w:cs="宋体" w:hint="eastAsia"/>
          <w:sz w:val="28"/>
          <w:szCs w:val="28"/>
        </w:rPr>
        <w:t>雪花盐</w:t>
      </w:r>
      <w:r w:rsidRPr="00324C72">
        <w:rPr>
          <w:rFonts w:ascii="宋体" w:hAnsi="宋体" w:cs="宋体" w:hint="eastAsia"/>
          <w:sz w:val="28"/>
          <w:szCs w:val="28"/>
        </w:rPr>
        <w:t>生产工艺、</w:t>
      </w:r>
      <w:r>
        <w:rPr>
          <w:rFonts w:ascii="宋体" w:hAnsi="宋体" w:cs="宋体" w:hint="eastAsia"/>
          <w:sz w:val="28"/>
          <w:szCs w:val="28"/>
        </w:rPr>
        <w:t>产品分类、</w:t>
      </w:r>
      <w:r w:rsidRPr="00324C72">
        <w:rPr>
          <w:rFonts w:ascii="宋体" w:hAnsi="宋体" w:cs="宋体" w:hint="eastAsia"/>
          <w:sz w:val="28"/>
          <w:szCs w:val="28"/>
        </w:rPr>
        <w:t>指标要求、试验方法、包装、贮存等信息进行了归纳总结，对</w:t>
      </w:r>
      <w:r>
        <w:rPr>
          <w:rFonts w:ascii="宋体" w:hAnsi="宋体" w:cs="宋体"/>
          <w:sz w:val="28"/>
          <w:szCs w:val="28"/>
        </w:rPr>
        <w:t>雪花盐各项指标要求和检测方法的科学性进行了充分验证</w:t>
      </w:r>
      <w:r w:rsidRPr="00324C72">
        <w:rPr>
          <w:rFonts w:ascii="宋体" w:hAnsi="宋体" w:cs="宋体" w:hint="eastAsia"/>
          <w:sz w:val="28"/>
          <w:szCs w:val="28"/>
        </w:rPr>
        <w:t>，</w:t>
      </w:r>
      <w:r>
        <w:rPr>
          <w:rFonts w:ascii="宋体" w:hAnsi="宋体" w:hint="eastAsia"/>
          <w:sz w:val="28"/>
          <w:szCs w:val="28"/>
        </w:rPr>
        <w:t>通过大量讨论，</w:t>
      </w:r>
      <w:r>
        <w:rPr>
          <w:rFonts w:ascii="宋体" w:hAnsi="宋体" w:cs="宋体" w:hint="eastAsia"/>
          <w:sz w:val="28"/>
          <w:szCs w:val="28"/>
        </w:rPr>
        <w:t>最终</w:t>
      </w:r>
      <w:r w:rsidRPr="00324C72">
        <w:rPr>
          <w:rFonts w:ascii="宋体" w:hAnsi="宋体" w:cs="宋体" w:hint="eastAsia"/>
          <w:sz w:val="28"/>
          <w:szCs w:val="28"/>
        </w:rPr>
        <w:t>形成了标准草稿</w:t>
      </w:r>
      <w:r w:rsidR="00FD0371">
        <w:rPr>
          <w:rFonts w:ascii="宋体" w:hAnsi="宋体" w:cs="宋体" w:hint="eastAsia"/>
          <w:sz w:val="28"/>
          <w:szCs w:val="28"/>
        </w:rPr>
        <w:t>。</w:t>
      </w:r>
    </w:p>
    <w:p w14:paraId="49D19232" w14:textId="77777777" w:rsidR="00FD0371" w:rsidRDefault="00FD0371" w:rsidP="00FD0371">
      <w:pPr>
        <w:spacing w:before="240"/>
        <w:rPr>
          <w:rFonts w:ascii="宋体"/>
          <w:b/>
          <w:sz w:val="28"/>
          <w:szCs w:val="28"/>
        </w:rPr>
      </w:pPr>
      <w:r w:rsidRPr="008E35E8">
        <w:rPr>
          <w:rFonts w:ascii="宋体" w:hAnsi="宋体"/>
          <w:b/>
          <w:sz w:val="28"/>
          <w:szCs w:val="28"/>
        </w:rPr>
        <w:t>2.2</w:t>
      </w:r>
      <w:r w:rsidRPr="008E35E8">
        <w:rPr>
          <w:rFonts w:ascii="宋体" w:hAnsi="宋体" w:hint="eastAsia"/>
          <w:b/>
          <w:sz w:val="28"/>
          <w:szCs w:val="28"/>
        </w:rPr>
        <w:t>征求意见阶段</w:t>
      </w:r>
    </w:p>
    <w:p w14:paraId="07E26142" w14:textId="2D3E6D8A" w:rsidR="00FD0371" w:rsidRDefault="00FD0371" w:rsidP="00FD0371">
      <w:pPr>
        <w:spacing w:before="240"/>
        <w:ind w:firstLineChars="196" w:firstLine="549"/>
        <w:rPr>
          <w:rFonts w:ascii="宋体" w:hAnsi="宋体"/>
          <w:sz w:val="28"/>
          <w:szCs w:val="28"/>
        </w:rPr>
      </w:pPr>
      <w:r>
        <w:rPr>
          <w:rFonts w:ascii="宋体" w:hAnsi="宋体" w:hint="eastAsia"/>
          <w:sz w:val="28"/>
          <w:szCs w:val="28"/>
        </w:rPr>
        <w:t>《</w:t>
      </w:r>
      <w:r w:rsidR="00324C72">
        <w:rPr>
          <w:rFonts w:ascii="宋体" w:hAnsi="宋体" w:hint="eastAsia"/>
          <w:sz w:val="28"/>
          <w:szCs w:val="28"/>
        </w:rPr>
        <w:t>雪花盐</w:t>
      </w:r>
      <w:r>
        <w:rPr>
          <w:rFonts w:ascii="宋体" w:hAnsi="宋体" w:hint="eastAsia"/>
          <w:sz w:val="28"/>
          <w:szCs w:val="28"/>
        </w:rPr>
        <w:t>》行业标准草案形成后</w:t>
      </w:r>
      <w:r w:rsidRPr="005C0470">
        <w:rPr>
          <w:rFonts w:ascii="宋体" w:hAnsi="宋体" w:hint="eastAsia"/>
          <w:sz w:val="28"/>
          <w:szCs w:val="28"/>
        </w:rPr>
        <w:t>，标准起草工作组</w:t>
      </w:r>
      <w:r>
        <w:rPr>
          <w:rFonts w:ascii="宋体" w:hAnsi="宋体" w:hint="eastAsia"/>
          <w:sz w:val="28"/>
          <w:szCs w:val="28"/>
        </w:rPr>
        <w:t>成员征求了部分</w:t>
      </w:r>
      <w:r w:rsidR="00324C72">
        <w:rPr>
          <w:rFonts w:ascii="宋体" w:hAnsi="宋体" w:hint="eastAsia"/>
          <w:sz w:val="28"/>
          <w:szCs w:val="28"/>
        </w:rPr>
        <w:t>雪花盐生产</w:t>
      </w:r>
      <w:r>
        <w:rPr>
          <w:rFonts w:ascii="宋体" w:hAnsi="宋体" w:hint="eastAsia"/>
          <w:sz w:val="28"/>
          <w:szCs w:val="28"/>
        </w:rPr>
        <w:t>企业意见，</w:t>
      </w:r>
      <w:r w:rsidR="00324C72">
        <w:rPr>
          <w:rFonts w:ascii="宋体" w:hAnsi="宋体" w:hint="eastAsia"/>
          <w:sz w:val="28"/>
          <w:szCs w:val="28"/>
        </w:rPr>
        <w:t>根据收到的意见</w:t>
      </w:r>
      <w:r>
        <w:rPr>
          <w:rFonts w:ascii="宋体" w:hAnsi="宋体" w:hint="eastAsia"/>
          <w:sz w:val="28"/>
          <w:szCs w:val="28"/>
        </w:rPr>
        <w:t>对标准进行了认真修改</w:t>
      </w:r>
      <w:r w:rsidRPr="005C0470">
        <w:rPr>
          <w:rFonts w:ascii="宋体" w:hAnsi="宋体" w:hint="eastAsia"/>
          <w:sz w:val="28"/>
          <w:szCs w:val="28"/>
        </w:rPr>
        <w:t>，</w:t>
      </w:r>
      <w:r>
        <w:rPr>
          <w:rFonts w:ascii="宋体" w:hAnsi="宋体" w:hint="eastAsia"/>
          <w:sz w:val="28"/>
          <w:szCs w:val="28"/>
        </w:rPr>
        <w:t>最终形成了</w:t>
      </w:r>
      <w:r w:rsidR="00324C72">
        <w:rPr>
          <w:rFonts w:ascii="宋体" w:hAnsi="宋体" w:hint="eastAsia"/>
          <w:sz w:val="28"/>
          <w:szCs w:val="28"/>
        </w:rPr>
        <w:t>《雪花盐》</w:t>
      </w:r>
      <w:r>
        <w:rPr>
          <w:rFonts w:ascii="宋体" w:hAnsi="宋体" w:hint="eastAsia"/>
          <w:sz w:val="28"/>
          <w:szCs w:val="28"/>
        </w:rPr>
        <w:t>行业标准的征求意见稿</w:t>
      </w:r>
      <w:r w:rsidR="00324C72">
        <w:rPr>
          <w:rFonts w:ascii="宋体" w:hAnsi="宋体" w:hint="eastAsia"/>
          <w:sz w:val="28"/>
          <w:szCs w:val="28"/>
        </w:rPr>
        <w:t>，</w:t>
      </w:r>
      <w:r w:rsidR="00250724">
        <w:rPr>
          <w:rFonts w:ascii="宋体" w:hAnsi="宋体" w:hint="eastAsia"/>
          <w:sz w:val="28"/>
          <w:szCs w:val="28"/>
        </w:rPr>
        <w:t>于</w:t>
      </w:r>
      <w:r w:rsidR="00324C72">
        <w:rPr>
          <w:rFonts w:ascii="宋体" w:hAnsi="宋体" w:hint="eastAsia"/>
          <w:sz w:val="28"/>
          <w:szCs w:val="28"/>
        </w:rPr>
        <w:t>2</w:t>
      </w:r>
      <w:r w:rsidR="00324C72">
        <w:rPr>
          <w:rFonts w:ascii="宋体" w:hAnsi="宋体"/>
          <w:sz w:val="28"/>
          <w:szCs w:val="28"/>
        </w:rPr>
        <w:t>024年</w:t>
      </w:r>
      <w:r w:rsidR="00324C72">
        <w:rPr>
          <w:rFonts w:ascii="宋体" w:hAnsi="宋体" w:hint="eastAsia"/>
          <w:sz w:val="28"/>
          <w:szCs w:val="28"/>
        </w:rPr>
        <w:t>4月报全国盐业标准化技术委员会秘书处进行公开征求意见。</w:t>
      </w:r>
    </w:p>
    <w:p w14:paraId="4A5CC9F8" w14:textId="6D4926C3" w:rsidR="003F0BD4" w:rsidRPr="003F0BD4" w:rsidRDefault="003F0BD4" w:rsidP="003F0BD4">
      <w:pPr>
        <w:spacing w:before="240"/>
        <w:rPr>
          <w:rFonts w:ascii="宋体" w:hAnsi="宋体"/>
          <w:b/>
          <w:sz w:val="28"/>
          <w:szCs w:val="28"/>
        </w:rPr>
      </w:pPr>
      <w:r w:rsidRPr="003F0BD4">
        <w:rPr>
          <w:rFonts w:ascii="宋体" w:hAnsi="宋体" w:hint="eastAsia"/>
          <w:b/>
          <w:sz w:val="28"/>
          <w:szCs w:val="28"/>
        </w:rPr>
        <w:t>2</w:t>
      </w:r>
      <w:r w:rsidRPr="003F0BD4">
        <w:rPr>
          <w:rFonts w:ascii="宋体" w:hAnsi="宋体"/>
          <w:b/>
          <w:sz w:val="28"/>
          <w:szCs w:val="28"/>
        </w:rPr>
        <w:t>.3主要</w:t>
      </w:r>
      <w:r w:rsidRPr="003F0BD4">
        <w:rPr>
          <w:rFonts w:ascii="宋体" w:hAnsi="宋体" w:hint="eastAsia"/>
          <w:b/>
          <w:sz w:val="28"/>
          <w:szCs w:val="28"/>
        </w:rPr>
        <w:t>参加</w:t>
      </w:r>
      <w:r w:rsidRPr="003F0BD4">
        <w:rPr>
          <w:rFonts w:ascii="宋体" w:hAnsi="宋体"/>
          <w:b/>
          <w:sz w:val="28"/>
          <w:szCs w:val="28"/>
        </w:rPr>
        <w:t>单位</w:t>
      </w:r>
    </w:p>
    <w:p w14:paraId="563F8C37" w14:textId="68ED264F" w:rsidR="003F0BD4" w:rsidRPr="003F0BD4" w:rsidRDefault="003F0BD4" w:rsidP="003F0BD4">
      <w:pPr>
        <w:spacing w:before="240"/>
        <w:ind w:firstLineChars="200" w:firstLine="560"/>
        <w:rPr>
          <w:rFonts w:ascii="宋体" w:hAnsi="宋体"/>
          <w:sz w:val="28"/>
          <w:szCs w:val="28"/>
        </w:rPr>
      </w:pPr>
      <w:r w:rsidRPr="003F0BD4">
        <w:rPr>
          <w:rFonts w:ascii="宋体" w:hAnsi="宋体" w:hint="eastAsia"/>
          <w:sz w:val="28"/>
          <w:szCs w:val="28"/>
        </w:rPr>
        <w:t>本</w:t>
      </w:r>
      <w:r>
        <w:rPr>
          <w:rFonts w:ascii="宋体" w:hAnsi="宋体" w:hint="eastAsia"/>
          <w:sz w:val="28"/>
          <w:szCs w:val="28"/>
        </w:rPr>
        <w:t>标准由</w:t>
      </w:r>
      <w:r w:rsidRPr="003F0BD4">
        <w:rPr>
          <w:rFonts w:ascii="宋体" w:hAnsi="宋体" w:hint="eastAsia"/>
          <w:sz w:val="28"/>
          <w:szCs w:val="28"/>
        </w:rPr>
        <w:t>国盐检测（天津）有限责任公司、浙江省盐业专营有限公司、唐山市银海食盐有限公司、中国盐业股份有限公司、中盐工程技术研究院有限公司、山东菜央子盐场有限公司、内蒙古额吉淖尔制盐有限公司、浙江蓝海星盐制品有限公司、浙江舟山远东海盐制品有限责任公司、广东省广盐集团股份有限公司</w:t>
      </w:r>
      <w:r w:rsidR="007C19A2">
        <w:rPr>
          <w:rFonts w:ascii="宋体" w:hAnsi="宋体" w:hint="eastAsia"/>
          <w:sz w:val="28"/>
          <w:szCs w:val="28"/>
        </w:rPr>
        <w:t>、山东寒亭第一盐场有限公司</w:t>
      </w:r>
      <w:r w:rsidR="00F35268">
        <w:rPr>
          <w:rFonts w:ascii="宋体" w:hAnsi="宋体" w:hint="eastAsia"/>
          <w:sz w:val="28"/>
          <w:szCs w:val="28"/>
        </w:rPr>
        <w:t>等</w:t>
      </w:r>
      <w:bookmarkStart w:id="0" w:name="_GoBack"/>
      <w:bookmarkEnd w:id="0"/>
      <w:r>
        <w:rPr>
          <w:rFonts w:ascii="宋体" w:hAnsi="宋体" w:hint="eastAsia"/>
          <w:sz w:val="28"/>
          <w:szCs w:val="28"/>
        </w:rPr>
        <w:t>共同起草</w:t>
      </w:r>
      <w:r w:rsidRPr="003F0BD4">
        <w:rPr>
          <w:rFonts w:ascii="宋体" w:hAnsi="宋体" w:hint="eastAsia"/>
          <w:sz w:val="28"/>
          <w:szCs w:val="28"/>
        </w:rPr>
        <w:t>。</w:t>
      </w:r>
    </w:p>
    <w:p w14:paraId="3DCB9D29" w14:textId="5A71FB54" w:rsidR="00B43A5A" w:rsidRDefault="00B43A5A" w:rsidP="00933B63">
      <w:pPr>
        <w:rPr>
          <w:rFonts w:ascii="宋体"/>
          <w:b/>
          <w:kern w:val="0"/>
          <w:sz w:val="28"/>
          <w:szCs w:val="28"/>
        </w:rPr>
      </w:pPr>
      <w:r w:rsidRPr="00775C18">
        <w:rPr>
          <w:rFonts w:ascii="宋体" w:hAnsi="宋体" w:hint="eastAsia"/>
          <w:b/>
          <w:kern w:val="0"/>
          <w:sz w:val="28"/>
          <w:szCs w:val="28"/>
        </w:rPr>
        <w:t>二、标准编制原则</w:t>
      </w:r>
      <w:r>
        <w:rPr>
          <w:rFonts w:ascii="宋体" w:hAnsi="宋体" w:hint="eastAsia"/>
          <w:b/>
          <w:kern w:val="0"/>
          <w:sz w:val="28"/>
          <w:szCs w:val="28"/>
        </w:rPr>
        <w:t>和主要内容</w:t>
      </w:r>
    </w:p>
    <w:p w14:paraId="47590257" w14:textId="77777777" w:rsidR="00B43A5A" w:rsidRDefault="0000256E" w:rsidP="00E87F9A">
      <w:pPr>
        <w:spacing w:before="240" w:line="360" w:lineRule="atLeast"/>
        <w:rPr>
          <w:rFonts w:ascii="宋体"/>
          <w:b/>
          <w:kern w:val="0"/>
          <w:sz w:val="28"/>
          <w:szCs w:val="28"/>
        </w:rPr>
      </w:pPr>
      <w:r>
        <w:rPr>
          <w:rFonts w:ascii="宋体" w:hAnsi="宋体"/>
          <w:b/>
          <w:kern w:val="0"/>
          <w:sz w:val="28"/>
          <w:szCs w:val="28"/>
        </w:rPr>
        <w:lastRenderedPageBreak/>
        <w:t>1</w:t>
      </w:r>
      <w:r w:rsidR="00B43A5A">
        <w:rPr>
          <w:rFonts w:ascii="宋体" w:hAnsi="宋体" w:hint="eastAsia"/>
          <w:b/>
          <w:kern w:val="0"/>
          <w:sz w:val="28"/>
          <w:szCs w:val="28"/>
        </w:rPr>
        <w:t>标准编制原则</w:t>
      </w:r>
    </w:p>
    <w:p w14:paraId="3CBB9248" w14:textId="09594321" w:rsidR="00B43A5A" w:rsidRPr="00775C18" w:rsidRDefault="00B43A5A" w:rsidP="00E87F9A">
      <w:pPr>
        <w:spacing w:before="240"/>
        <w:ind w:firstLineChars="197" w:firstLine="552"/>
        <w:rPr>
          <w:rFonts w:ascii="宋体"/>
          <w:b/>
          <w:kern w:val="0"/>
          <w:sz w:val="28"/>
          <w:szCs w:val="28"/>
        </w:rPr>
      </w:pPr>
      <w:r>
        <w:rPr>
          <w:rFonts w:ascii="宋体" w:hAnsi="宋体" w:hint="eastAsia"/>
          <w:kern w:val="0"/>
          <w:sz w:val="28"/>
          <w:szCs w:val="28"/>
        </w:rPr>
        <w:t>本标准的制</w:t>
      </w:r>
      <w:r w:rsidR="003846ED">
        <w:rPr>
          <w:rFonts w:ascii="宋体" w:hAnsi="宋体" w:hint="eastAsia"/>
          <w:kern w:val="0"/>
          <w:sz w:val="28"/>
          <w:szCs w:val="28"/>
        </w:rPr>
        <w:t>定</w:t>
      </w:r>
      <w:r>
        <w:rPr>
          <w:rFonts w:ascii="宋体" w:hAnsi="宋体" w:hint="eastAsia"/>
          <w:kern w:val="0"/>
          <w:sz w:val="28"/>
          <w:szCs w:val="28"/>
        </w:rPr>
        <w:t>符合产业发展的需要，充分考虑了产业发展现状、趋势及产品生产和使用双方的要求，本着先进性、科学性、合理性和可操作性的原则制定了本标准。</w:t>
      </w:r>
      <w:r>
        <w:rPr>
          <w:rFonts w:cs="宋体" w:hint="eastAsia"/>
          <w:sz w:val="28"/>
          <w:szCs w:val="28"/>
        </w:rPr>
        <w:t>在本标准的编写结构和内容编排等方面依据“标准化工作导则、指南和编写规则”系列标准的要求，进行了编写。</w:t>
      </w:r>
    </w:p>
    <w:p w14:paraId="02E7A35C" w14:textId="77777777" w:rsidR="00B43A5A" w:rsidRDefault="0000256E" w:rsidP="00E87F9A">
      <w:pPr>
        <w:spacing w:before="240" w:line="360" w:lineRule="atLeast"/>
        <w:rPr>
          <w:rFonts w:ascii="宋体"/>
          <w:b/>
          <w:kern w:val="0"/>
          <w:sz w:val="28"/>
          <w:szCs w:val="28"/>
        </w:rPr>
      </w:pPr>
      <w:r>
        <w:rPr>
          <w:rFonts w:ascii="宋体" w:hAnsi="宋体"/>
          <w:b/>
          <w:kern w:val="0"/>
          <w:sz w:val="28"/>
          <w:szCs w:val="28"/>
        </w:rPr>
        <w:t>2</w:t>
      </w:r>
      <w:r w:rsidR="00B43A5A" w:rsidRPr="005569B6">
        <w:rPr>
          <w:rFonts w:ascii="宋体" w:hAnsi="宋体" w:hint="eastAsia"/>
          <w:b/>
          <w:kern w:val="0"/>
          <w:sz w:val="28"/>
          <w:szCs w:val="28"/>
        </w:rPr>
        <w:t>标准主要内容</w:t>
      </w:r>
    </w:p>
    <w:p w14:paraId="21C22358" w14:textId="77777777" w:rsidR="009852B6" w:rsidRPr="009852B6" w:rsidRDefault="009852B6" w:rsidP="009852B6">
      <w:pPr>
        <w:shd w:val="clear" w:color="auto" w:fill="FFFFFF"/>
        <w:spacing w:before="240" w:line="360" w:lineRule="auto"/>
        <w:ind w:firstLineChars="200" w:firstLine="560"/>
        <w:jc w:val="left"/>
        <w:textAlignment w:val="top"/>
        <w:rPr>
          <w:sz w:val="28"/>
          <w:szCs w:val="28"/>
        </w:rPr>
      </w:pPr>
      <w:r w:rsidRPr="009852B6">
        <w:rPr>
          <w:rFonts w:hint="eastAsia"/>
          <w:sz w:val="28"/>
          <w:szCs w:val="28"/>
        </w:rPr>
        <w:t>本文件规定了雪花盐的要求，描述了相应的试验方法，规定了检验规则、生产加工过程、标签、包装、运输和贮存的内容。</w:t>
      </w:r>
    </w:p>
    <w:p w14:paraId="3D761958" w14:textId="622A8AA8" w:rsidR="009852B6" w:rsidRDefault="00882B2E" w:rsidP="009852B6">
      <w:pPr>
        <w:shd w:val="clear" w:color="auto" w:fill="FFFFFF"/>
        <w:spacing w:before="240" w:line="360" w:lineRule="auto"/>
        <w:ind w:firstLineChars="200" w:firstLine="560"/>
        <w:jc w:val="left"/>
        <w:textAlignment w:val="top"/>
        <w:rPr>
          <w:sz w:val="28"/>
          <w:szCs w:val="28"/>
        </w:rPr>
      </w:pPr>
      <w:r>
        <w:rPr>
          <w:rFonts w:hint="eastAsia"/>
          <w:sz w:val="28"/>
          <w:szCs w:val="28"/>
        </w:rPr>
        <w:t>本文件适用于雪花盐</w:t>
      </w:r>
      <w:r w:rsidR="009852B6" w:rsidRPr="009852B6">
        <w:rPr>
          <w:rFonts w:hint="eastAsia"/>
          <w:sz w:val="28"/>
          <w:szCs w:val="28"/>
        </w:rPr>
        <w:t>的生产、检验和销售。</w:t>
      </w:r>
    </w:p>
    <w:p w14:paraId="556F011F" w14:textId="15F036E7" w:rsidR="009852B6" w:rsidRDefault="009852B6" w:rsidP="009852B6">
      <w:pPr>
        <w:shd w:val="clear" w:color="auto" w:fill="FFFFFF"/>
        <w:spacing w:before="240" w:line="360" w:lineRule="auto"/>
        <w:jc w:val="left"/>
        <w:textAlignment w:val="top"/>
        <w:rPr>
          <w:rFonts w:ascii="宋体"/>
          <w:b/>
          <w:kern w:val="0"/>
          <w:sz w:val="28"/>
          <w:szCs w:val="28"/>
        </w:rPr>
      </w:pPr>
      <w:r>
        <w:rPr>
          <w:rFonts w:ascii="宋体"/>
          <w:b/>
          <w:kern w:val="0"/>
          <w:sz w:val="28"/>
          <w:szCs w:val="28"/>
        </w:rPr>
        <w:t>2.1</w:t>
      </w:r>
      <w:r w:rsidR="00A100EA">
        <w:rPr>
          <w:rFonts w:ascii="宋体" w:hint="eastAsia"/>
          <w:b/>
          <w:kern w:val="0"/>
          <w:sz w:val="28"/>
          <w:szCs w:val="28"/>
        </w:rPr>
        <w:t>分类</w:t>
      </w:r>
    </w:p>
    <w:p w14:paraId="1E8AE000" w14:textId="4C7DCB56" w:rsidR="009852B6" w:rsidRPr="003721F8" w:rsidRDefault="009852B6" w:rsidP="009852B6">
      <w:pPr>
        <w:shd w:val="clear" w:color="auto" w:fill="FFFFFF"/>
        <w:spacing w:before="240" w:line="360" w:lineRule="auto"/>
        <w:jc w:val="left"/>
        <w:textAlignment w:val="top"/>
        <w:rPr>
          <w:sz w:val="28"/>
          <w:szCs w:val="28"/>
        </w:rPr>
      </w:pPr>
      <w:r>
        <w:rPr>
          <w:rFonts w:ascii="宋体" w:hint="eastAsia"/>
          <w:b/>
          <w:kern w:val="0"/>
          <w:sz w:val="28"/>
          <w:szCs w:val="28"/>
        </w:rPr>
        <w:t xml:space="preserve"> </w:t>
      </w:r>
      <w:r>
        <w:rPr>
          <w:rFonts w:ascii="宋体"/>
          <w:b/>
          <w:kern w:val="0"/>
          <w:sz w:val="28"/>
          <w:szCs w:val="28"/>
        </w:rPr>
        <w:t xml:space="preserve"> </w:t>
      </w:r>
      <w:r w:rsidRPr="00A100EA">
        <w:rPr>
          <w:rFonts w:ascii="宋体"/>
          <w:kern w:val="0"/>
          <w:sz w:val="28"/>
          <w:szCs w:val="28"/>
        </w:rPr>
        <w:t xml:space="preserve">  </w:t>
      </w:r>
      <w:r w:rsidR="00A100EA" w:rsidRPr="00A100EA">
        <w:rPr>
          <w:rFonts w:ascii="宋体"/>
          <w:kern w:val="0"/>
          <w:sz w:val="28"/>
          <w:szCs w:val="28"/>
        </w:rPr>
        <w:t>根据对</w:t>
      </w:r>
      <w:r w:rsidR="00A100EA">
        <w:rPr>
          <w:rFonts w:ascii="宋体"/>
          <w:kern w:val="0"/>
          <w:sz w:val="28"/>
          <w:szCs w:val="28"/>
        </w:rPr>
        <w:t>雪花盐生产工艺和市场上雪花盐品种进行调研，雪花盐分为</w:t>
      </w:r>
      <w:r w:rsidR="00A100EA" w:rsidRPr="00A100EA">
        <w:rPr>
          <w:rFonts w:ascii="宋体" w:hint="eastAsia"/>
          <w:kern w:val="0"/>
          <w:sz w:val="28"/>
          <w:szCs w:val="28"/>
        </w:rPr>
        <w:t>普通雪花盐、低钠雪花盐</w:t>
      </w:r>
      <w:r w:rsidR="00A100EA">
        <w:rPr>
          <w:rFonts w:ascii="宋体" w:hint="eastAsia"/>
          <w:kern w:val="0"/>
          <w:sz w:val="28"/>
          <w:szCs w:val="28"/>
        </w:rPr>
        <w:t>两种</w:t>
      </w:r>
      <w:r w:rsidR="00766A00">
        <w:rPr>
          <w:rFonts w:ascii="宋体" w:hint="eastAsia"/>
          <w:kern w:val="0"/>
          <w:sz w:val="28"/>
          <w:szCs w:val="28"/>
        </w:rPr>
        <w:t>。</w:t>
      </w:r>
      <w:r w:rsidR="00882B2E" w:rsidRPr="00A100EA">
        <w:rPr>
          <w:rFonts w:ascii="宋体" w:hint="eastAsia"/>
          <w:kern w:val="0"/>
          <w:sz w:val="28"/>
          <w:szCs w:val="28"/>
        </w:rPr>
        <w:t>普通雪花盐</w:t>
      </w:r>
      <w:r w:rsidR="00882B2E">
        <w:rPr>
          <w:rFonts w:ascii="宋体" w:hint="eastAsia"/>
          <w:kern w:val="0"/>
          <w:sz w:val="28"/>
          <w:szCs w:val="28"/>
        </w:rPr>
        <w:t>中含有的氯化钾很少，</w:t>
      </w:r>
      <w:r w:rsidR="00523697">
        <w:rPr>
          <w:rFonts w:ascii="宋体" w:hint="eastAsia"/>
          <w:kern w:val="0"/>
          <w:sz w:val="28"/>
          <w:szCs w:val="28"/>
        </w:rPr>
        <w:t>低钠雪花盐</w:t>
      </w:r>
      <w:r w:rsidR="006357E1">
        <w:rPr>
          <w:rFonts w:ascii="宋体"/>
          <w:kern w:val="0"/>
          <w:sz w:val="28"/>
          <w:szCs w:val="28"/>
        </w:rPr>
        <w:t>含有大量氯化钾，</w:t>
      </w:r>
      <w:r w:rsidR="00523697">
        <w:rPr>
          <w:rFonts w:ascii="宋体" w:hint="eastAsia"/>
          <w:kern w:val="0"/>
          <w:sz w:val="28"/>
          <w:szCs w:val="28"/>
        </w:rPr>
        <w:t>产品质量符合G</w:t>
      </w:r>
      <w:r w:rsidR="00523697">
        <w:rPr>
          <w:rFonts w:ascii="宋体"/>
          <w:kern w:val="0"/>
          <w:sz w:val="28"/>
          <w:szCs w:val="28"/>
        </w:rPr>
        <w:t>B 2721</w:t>
      </w:r>
      <w:r w:rsidR="00523697">
        <w:rPr>
          <w:rFonts w:ascii="宋体" w:hint="eastAsia"/>
          <w:kern w:val="0"/>
          <w:sz w:val="28"/>
          <w:szCs w:val="28"/>
        </w:rPr>
        <w:t>—</w:t>
      </w:r>
      <w:r w:rsidR="00523697">
        <w:rPr>
          <w:rFonts w:ascii="宋体"/>
          <w:kern w:val="0"/>
          <w:sz w:val="28"/>
          <w:szCs w:val="28"/>
        </w:rPr>
        <w:t>2015《</w:t>
      </w:r>
      <w:r w:rsidR="00B247FF">
        <w:rPr>
          <w:rFonts w:ascii="宋体"/>
          <w:kern w:val="0"/>
          <w:sz w:val="28"/>
          <w:szCs w:val="28"/>
        </w:rPr>
        <w:t>食品安全国家标准</w:t>
      </w:r>
      <w:r w:rsidR="00B247FF">
        <w:rPr>
          <w:rFonts w:ascii="宋体" w:hint="eastAsia"/>
          <w:kern w:val="0"/>
          <w:sz w:val="28"/>
          <w:szCs w:val="28"/>
        </w:rPr>
        <w:t xml:space="preserve"> </w:t>
      </w:r>
      <w:r w:rsidR="00523697">
        <w:rPr>
          <w:rFonts w:ascii="宋体"/>
          <w:kern w:val="0"/>
          <w:sz w:val="28"/>
          <w:szCs w:val="28"/>
        </w:rPr>
        <w:t>食用盐》中低钠盐质量要求</w:t>
      </w:r>
      <w:r w:rsidR="00766A00">
        <w:rPr>
          <w:rFonts w:ascii="宋体" w:hint="eastAsia"/>
          <w:kern w:val="0"/>
          <w:sz w:val="28"/>
          <w:szCs w:val="28"/>
        </w:rPr>
        <w:t>。本</w:t>
      </w:r>
      <w:r w:rsidR="00523697">
        <w:rPr>
          <w:rFonts w:ascii="宋体"/>
          <w:kern w:val="0"/>
          <w:sz w:val="28"/>
          <w:szCs w:val="28"/>
        </w:rPr>
        <w:t>标准根据雪花盐产品成分的不同，将其分为普通雪花盐、</w:t>
      </w:r>
      <w:r w:rsidR="00A100EA">
        <w:rPr>
          <w:rFonts w:ascii="宋体" w:hint="eastAsia"/>
          <w:kern w:val="0"/>
          <w:sz w:val="28"/>
          <w:szCs w:val="28"/>
        </w:rPr>
        <w:t>低钠雪花盐</w:t>
      </w:r>
      <w:r w:rsidR="00523697">
        <w:rPr>
          <w:rFonts w:ascii="宋体" w:hint="eastAsia"/>
          <w:kern w:val="0"/>
          <w:sz w:val="28"/>
          <w:szCs w:val="28"/>
        </w:rPr>
        <w:t>两</w:t>
      </w:r>
      <w:r w:rsidR="006E6F1D">
        <w:rPr>
          <w:rFonts w:ascii="宋体" w:hint="eastAsia"/>
          <w:kern w:val="0"/>
          <w:sz w:val="28"/>
          <w:szCs w:val="28"/>
        </w:rPr>
        <w:t>种</w:t>
      </w:r>
      <w:r w:rsidR="00523697">
        <w:rPr>
          <w:rFonts w:ascii="宋体" w:hint="eastAsia"/>
          <w:kern w:val="0"/>
          <w:sz w:val="28"/>
          <w:szCs w:val="28"/>
        </w:rPr>
        <w:t>。</w:t>
      </w:r>
    </w:p>
    <w:p w14:paraId="50C01C64" w14:textId="77777777" w:rsidR="009852B6" w:rsidRPr="008A20E6" w:rsidRDefault="009852B6" w:rsidP="009852B6">
      <w:pPr>
        <w:shd w:val="clear" w:color="auto" w:fill="FFFFFF"/>
        <w:spacing w:before="240" w:line="360" w:lineRule="auto"/>
        <w:jc w:val="left"/>
        <w:textAlignment w:val="top"/>
        <w:rPr>
          <w:rFonts w:asciiTheme="minorEastAsia" w:eastAsiaTheme="minorEastAsia" w:hAnsiTheme="minorEastAsia"/>
          <w:b/>
          <w:sz w:val="28"/>
          <w:szCs w:val="28"/>
        </w:rPr>
      </w:pPr>
      <w:r>
        <w:rPr>
          <w:rFonts w:asciiTheme="minorEastAsia" w:eastAsiaTheme="minorEastAsia" w:hAnsiTheme="minorEastAsia" w:hint="eastAsia"/>
          <w:b/>
          <w:sz w:val="28"/>
          <w:szCs w:val="28"/>
        </w:rPr>
        <w:t>2</w:t>
      </w:r>
      <w:r>
        <w:rPr>
          <w:rFonts w:asciiTheme="minorEastAsia" w:eastAsiaTheme="minorEastAsia" w:hAnsiTheme="minorEastAsia"/>
          <w:b/>
          <w:sz w:val="28"/>
          <w:szCs w:val="28"/>
        </w:rPr>
        <w:t>.2</w:t>
      </w:r>
      <w:r>
        <w:rPr>
          <w:rFonts w:asciiTheme="minorEastAsia" w:eastAsiaTheme="minorEastAsia" w:hAnsiTheme="minorEastAsia" w:hint="eastAsia"/>
          <w:b/>
          <w:sz w:val="28"/>
          <w:szCs w:val="28"/>
        </w:rPr>
        <w:t>要求</w:t>
      </w:r>
    </w:p>
    <w:p w14:paraId="750E1199" w14:textId="537A943A" w:rsidR="009852B6" w:rsidRDefault="009852B6" w:rsidP="009852B6">
      <w:pPr>
        <w:spacing w:before="240" w:line="360" w:lineRule="auto"/>
        <w:ind w:firstLine="560"/>
        <w:rPr>
          <w:sz w:val="28"/>
          <w:szCs w:val="28"/>
        </w:rPr>
      </w:pPr>
      <w:r>
        <w:rPr>
          <w:sz w:val="28"/>
          <w:szCs w:val="28"/>
        </w:rPr>
        <w:t>本标准对</w:t>
      </w:r>
      <w:r w:rsidR="00FF4C8F">
        <w:rPr>
          <w:rFonts w:hint="eastAsia"/>
          <w:sz w:val="28"/>
          <w:szCs w:val="28"/>
        </w:rPr>
        <w:t>雪花</w:t>
      </w:r>
      <w:r>
        <w:rPr>
          <w:sz w:val="28"/>
          <w:szCs w:val="28"/>
        </w:rPr>
        <w:t>盐</w:t>
      </w:r>
      <w:r w:rsidRPr="007B08ED">
        <w:rPr>
          <w:sz w:val="28"/>
          <w:szCs w:val="28"/>
        </w:rPr>
        <w:t>的感</w:t>
      </w:r>
      <w:r>
        <w:rPr>
          <w:sz w:val="28"/>
          <w:szCs w:val="28"/>
        </w:rPr>
        <w:t>官要求、理化指标、污染物限量</w:t>
      </w:r>
      <w:r w:rsidR="00882B2E">
        <w:rPr>
          <w:sz w:val="28"/>
          <w:szCs w:val="28"/>
        </w:rPr>
        <w:t>、净含量</w:t>
      </w:r>
      <w:r w:rsidR="00882B2E">
        <w:rPr>
          <w:rFonts w:hint="eastAsia"/>
          <w:sz w:val="28"/>
          <w:szCs w:val="28"/>
        </w:rPr>
        <w:t>要求</w:t>
      </w:r>
      <w:r>
        <w:rPr>
          <w:sz w:val="28"/>
          <w:szCs w:val="28"/>
        </w:rPr>
        <w:t>等进行了规定。</w:t>
      </w:r>
    </w:p>
    <w:p w14:paraId="37C622A7" w14:textId="19B0C173" w:rsidR="009852B6" w:rsidRDefault="009852B6" w:rsidP="009852B6">
      <w:pPr>
        <w:spacing w:before="240" w:line="360" w:lineRule="auto"/>
        <w:rPr>
          <w:rFonts w:asciiTheme="minorEastAsia" w:eastAsiaTheme="minorEastAsia" w:hAnsiTheme="minorEastAsia"/>
          <w:b/>
          <w:sz w:val="28"/>
          <w:szCs w:val="28"/>
        </w:rPr>
      </w:pPr>
      <w:r w:rsidRPr="001F3CAA">
        <w:rPr>
          <w:rFonts w:asciiTheme="minorEastAsia" w:eastAsiaTheme="minorEastAsia" w:hAnsiTheme="minorEastAsia" w:hint="eastAsia"/>
          <w:b/>
          <w:sz w:val="28"/>
          <w:szCs w:val="28"/>
        </w:rPr>
        <w:lastRenderedPageBreak/>
        <w:t>2</w:t>
      </w:r>
      <w:r w:rsidRPr="001F3CAA">
        <w:rPr>
          <w:rFonts w:asciiTheme="minorEastAsia" w:eastAsiaTheme="minorEastAsia" w:hAnsiTheme="minorEastAsia"/>
          <w:b/>
          <w:sz w:val="28"/>
          <w:szCs w:val="28"/>
        </w:rPr>
        <w:t>.2.1</w:t>
      </w:r>
      <w:r w:rsidR="00882B2E">
        <w:rPr>
          <w:rFonts w:asciiTheme="minorEastAsia" w:eastAsiaTheme="minorEastAsia" w:hAnsiTheme="minorEastAsia" w:hint="eastAsia"/>
          <w:b/>
          <w:sz w:val="28"/>
          <w:szCs w:val="28"/>
        </w:rPr>
        <w:t>感官</w:t>
      </w:r>
      <w:r>
        <w:rPr>
          <w:rFonts w:asciiTheme="minorEastAsia" w:eastAsiaTheme="minorEastAsia" w:hAnsiTheme="minorEastAsia"/>
          <w:b/>
          <w:sz w:val="28"/>
          <w:szCs w:val="28"/>
        </w:rPr>
        <w:t>要求</w:t>
      </w:r>
    </w:p>
    <w:p w14:paraId="2CFA219C" w14:textId="2D039F79" w:rsidR="00882B2E" w:rsidRDefault="00882B2E" w:rsidP="009852B6">
      <w:pPr>
        <w:spacing w:before="240" w:line="360" w:lineRule="auto"/>
        <w:ind w:firstLineChars="200" w:firstLine="560"/>
        <w:rPr>
          <w:sz w:val="28"/>
          <w:szCs w:val="28"/>
        </w:rPr>
      </w:pPr>
      <w:r>
        <w:rPr>
          <w:sz w:val="28"/>
          <w:szCs w:val="28"/>
        </w:rPr>
        <w:t>雪花盐</w:t>
      </w:r>
      <w:r>
        <w:rPr>
          <w:rFonts w:hint="eastAsia"/>
          <w:sz w:val="28"/>
          <w:szCs w:val="28"/>
        </w:rPr>
        <w:t>为</w:t>
      </w:r>
      <w:r>
        <w:rPr>
          <w:sz w:val="28"/>
          <w:szCs w:val="28"/>
        </w:rPr>
        <w:t>食用盐的一种，其感官要求参考了</w:t>
      </w:r>
      <w:r>
        <w:rPr>
          <w:rFonts w:ascii="宋体" w:hint="eastAsia"/>
          <w:kern w:val="0"/>
          <w:sz w:val="28"/>
          <w:szCs w:val="28"/>
        </w:rPr>
        <w:t>G</w:t>
      </w:r>
      <w:r>
        <w:rPr>
          <w:rFonts w:ascii="宋体"/>
          <w:kern w:val="0"/>
          <w:sz w:val="28"/>
          <w:szCs w:val="28"/>
        </w:rPr>
        <w:t>B 2721</w:t>
      </w:r>
      <w:r>
        <w:rPr>
          <w:rFonts w:ascii="宋体" w:hint="eastAsia"/>
          <w:kern w:val="0"/>
          <w:sz w:val="28"/>
          <w:szCs w:val="28"/>
        </w:rPr>
        <w:t>—</w:t>
      </w:r>
      <w:r>
        <w:rPr>
          <w:rFonts w:ascii="宋体"/>
          <w:kern w:val="0"/>
          <w:sz w:val="28"/>
          <w:szCs w:val="28"/>
        </w:rPr>
        <w:t>2015《</w:t>
      </w:r>
      <w:r w:rsidR="00B247FF">
        <w:rPr>
          <w:rFonts w:ascii="宋体"/>
          <w:kern w:val="0"/>
          <w:sz w:val="28"/>
          <w:szCs w:val="28"/>
        </w:rPr>
        <w:t>食品安全国家标准</w:t>
      </w:r>
      <w:r w:rsidR="00B247FF">
        <w:rPr>
          <w:rFonts w:ascii="宋体" w:hint="eastAsia"/>
          <w:kern w:val="0"/>
          <w:sz w:val="28"/>
          <w:szCs w:val="28"/>
        </w:rPr>
        <w:t xml:space="preserve"> </w:t>
      </w:r>
      <w:r>
        <w:rPr>
          <w:rFonts w:ascii="宋体"/>
          <w:kern w:val="0"/>
          <w:sz w:val="28"/>
          <w:szCs w:val="28"/>
        </w:rPr>
        <w:t>食用盐》</w:t>
      </w:r>
      <w:r w:rsidR="00B247FF">
        <w:rPr>
          <w:rFonts w:ascii="宋体"/>
          <w:kern w:val="0"/>
          <w:sz w:val="28"/>
          <w:szCs w:val="28"/>
        </w:rPr>
        <w:t>和</w:t>
      </w:r>
      <w:r w:rsidR="00B247FF">
        <w:rPr>
          <w:rFonts w:ascii="宋体" w:hint="eastAsia"/>
          <w:kern w:val="0"/>
          <w:sz w:val="28"/>
          <w:szCs w:val="28"/>
        </w:rPr>
        <w:t>G</w:t>
      </w:r>
      <w:r w:rsidR="00B247FF">
        <w:rPr>
          <w:rFonts w:ascii="宋体"/>
          <w:kern w:val="0"/>
          <w:sz w:val="28"/>
          <w:szCs w:val="28"/>
        </w:rPr>
        <w:t>B/T 5461-2016《食用盐》</w:t>
      </w:r>
      <w:r>
        <w:rPr>
          <w:rFonts w:ascii="宋体"/>
          <w:kern w:val="0"/>
          <w:sz w:val="28"/>
          <w:szCs w:val="28"/>
        </w:rPr>
        <w:t>的感官要求，由于雪花盐结晶方式与普通食用盐不同，</w:t>
      </w:r>
      <w:r w:rsidR="008B4950">
        <w:rPr>
          <w:rFonts w:ascii="宋体" w:hint="eastAsia"/>
          <w:kern w:val="0"/>
          <w:sz w:val="28"/>
          <w:szCs w:val="28"/>
        </w:rPr>
        <w:t>晶型</w:t>
      </w:r>
      <w:r>
        <w:rPr>
          <w:rFonts w:ascii="宋体"/>
          <w:kern w:val="0"/>
          <w:sz w:val="28"/>
          <w:szCs w:val="28"/>
        </w:rPr>
        <w:t>特别疏松，所以雪花盐状态规定为疏松晶体，以实现雪花盐和普通食用盐</w:t>
      </w:r>
      <w:r>
        <w:rPr>
          <w:rFonts w:ascii="宋体" w:hint="eastAsia"/>
          <w:kern w:val="0"/>
          <w:sz w:val="28"/>
          <w:szCs w:val="28"/>
        </w:rPr>
        <w:t>的区分。</w:t>
      </w:r>
    </w:p>
    <w:p w14:paraId="05FE6837" w14:textId="7CE36C14" w:rsidR="009852B6" w:rsidRPr="001F3CAA" w:rsidRDefault="009852B6" w:rsidP="009852B6">
      <w:pPr>
        <w:spacing w:before="240" w:line="360" w:lineRule="auto"/>
        <w:rPr>
          <w:rFonts w:asciiTheme="minorEastAsia" w:eastAsiaTheme="minorEastAsia" w:hAnsiTheme="minorEastAsia"/>
          <w:b/>
          <w:sz w:val="28"/>
          <w:szCs w:val="28"/>
        </w:rPr>
      </w:pPr>
      <w:r>
        <w:rPr>
          <w:rFonts w:asciiTheme="minorEastAsia" w:eastAsiaTheme="minorEastAsia" w:hAnsiTheme="minorEastAsia" w:hint="eastAsia"/>
          <w:b/>
          <w:sz w:val="28"/>
          <w:szCs w:val="28"/>
        </w:rPr>
        <w:t>2</w:t>
      </w:r>
      <w:r>
        <w:rPr>
          <w:rFonts w:asciiTheme="minorEastAsia" w:eastAsiaTheme="minorEastAsia" w:hAnsiTheme="minorEastAsia"/>
          <w:b/>
          <w:sz w:val="28"/>
          <w:szCs w:val="28"/>
        </w:rPr>
        <w:t>.2.2</w:t>
      </w:r>
      <w:r w:rsidR="00882B2E">
        <w:rPr>
          <w:rFonts w:asciiTheme="minorEastAsia" w:eastAsiaTheme="minorEastAsia" w:hAnsiTheme="minorEastAsia" w:hint="eastAsia"/>
          <w:b/>
          <w:sz w:val="28"/>
          <w:szCs w:val="28"/>
        </w:rPr>
        <w:t>理化指标</w:t>
      </w:r>
    </w:p>
    <w:p w14:paraId="441F01DB" w14:textId="0BA8DB9B" w:rsidR="00B247FF" w:rsidRDefault="00B247FF" w:rsidP="00B247FF">
      <w:pPr>
        <w:spacing w:before="240" w:line="360" w:lineRule="auto"/>
        <w:ind w:firstLineChars="200" w:firstLine="560"/>
        <w:rPr>
          <w:sz w:val="28"/>
          <w:szCs w:val="28"/>
        </w:rPr>
      </w:pPr>
      <w:r>
        <w:rPr>
          <w:sz w:val="28"/>
          <w:szCs w:val="28"/>
        </w:rPr>
        <w:t>本标准规定了雪花盐的氯化钠、氯化钾、硫酸根、白度、水分、水不溶物、堆积密度、澄清度、</w:t>
      </w:r>
      <w:r w:rsidR="00695F6B">
        <w:rPr>
          <w:rFonts w:hint="eastAsia"/>
          <w:sz w:val="28"/>
          <w:szCs w:val="28"/>
        </w:rPr>
        <w:t>溶解速度、</w:t>
      </w:r>
      <w:r>
        <w:rPr>
          <w:sz w:val="28"/>
          <w:szCs w:val="28"/>
        </w:rPr>
        <w:t>碘、亚铁氰化钾等指标要求。</w:t>
      </w:r>
    </w:p>
    <w:p w14:paraId="1A2294C5" w14:textId="3FDA044F" w:rsidR="00B0131D" w:rsidRDefault="00B0131D" w:rsidP="00B247FF">
      <w:pPr>
        <w:spacing w:before="240" w:line="360" w:lineRule="auto"/>
        <w:ind w:firstLineChars="200" w:firstLine="560"/>
        <w:rPr>
          <w:sz w:val="28"/>
          <w:szCs w:val="28"/>
        </w:rPr>
      </w:pPr>
      <w:r>
        <w:rPr>
          <w:sz w:val="28"/>
          <w:szCs w:val="28"/>
        </w:rPr>
        <w:t>雪花盐是将原盐溶于水或使用天然卤水，经沉淀、过滤、加热蒸发、结晶，不断收集结晶体得到产品。</w:t>
      </w:r>
      <w:r w:rsidR="0006277C">
        <w:rPr>
          <w:rFonts w:hint="eastAsia"/>
          <w:sz w:val="28"/>
          <w:szCs w:val="28"/>
        </w:rPr>
        <w:t>特殊的生产工艺使得</w:t>
      </w:r>
      <w:r w:rsidR="00E32E85">
        <w:rPr>
          <w:rFonts w:hint="eastAsia"/>
          <w:sz w:val="28"/>
          <w:szCs w:val="28"/>
        </w:rPr>
        <w:t>雪花盐</w:t>
      </w:r>
      <w:r w:rsidR="00411135">
        <w:rPr>
          <w:rFonts w:hint="eastAsia"/>
          <w:sz w:val="28"/>
          <w:szCs w:val="28"/>
        </w:rPr>
        <w:t>产品</w:t>
      </w:r>
      <w:r w:rsidR="00B931F5">
        <w:rPr>
          <w:rFonts w:hint="eastAsia"/>
          <w:sz w:val="28"/>
          <w:szCs w:val="28"/>
        </w:rPr>
        <w:t>除了具备食用盐的特性外，还有一些个性化</w:t>
      </w:r>
      <w:r w:rsidR="00A20C85">
        <w:rPr>
          <w:rFonts w:hint="eastAsia"/>
          <w:sz w:val="28"/>
          <w:szCs w:val="28"/>
        </w:rPr>
        <w:t>特点</w:t>
      </w:r>
      <w:r w:rsidR="00411135">
        <w:rPr>
          <w:rFonts w:hint="eastAsia"/>
          <w:sz w:val="28"/>
          <w:szCs w:val="28"/>
        </w:rPr>
        <w:t>。</w:t>
      </w:r>
    </w:p>
    <w:p w14:paraId="54E07666" w14:textId="5C8ECD37" w:rsidR="00B247FF" w:rsidRDefault="00B247FF" w:rsidP="00B247FF">
      <w:pPr>
        <w:spacing w:before="240" w:line="360" w:lineRule="auto"/>
        <w:rPr>
          <w:rFonts w:asciiTheme="minorEastAsia" w:eastAsiaTheme="minorEastAsia" w:hAnsiTheme="minorEastAsia"/>
          <w:b/>
          <w:sz w:val="28"/>
          <w:szCs w:val="28"/>
        </w:rPr>
      </w:pPr>
      <w:r>
        <w:rPr>
          <w:rFonts w:asciiTheme="minorEastAsia" w:eastAsiaTheme="minorEastAsia" w:hAnsiTheme="minorEastAsia" w:hint="eastAsia"/>
          <w:b/>
          <w:sz w:val="28"/>
          <w:szCs w:val="28"/>
        </w:rPr>
        <w:t>2</w:t>
      </w:r>
      <w:r>
        <w:rPr>
          <w:rFonts w:asciiTheme="minorEastAsia" w:eastAsiaTheme="minorEastAsia" w:hAnsiTheme="minorEastAsia"/>
          <w:b/>
          <w:sz w:val="28"/>
          <w:szCs w:val="28"/>
        </w:rPr>
        <w:t>.2.2.1氯化钠、氯化钾</w:t>
      </w:r>
    </w:p>
    <w:p w14:paraId="67EABE0D" w14:textId="77777777" w:rsidR="004312B9" w:rsidRDefault="004312B9" w:rsidP="004312B9">
      <w:pPr>
        <w:spacing w:line="360" w:lineRule="auto"/>
        <w:ind w:firstLineChars="200" w:firstLine="560"/>
        <w:jc w:val="left"/>
        <w:rPr>
          <w:rFonts w:ascii="宋体"/>
          <w:kern w:val="0"/>
          <w:sz w:val="28"/>
          <w:szCs w:val="28"/>
        </w:rPr>
      </w:pPr>
      <w:r>
        <w:rPr>
          <w:rFonts w:asciiTheme="minorEastAsia" w:eastAsiaTheme="minorEastAsia" w:hAnsiTheme="minorEastAsia"/>
          <w:sz w:val="28"/>
          <w:szCs w:val="28"/>
        </w:rPr>
        <w:t>普通雪花盐中氯化钠含量参照</w:t>
      </w:r>
      <w:r>
        <w:rPr>
          <w:rFonts w:ascii="宋体" w:hint="eastAsia"/>
          <w:kern w:val="0"/>
          <w:sz w:val="28"/>
          <w:szCs w:val="28"/>
        </w:rPr>
        <w:t>G</w:t>
      </w:r>
      <w:r>
        <w:rPr>
          <w:rFonts w:ascii="宋体"/>
          <w:kern w:val="0"/>
          <w:sz w:val="28"/>
          <w:szCs w:val="28"/>
        </w:rPr>
        <w:t>B 2721</w:t>
      </w:r>
      <w:r>
        <w:rPr>
          <w:rFonts w:ascii="宋体" w:hint="eastAsia"/>
          <w:kern w:val="0"/>
          <w:sz w:val="28"/>
          <w:szCs w:val="28"/>
        </w:rPr>
        <w:t>—</w:t>
      </w:r>
      <w:r>
        <w:rPr>
          <w:rFonts w:ascii="宋体"/>
          <w:kern w:val="0"/>
          <w:sz w:val="28"/>
          <w:szCs w:val="28"/>
        </w:rPr>
        <w:t>2015《食品安全国家标准</w:t>
      </w:r>
      <w:r>
        <w:rPr>
          <w:rFonts w:ascii="宋体" w:hint="eastAsia"/>
          <w:kern w:val="0"/>
          <w:sz w:val="28"/>
          <w:szCs w:val="28"/>
        </w:rPr>
        <w:t xml:space="preserve"> </w:t>
      </w:r>
      <w:r>
        <w:rPr>
          <w:rFonts w:ascii="宋体"/>
          <w:kern w:val="0"/>
          <w:sz w:val="28"/>
          <w:szCs w:val="28"/>
        </w:rPr>
        <w:t>食用盐》进行规定</w:t>
      </w:r>
      <w:r>
        <w:rPr>
          <w:rFonts w:ascii="宋体" w:hint="eastAsia"/>
          <w:kern w:val="0"/>
          <w:sz w:val="28"/>
          <w:szCs w:val="28"/>
        </w:rPr>
        <w:t>。</w:t>
      </w:r>
    </w:p>
    <w:p w14:paraId="53D33024" w14:textId="62D32236" w:rsidR="004312B9" w:rsidRPr="004312B9" w:rsidRDefault="004312B9" w:rsidP="004312B9">
      <w:pPr>
        <w:spacing w:line="360" w:lineRule="auto"/>
        <w:ind w:firstLineChars="200" w:firstLine="560"/>
        <w:jc w:val="left"/>
        <w:rPr>
          <w:rFonts w:asciiTheme="minorEastAsia" w:eastAsiaTheme="minorEastAsia" w:hAnsiTheme="minorEastAsia"/>
          <w:sz w:val="28"/>
          <w:szCs w:val="28"/>
        </w:rPr>
      </w:pPr>
      <w:r w:rsidRPr="004312B9">
        <w:rPr>
          <w:rFonts w:asciiTheme="minorEastAsia" w:eastAsiaTheme="minorEastAsia" w:hAnsiTheme="minorEastAsia"/>
          <w:kern w:val="0"/>
          <w:sz w:val="28"/>
          <w:szCs w:val="28"/>
        </w:rPr>
        <w:t>低钠雪花盐中氯化钠、氯化钾含量参照</w:t>
      </w:r>
      <w:r w:rsidRPr="004312B9">
        <w:rPr>
          <w:rFonts w:asciiTheme="minorEastAsia" w:eastAsiaTheme="minorEastAsia" w:hAnsiTheme="minorEastAsia" w:hint="eastAsia"/>
          <w:sz w:val="28"/>
          <w:szCs w:val="28"/>
        </w:rPr>
        <w:t>Q</w:t>
      </w:r>
      <w:r w:rsidRPr="004312B9">
        <w:rPr>
          <w:rFonts w:asciiTheme="minorEastAsia" w:eastAsiaTheme="minorEastAsia" w:hAnsiTheme="minorEastAsia"/>
          <w:sz w:val="28"/>
          <w:szCs w:val="28"/>
        </w:rPr>
        <w:t>B/T 2019—2020《低钠盐》和</w:t>
      </w:r>
      <w:r w:rsidRPr="004312B9">
        <w:rPr>
          <w:rFonts w:asciiTheme="minorEastAsia" w:eastAsiaTheme="minorEastAsia" w:hAnsiTheme="minorEastAsia" w:hint="eastAsia"/>
          <w:sz w:val="28"/>
          <w:szCs w:val="28"/>
        </w:rPr>
        <w:t>G</w:t>
      </w:r>
      <w:r w:rsidRPr="004312B9">
        <w:rPr>
          <w:rFonts w:asciiTheme="minorEastAsia" w:eastAsiaTheme="minorEastAsia" w:hAnsiTheme="minorEastAsia"/>
          <w:sz w:val="28"/>
          <w:szCs w:val="28"/>
        </w:rPr>
        <w:t>B 2721修订稿进行规定，</w:t>
      </w:r>
      <w:r w:rsidRPr="004312B9">
        <w:rPr>
          <w:rFonts w:asciiTheme="minorEastAsia" w:eastAsiaTheme="minorEastAsia" w:hAnsiTheme="minorEastAsia" w:hint="eastAsia"/>
          <w:sz w:val="28"/>
          <w:szCs w:val="28"/>
        </w:rPr>
        <w:t>Q</w:t>
      </w:r>
      <w:r w:rsidRPr="004312B9">
        <w:rPr>
          <w:rFonts w:asciiTheme="minorEastAsia" w:eastAsiaTheme="minorEastAsia" w:hAnsiTheme="minorEastAsia"/>
          <w:sz w:val="28"/>
          <w:szCs w:val="28"/>
        </w:rPr>
        <w:t>B/T 2019-2020《低钠盐》规定低钠盐中氯化钾含量为“（20.0</w:t>
      </w:r>
      <w:r w:rsidRPr="004312B9">
        <w:rPr>
          <w:rFonts w:asciiTheme="minorEastAsia" w:eastAsiaTheme="minorEastAsia" w:hAnsiTheme="minorEastAsia" w:hint="eastAsia"/>
          <w:sz w:val="28"/>
          <w:szCs w:val="28"/>
        </w:rPr>
        <w:t>～3</w:t>
      </w:r>
      <w:r w:rsidRPr="004312B9">
        <w:rPr>
          <w:rFonts w:asciiTheme="minorEastAsia" w:eastAsiaTheme="minorEastAsia" w:hAnsiTheme="minorEastAsia"/>
          <w:sz w:val="28"/>
          <w:szCs w:val="28"/>
        </w:rPr>
        <w:t>5.0）g/100g”，</w:t>
      </w:r>
      <w:r w:rsidRPr="004312B9">
        <w:rPr>
          <w:rFonts w:asciiTheme="minorEastAsia" w:eastAsiaTheme="minorEastAsia" w:hAnsiTheme="minorEastAsia" w:hint="eastAsia"/>
          <w:sz w:val="28"/>
          <w:szCs w:val="28"/>
        </w:rPr>
        <w:t>G</w:t>
      </w:r>
      <w:r w:rsidRPr="004312B9">
        <w:rPr>
          <w:rFonts w:asciiTheme="minorEastAsia" w:eastAsiaTheme="minorEastAsia" w:hAnsiTheme="minorEastAsia"/>
          <w:sz w:val="28"/>
          <w:szCs w:val="28"/>
        </w:rPr>
        <w:t>B 2721正在</w:t>
      </w:r>
      <w:r w:rsidR="002425D7">
        <w:rPr>
          <w:rFonts w:asciiTheme="minorEastAsia" w:eastAsiaTheme="minorEastAsia" w:hAnsiTheme="minorEastAsia" w:hint="eastAsia"/>
          <w:sz w:val="28"/>
          <w:szCs w:val="28"/>
        </w:rPr>
        <w:t>修订</w:t>
      </w:r>
      <w:r w:rsidRPr="004312B9">
        <w:rPr>
          <w:rFonts w:asciiTheme="minorEastAsia" w:eastAsiaTheme="minorEastAsia" w:hAnsiTheme="minorEastAsia"/>
          <w:sz w:val="28"/>
          <w:szCs w:val="28"/>
        </w:rPr>
        <w:t>的</w:t>
      </w:r>
      <w:r w:rsidR="002425D7">
        <w:rPr>
          <w:rFonts w:asciiTheme="minorEastAsia" w:eastAsiaTheme="minorEastAsia" w:hAnsiTheme="minorEastAsia" w:hint="eastAsia"/>
          <w:sz w:val="28"/>
          <w:szCs w:val="28"/>
        </w:rPr>
        <w:t>标准文</w:t>
      </w:r>
      <w:r w:rsidRPr="004312B9">
        <w:rPr>
          <w:rFonts w:asciiTheme="minorEastAsia" w:eastAsiaTheme="minorEastAsia" w:hAnsiTheme="minorEastAsia"/>
          <w:sz w:val="28"/>
          <w:szCs w:val="28"/>
        </w:rPr>
        <w:t>稿也将低钠盐中氯化钾含量</w:t>
      </w:r>
      <w:r w:rsidRPr="004312B9">
        <w:rPr>
          <w:rFonts w:asciiTheme="minorEastAsia" w:eastAsiaTheme="minorEastAsia" w:hAnsiTheme="minorEastAsia" w:hint="eastAsia"/>
          <w:sz w:val="28"/>
          <w:szCs w:val="28"/>
        </w:rPr>
        <w:t>调整</w:t>
      </w:r>
      <w:r w:rsidRPr="004312B9">
        <w:rPr>
          <w:rFonts w:asciiTheme="minorEastAsia" w:eastAsiaTheme="minorEastAsia" w:hAnsiTheme="minorEastAsia"/>
          <w:sz w:val="28"/>
          <w:szCs w:val="28"/>
        </w:rPr>
        <w:t>为“（20.0</w:t>
      </w:r>
      <w:r w:rsidRPr="004312B9">
        <w:rPr>
          <w:rFonts w:asciiTheme="minorEastAsia" w:eastAsiaTheme="minorEastAsia" w:hAnsiTheme="minorEastAsia" w:hint="eastAsia"/>
          <w:sz w:val="28"/>
          <w:szCs w:val="28"/>
        </w:rPr>
        <w:t>～3</w:t>
      </w:r>
      <w:r w:rsidRPr="004312B9">
        <w:rPr>
          <w:rFonts w:asciiTheme="minorEastAsia" w:eastAsiaTheme="minorEastAsia" w:hAnsiTheme="minorEastAsia"/>
          <w:sz w:val="28"/>
          <w:szCs w:val="28"/>
        </w:rPr>
        <w:t>5.0）g/100g”，</w:t>
      </w:r>
      <w:r w:rsidRPr="004312B9">
        <w:rPr>
          <w:rFonts w:asciiTheme="minorEastAsia" w:eastAsiaTheme="minorEastAsia" w:hAnsiTheme="minorEastAsia" w:hint="eastAsia"/>
          <w:sz w:val="28"/>
          <w:szCs w:val="28"/>
        </w:rPr>
        <w:t>鉴于此</w:t>
      </w:r>
      <w:r w:rsidRPr="004312B9">
        <w:rPr>
          <w:rFonts w:asciiTheme="minorEastAsia" w:eastAsiaTheme="minorEastAsia" w:hAnsiTheme="minorEastAsia"/>
          <w:sz w:val="28"/>
          <w:szCs w:val="28"/>
        </w:rPr>
        <w:t>，本标准</w:t>
      </w:r>
      <w:r w:rsidR="00F0312C">
        <w:rPr>
          <w:rFonts w:asciiTheme="minorEastAsia" w:eastAsiaTheme="minorEastAsia" w:hAnsiTheme="minorEastAsia" w:hint="eastAsia"/>
          <w:sz w:val="28"/>
          <w:szCs w:val="28"/>
        </w:rPr>
        <w:t>规定</w:t>
      </w:r>
      <w:r w:rsidRPr="004312B9">
        <w:rPr>
          <w:rFonts w:asciiTheme="minorEastAsia" w:eastAsiaTheme="minorEastAsia" w:hAnsiTheme="minorEastAsia"/>
          <w:sz w:val="28"/>
          <w:szCs w:val="28"/>
        </w:rPr>
        <w:t>氯化钾的指标要求为“（20.0</w:t>
      </w:r>
      <w:r w:rsidRPr="004312B9">
        <w:rPr>
          <w:rFonts w:asciiTheme="minorEastAsia" w:eastAsiaTheme="minorEastAsia" w:hAnsiTheme="minorEastAsia" w:hint="eastAsia"/>
          <w:sz w:val="28"/>
          <w:szCs w:val="28"/>
        </w:rPr>
        <w:t>～3</w:t>
      </w:r>
      <w:r w:rsidRPr="004312B9">
        <w:rPr>
          <w:rFonts w:asciiTheme="minorEastAsia" w:eastAsiaTheme="minorEastAsia" w:hAnsiTheme="minorEastAsia"/>
          <w:sz w:val="28"/>
          <w:szCs w:val="28"/>
        </w:rPr>
        <w:t>5.0）g/100g”。</w:t>
      </w:r>
    </w:p>
    <w:p w14:paraId="37CCA224" w14:textId="3955B985" w:rsidR="004312B9" w:rsidRDefault="004312B9" w:rsidP="004312B9">
      <w:pPr>
        <w:spacing w:before="240" w:line="360" w:lineRule="auto"/>
        <w:rPr>
          <w:rFonts w:asciiTheme="minorEastAsia" w:eastAsiaTheme="minorEastAsia" w:hAnsiTheme="minorEastAsia"/>
          <w:b/>
          <w:sz w:val="28"/>
          <w:szCs w:val="28"/>
        </w:rPr>
      </w:pPr>
      <w:r>
        <w:rPr>
          <w:rFonts w:asciiTheme="minorEastAsia" w:eastAsiaTheme="minorEastAsia" w:hAnsiTheme="minorEastAsia" w:hint="eastAsia"/>
          <w:b/>
          <w:sz w:val="28"/>
          <w:szCs w:val="28"/>
        </w:rPr>
        <w:t>2</w:t>
      </w:r>
      <w:r>
        <w:rPr>
          <w:rFonts w:asciiTheme="minorEastAsia" w:eastAsiaTheme="minorEastAsia" w:hAnsiTheme="minorEastAsia"/>
          <w:b/>
          <w:sz w:val="28"/>
          <w:szCs w:val="28"/>
        </w:rPr>
        <w:t>.2.2.2</w:t>
      </w:r>
      <w:r>
        <w:rPr>
          <w:rFonts w:asciiTheme="minorEastAsia" w:eastAsiaTheme="minorEastAsia" w:hAnsiTheme="minorEastAsia" w:hint="eastAsia"/>
          <w:b/>
          <w:sz w:val="28"/>
          <w:szCs w:val="28"/>
        </w:rPr>
        <w:t>硫酸根</w:t>
      </w:r>
    </w:p>
    <w:p w14:paraId="37007288" w14:textId="7726E829" w:rsidR="004312B9" w:rsidRDefault="00AE242C" w:rsidP="004312B9">
      <w:pPr>
        <w:spacing w:before="240" w:line="360" w:lineRule="auto"/>
        <w:ind w:firstLine="570"/>
        <w:rPr>
          <w:rFonts w:ascii="宋体"/>
          <w:kern w:val="0"/>
          <w:sz w:val="28"/>
          <w:szCs w:val="28"/>
        </w:rPr>
      </w:pPr>
      <w:r>
        <w:rPr>
          <w:sz w:val="28"/>
          <w:szCs w:val="28"/>
        </w:rPr>
        <w:t>雪花盐中包含的钙、镁、硫酸根等杂质多少与使用的原料成分有关系，生产企业会对原料中杂质含量进行控制，从而提高产品中氯化钠含量，降低杂质的含量。</w:t>
      </w:r>
      <w:r w:rsidR="00FB68A1" w:rsidRPr="00FB68A1">
        <w:rPr>
          <w:rFonts w:asciiTheme="minorEastAsia" w:eastAsiaTheme="minorEastAsia" w:hAnsiTheme="minorEastAsia" w:hint="eastAsia"/>
          <w:kern w:val="0"/>
          <w:sz w:val="28"/>
          <w:szCs w:val="28"/>
        </w:rPr>
        <w:t>对人体而言，钙和镁属于营养矿物质，通过盐的摄入量与人体需要量相比相差甚远</w:t>
      </w:r>
      <w:r w:rsidR="00FB68A1">
        <w:rPr>
          <w:rFonts w:asciiTheme="minorEastAsia" w:eastAsiaTheme="minorEastAsia" w:hAnsiTheme="minorEastAsia" w:hint="eastAsia"/>
          <w:kern w:val="0"/>
          <w:sz w:val="28"/>
          <w:szCs w:val="28"/>
        </w:rPr>
        <w:t>，</w:t>
      </w:r>
      <w:r w:rsidR="00E2409B">
        <w:rPr>
          <w:rFonts w:asciiTheme="minorEastAsia" w:eastAsiaTheme="minorEastAsia" w:hAnsiTheme="minorEastAsia" w:hint="eastAsia"/>
          <w:kern w:val="0"/>
          <w:sz w:val="28"/>
          <w:szCs w:val="28"/>
        </w:rPr>
        <w:t>盐中的钙、镁含量不影响盐的食用</w:t>
      </w:r>
      <w:r w:rsidR="00FB68A1">
        <w:rPr>
          <w:rFonts w:asciiTheme="minorEastAsia" w:eastAsiaTheme="minorEastAsia" w:hAnsiTheme="minorEastAsia" w:hint="eastAsia"/>
          <w:kern w:val="0"/>
          <w:sz w:val="28"/>
          <w:szCs w:val="28"/>
        </w:rPr>
        <w:t>，因此仅设定了硫酸根的限量要求，</w:t>
      </w:r>
      <w:r w:rsidR="00E2409B">
        <w:rPr>
          <w:rFonts w:asciiTheme="minorEastAsia" w:eastAsiaTheme="minorEastAsia" w:hAnsiTheme="minorEastAsia" w:hint="eastAsia"/>
          <w:kern w:val="0"/>
          <w:sz w:val="28"/>
          <w:szCs w:val="28"/>
        </w:rPr>
        <w:t>避免雪花盐中硫酸根含量过高，硫酸根</w:t>
      </w:r>
      <w:r w:rsidR="00FB68A1">
        <w:rPr>
          <w:rFonts w:asciiTheme="minorEastAsia" w:eastAsiaTheme="minorEastAsia" w:hAnsiTheme="minorEastAsia" w:hint="eastAsia"/>
          <w:kern w:val="0"/>
          <w:sz w:val="28"/>
          <w:szCs w:val="28"/>
        </w:rPr>
        <w:t>限量值参考了</w:t>
      </w:r>
      <w:r w:rsidR="00FB68A1">
        <w:rPr>
          <w:rFonts w:ascii="宋体" w:hint="eastAsia"/>
          <w:kern w:val="0"/>
          <w:sz w:val="28"/>
          <w:szCs w:val="28"/>
        </w:rPr>
        <w:t>G</w:t>
      </w:r>
      <w:r w:rsidR="00FB68A1">
        <w:rPr>
          <w:rFonts w:ascii="宋体"/>
          <w:kern w:val="0"/>
          <w:sz w:val="28"/>
          <w:szCs w:val="28"/>
        </w:rPr>
        <w:t>B/T 5461-2016《食用盐》中精制盐二级品的</w:t>
      </w:r>
      <w:r w:rsidR="00B22495">
        <w:rPr>
          <w:rFonts w:ascii="宋体"/>
          <w:kern w:val="0"/>
          <w:sz w:val="28"/>
          <w:szCs w:val="28"/>
        </w:rPr>
        <w:t>指标</w:t>
      </w:r>
      <w:r w:rsidR="00FB68A1">
        <w:rPr>
          <w:rFonts w:ascii="宋体"/>
          <w:kern w:val="0"/>
          <w:sz w:val="28"/>
          <w:szCs w:val="28"/>
        </w:rPr>
        <w:t>要求。</w:t>
      </w:r>
    </w:p>
    <w:p w14:paraId="48981EDB" w14:textId="7A21F4EA" w:rsidR="00E2409B" w:rsidRDefault="00E2409B" w:rsidP="00E2409B">
      <w:pPr>
        <w:spacing w:before="240" w:line="360" w:lineRule="auto"/>
        <w:rPr>
          <w:rFonts w:asciiTheme="minorEastAsia" w:eastAsiaTheme="minorEastAsia" w:hAnsiTheme="minorEastAsia"/>
          <w:b/>
          <w:sz w:val="28"/>
          <w:szCs w:val="28"/>
        </w:rPr>
      </w:pPr>
      <w:r>
        <w:rPr>
          <w:rFonts w:asciiTheme="minorEastAsia" w:eastAsiaTheme="minorEastAsia" w:hAnsiTheme="minorEastAsia" w:hint="eastAsia"/>
          <w:b/>
          <w:sz w:val="28"/>
          <w:szCs w:val="28"/>
        </w:rPr>
        <w:t>2</w:t>
      </w:r>
      <w:r>
        <w:rPr>
          <w:rFonts w:asciiTheme="minorEastAsia" w:eastAsiaTheme="minorEastAsia" w:hAnsiTheme="minorEastAsia"/>
          <w:b/>
          <w:sz w:val="28"/>
          <w:szCs w:val="28"/>
        </w:rPr>
        <w:t>.2.2.3</w:t>
      </w:r>
      <w:r>
        <w:rPr>
          <w:rFonts w:asciiTheme="minorEastAsia" w:eastAsiaTheme="minorEastAsia" w:hAnsiTheme="minorEastAsia" w:hint="eastAsia"/>
          <w:b/>
          <w:sz w:val="28"/>
          <w:szCs w:val="28"/>
        </w:rPr>
        <w:t>白度</w:t>
      </w:r>
    </w:p>
    <w:p w14:paraId="47C05406" w14:textId="5BC915B2" w:rsidR="00E2409B" w:rsidRDefault="00E2409B" w:rsidP="004312B9">
      <w:pPr>
        <w:spacing w:before="240" w:line="360" w:lineRule="auto"/>
        <w:ind w:firstLine="570"/>
        <w:rPr>
          <w:rFonts w:asciiTheme="minorEastAsia" w:eastAsiaTheme="minorEastAsia" w:hAnsiTheme="minorEastAsia"/>
          <w:kern w:val="0"/>
          <w:sz w:val="28"/>
          <w:szCs w:val="28"/>
        </w:rPr>
      </w:pPr>
      <w:r>
        <w:rPr>
          <w:rFonts w:asciiTheme="minorEastAsia" w:eastAsiaTheme="minorEastAsia" w:hAnsiTheme="minorEastAsia" w:hint="eastAsia"/>
          <w:kern w:val="0"/>
          <w:sz w:val="28"/>
          <w:szCs w:val="28"/>
        </w:rPr>
        <w:t>雪花盐产品以晶莹剔透的良好感官受到消费者的喜爱，白度对雪花盐的感官影响很大，同时雪花盐的生产过程是一个精制的过程，白度也反应了雪花盐精制的程度，</w:t>
      </w:r>
      <w:r w:rsidR="00B22495">
        <w:rPr>
          <w:rFonts w:asciiTheme="minorEastAsia" w:eastAsiaTheme="minorEastAsia" w:hAnsiTheme="minorEastAsia" w:hint="eastAsia"/>
          <w:kern w:val="0"/>
          <w:sz w:val="28"/>
          <w:szCs w:val="28"/>
        </w:rPr>
        <w:t>因此设置了白度指标，雪花盐普遍粒度较大，</w:t>
      </w:r>
      <w:r>
        <w:rPr>
          <w:rFonts w:asciiTheme="minorEastAsia" w:eastAsiaTheme="minorEastAsia" w:hAnsiTheme="minorEastAsia" w:hint="eastAsia"/>
          <w:kern w:val="0"/>
          <w:sz w:val="28"/>
          <w:szCs w:val="28"/>
        </w:rPr>
        <w:t>白度值</w:t>
      </w:r>
      <w:r w:rsidR="00B22495">
        <w:rPr>
          <w:rFonts w:asciiTheme="minorEastAsia" w:eastAsiaTheme="minorEastAsia" w:hAnsiTheme="minorEastAsia" w:hint="eastAsia"/>
          <w:kern w:val="0"/>
          <w:sz w:val="28"/>
          <w:szCs w:val="28"/>
        </w:rPr>
        <w:t>不高，白度限量值参考了</w:t>
      </w:r>
      <w:r w:rsidR="0057159B">
        <w:rPr>
          <w:rFonts w:ascii="宋体" w:hint="eastAsia"/>
          <w:kern w:val="0"/>
          <w:sz w:val="28"/>
          <w:szCs w:val="28"/>
        </w:rPr>
        <w:t>G</w:t>
      </w:r>
      <w:r w:rsidR="0057159B">
        <w:rPr>
          <w:rFonts w:ascii="宋体"/>
          <w:kern w:val="0"/>
          <w:sz w:val="28"/>
          <w:szCs w:val="28"/>
        </w:rPr>
        <w:t>B/T 5461-2016《食用盐》中</w:t>
      </w:r>
      <w:r w:rsidR="00B22495">
        <w:rPr>
          <w:rFonts w:asciiTheme="minorEastAsia" w:eastAsiaTheme="minorEastAsia" w:hAnsiTheme="minorEastAsia" w:hint="eastAsia"/>
          <w:kern w:val="0"/>
          <w:sz w:val="28"/>
          <w:szCs w:val="28"/>
        </w:rPr>
        <w:t>日晒盐一级品的指标要求</w:t>
      </w:r>
      <w:r>
        <w:rPr>
          <w:rFonts w:asciiTheme="minorEastAsia" w:eastAsiaTheme="minorEastAsia" w:hAnsiTheme="minorEastAsia" w:hint="eastAsia"/>
          <w:kern w:val="0"/>
          <w:sz w:val="28"/>
          <w:szCs w:val="28"/>
        </w:rPr>
        <w:t>。</w:t>
      </w:r>
    </w:p>
    <w:p w14:paraId="4A3C925B" w14:textId="78582CE9" w:rsidR="00557283" w:rsidRDefault="00557283" w:rsidP="00557283">
      <w:pPr>
        <w:spacing w:before="240" w:line="360" w:lineRule="auto"/>
        <w:rPr>
          <w:rFonts w:asciiTheme="minorEastAsia" w:eastAsiaTheme="minorEastAsia" w:hAnsiTheme="minorEastAsia"/>
          <w:b/>
          <w:sz w:val="28"/>
          <w:szCs w:val="28"/>
        </w:rPr>
      </w:pPr>
      <w:r>
        <w:rPr>
          <w:rFonts w:asciiTheme="minorEastAsia" w:eastAsiaTheme="minorEastAsia" w:hAnsiTheme="minorEastAsia" w:hint="eastAsia"/>
          <w:b/>
          <w:sz w:val="28"/>
          <w:szCs w:val="28"/>
        </w:rPr>
        <w:t>2</w:t>
      </w:r>
      <w:r>
        <w:rPr>
          <w:rFonts w:asciiTheme="minorEastAsia" w:eastAsiaTheme="minorEastAsia" w:hAnsiTheme="minorEastAsia"/>
          <w:b/>
          <w:sz w:val="28"/>
          <w:szCs w:val="28"/>
        </w:rPr>
        <w:t>.2.2.4</w:t>
      </w:r>
      <w:r>
        <w:rPr>
          <w:rFonts w:asciiTheme="minorEastAsia" w:eastAsiaTheme="minorEastAsia" w:hAnsiTheme="minorEastAsia" w:hint="eastAsia"/>
          <w:b/>
          <w:sz w:val="28"/>
          <w:szCs w:val="28"/>
        </w:rPr>
        <w:t>水分</w:t>
      </w:r>
    </w:p>
    <w:p w14:paraId="684F5F1A" w14:textId="1178F2AD" w:rsidR="00BC277F" w:rsidRDefault="00557283" w:rsidP="00BC277F">
      <w:pPr>
        <w:spacing w:before="240" w:line="360" w:lineRule="auto"/>
        <w:ind w:firstLine="570"/>
        <w:rPr>
          <w:rFonts w:asciiTheme="minorEastAsia" w:eastAsiaTheme="minorEastAsia" w:hAnsiTheme="minorEastAsia"/>
          <w:kern w:val="0"/>
          <w:sz w:val="28"/>
          <w:szCs w:val="28"/>
        </w:rPr>
      </w:pPr>
      <w:r>
        <w:rPr>
          <w:rFonts w:asciiTheme="minorEastAsia" w:eastAsiaTheme="minorEastAsia" w:hAnsiTheme="minorEastAsia" w:hint="eastAsia"/>
          <w:kern w:val="0"/>
          <w:sz w:val="28"/>
          <w:szCs w:val="28"/>
        </w:rPr>
        <w:t>雪花盐特殊的生产方式使其水分含量很高，且高水分是雪花盐维持晶莹剔透</w:t>
      </w:r>
      <w:r w:rsidR="00137F9C">
        <w:rPr>
          <w:rFonts w:asciiTheme="minorEastAsia" w:eastAsiaTheme="minorEastAsia" w:hAnsiTheme="minorEastAsia" w:hint="eastAsia"/>
          <w:kern w:val="0"/>
          <w:sz w:val="28"/>
          <w:szCs w:val="28"/>
        </w:rPr>
        <w:t>晶体</w:t>
      </w:r>
      <w:r>
        <w:rPr>
          <w:rFonts w:asciiTheme="minorEastAsia" w:eastAsiaTheme="minorEastAsia" w:hAnsiTheme="minorEastAsia" w:hint="eastAsia"/>
          <w:kern w:val="0"/>
          <w:sz w:val="28"/>
          <w:szCs w:val="28"/>
        </w:rPr>
        <w:t>造型的需要</w:t>
      </w:r>
      <w:r w:rsidR="00BC277F">
        <w:rPr>
          <w:rFonts w:asciiTheme="minorEastAsia" w:eastAsiaTheme="minorEastAsia" w:hAnsiTheme="minorEastAsia" w:hint="eastAsia"/>
          <w:kern w:val="0"/>
          <w:sz w:val="28"/>
          <w:szCs w:val="28"/>
        </w:rPr>
        <w:t>。调研各雪花盐生产企业的企业标准，</w:t>
      </w:r>
      <w:r w:rsidR="00F90814">
        <w:rPr>
          <w:rFonts w:asciiTheme="minorEastAsia" w:eastAsiaTheme="minorEastAsia" w:hAnsiTheme="minorEastAsia" w:hint="eastAsia"/>
          <w:kern w:val="0"/>
          <w:sz w:val="28"/>
          <w:szCs w:val="28"/>
        </w:rPr>
        <w:t>标准</w:t>
      </w:r>
      <w:r w:rsidR="00BC277F">
        <w:rPr>
          <w:rFonts w:asciiTheme="minorEastAsia" w:eastAsiaTheme="minorEastAsia" w:hAnsiTheme="minorEastAsia" w:hint="eastAsia"/>
          <w:kern w:val="0"/>
          <w:sz w:val="28"/>
          <w:szCs w:val="28"/>
        </w:rPr>
        <w:t>规定的水分含量</w:t>
      </w:r>
      <w:r w:rsidR="00F90814">
        <w:rPr>
          <w:rFonts w:asciiTheme="minorEastAsia" w:eastAsiaTheme="minorEastAsia" w:hAnsiTheme="minorEastAsia" w:hint="eastAsia"/>
          <w:kern w:val="0"/>
          <w:sz w:val="28"/>
          <w:szCs w:val="28"/>
        </w:rPr>
        <w:t>最高</w:t>
      </w:r>
      <w:r w:rsidR="00BC277F">
        <w:rPr>
          <w:rFonts w:asciiTheme="minorEastAsia" w:eastAsiaTheme="minorEastAsia" w:hAnsiTheme="minorEastAsia" w:hint="eastAsia"/>
          <w:kern w:val="0"/>
          <w:sz w:val="28"/>
          <w:szCs w:val="28"/>
        </w:rPr>
        <w:t>限值</w:t>
      </w:r>
      <w:r w:rsidR="000C79D5">
        <w:rPr>
          <w:rFonts w:asciiTheme="minorEastAsia" w:eastAsiaTheme="minorEastAsia" w:hAnsiTheme="minorEastAsia" w:hint="eastAsia"/>
          <w:kern w:val="0"/>
          <w:sz w:val="28"/>
          <w:szCs w:val="28"/>
        </w:rPr>
        <w:t>在</w:t>
      </w:r>
      <w:r w:rsidR="00BC277F">
        <w:rPr>
          <w:rFonts w:asciiTheme="minorEastAsia" w:eastAsiaTheme="minorEastAsia" w:hAnsiTheme="minorEastAsia" w:hint="eastAsia"/>
          <w:kern w:val="0"/>
          <w:sz w:val="28"/>
          <w:szCs w:val="28"/>
        </w:rPr>
        <w:t>8</w:t>
      </w:r>
      <w:r w:rsidR="000C79D5">
        <w:rPr>
          <w:rFonts w:asciiTheme="minorEastAsia" w:eastAsiaTheme="minorEastAsia" w:hAnsiTheme="minorEastAsia"/>
          <w:kern w:val="0"/>
          <w:sz w:val="28"/>
          <w:szCs w:val="28"/>
        </w:rPr>
        <w:t>g/100g</w:t>
      </w:r>
      <w:r w:rsidR="000C79D5">
        <w:rPr>
          <w:rFonts w:asciiTheme="minorEastAsia" w:eastAsiaTheme="minorEastAsia" w:hAnsiTheme="minorEastAsia" w:hint="eastAsia"/>
          <w:kern w:val="0"/>
          <w:sz w:val="28"/>
          <w:szCs w:val="28"/>
        </w:rPr>
        <w:t>至</w:t>
      </w:r>
      <w:r w:rsidR="00BC277F">
        <w:rPr>
          <w:rFonts w:asciiTheme="minorEastAsia" w:eastAsiaTheme="minorEastAsia" w:hAnsiTheme="minorEastAsia" w:hint="eastAsia"/>
          <w:kern w:val="0"/>
          <w:sz w:val="28"/>
          <w:szCs w:val="28"/>
        </w:rPr>
        <w:t>1</w:t>
      </w:r>
      <w:r w:rsidR="00BC277F">
        <w:rPr>
          <w:rFonts w:asciiTheme="minorEastAsia" w:eastAsiaTheme="minorEastAsia" w:hAnsiTheme="minorEastAsia"/>
          <w:kern w:val="0"/>
          <w:sz w:val="28"/>
          <w:szCs w:val="28"/>
        </w:rPr>
        <w:t>5g/100g</w:t>
      </w:r>
      <w:r w:rsidR="001B2CC2">
        <w:rPr>
          <w:rFonts w:asciiTheme="minorEastAsia" w:eastAsiaTheme="minorEastAsia" w:hAnsiTheme="minorEastAsia" w:hint="eastAsia"/>
          <w:kern w:val="0"/>
          <w:sz w:val="28"/>
          <w:szCs w:val="28"/>
        </w:rPr>
        <w:t>范围内</w:t>
      </w:r>
      <w:r w:rsidR="00BC277F">
        <w:rPr>
          <w:rFonts w:asciiTheme="minorEastAsia" w:eastAsiaTheme="minorEastAsia" w:hAnsiTheme="minorEastAsia"/>
          <w:kern w:val="0"/>
          <w:sz w:val="28"/>
          <w:szCs w:val="28"/>
        </w:rPr>
        <w:t>，其中</w:t>
      </w:r>
      <w:r w:rsidR="00BC277F">
        <w:rPr>
          <w:rFonts w:asciiTheme="minorEastAsia" w:eastAsiaTheme="minorEastAsia" w:hAnsiTheme="minorEastAsia" w:hint="eastAsia"/>
          <w:kern w:val="0"/>
          <w:sz w:val="28"/>
          <w:szCs w:val="28"/>
        </w:rPr>
        <w:t>7</w:t>
      </w:r>
      <w:r w:rsidR="00BC277F">
        <w:rPr>
          <w:rFonts w:asciiTheme="minorEastAsia" w:eastAsiaTheme="minorEastAsia" w:hAnsiTheme="minorEastAsia"/>
          <w:kern w:val="0"/>
          <w:sz w:val="28"/>
          <w:szCs w:val="28"/>
        </w:rPr>
        <w:t>7.8%为</w:t>
      </w:r>
      <w:r w:rsidR="00BC277F">
        <w:rPr>
          <w:rFonts w:asciiTheme="minorEastAsia" w:eastAsiaTheme="minorEastAsia" w:hAnsiTheme="minorEastAsia" w:hint="eastAsia"/>
          <w:kern w:val="0"/>
          <w:sz w:val="28"/>
          <w:szCs w:val="28"/>
        </w:rPr>
        <w:t>1</w:t>
      </w:r>
      <w:r w:rsidR="00BC277F">
        <w:rPr>
          <w:rFonts w:asciiTheme="minorEastAsia" w:eastAsiaTheme="minorEastAsia" w:hAnsiTheme="minorEastAsia"/>
          <w:kern w:val="0"/>
          <w:sz w:val="28"/>
          <w:szCs w:val="28"/>
        </w:rPr>
        <w:t>0g/100g以下，因此本标准设定</w:t>
      </w:r>
      <w:r w:rsidR="00BC277F">
        <w:rPr>
          <w:rFonts w:asciiTheme="minorEastAsia" w:eastAsiaTheme="minorEastAsia" w:hAnsiTheme="minorEastAsia" w:hint="eastAsia"/>
          <w:kern w:val="0"/>
          <w:sz w:val="28"/>
          <w:szCs w:val="28"/>
        </w:rPr>
        <w:t>1</w:t>
      </w:r>
      <w:r w:rsidR="00BC277F">
        <w:rPr>
          <w:rFonts w:asciiTheme="minorEastAsia" w:eastAsiaTheme="minorEastAsia" w:hAnsiTheme="minorEastAsia"/>
          <w:kern w:val="0"/>
          <w:sz w:val="28"/>
          <w:szCs w:val="28"/>
        </w:rPr>
        <w:t>0g/100g为水分的</w:t>
      </w:r>
      <w:r w:rsidR="00642756">
        <w:rPr>
          <w:rFonts w:asciiTheme="minorEastAsia" w:eastAsiaTheme="minorEastAsia" w:hAnsiTheme="minorEastAsia" w:hint="eastAsia"/>
          <w:kern w:val="0"/>
          <w:sz w:val="28"/>
          <w:szCs w:val="28"/>
        </w:rPr>
        <w:t>最高</w:t>
      </w:r>
      <w:r w:rsidR="00BC277F">
        <w:rPr>
          <w:rFonts w:asciiTheme="minorEastAsia" w:eastAsiaTheme="minorEastAsia" w:hAnsiTheme="minorEastAsia"/>
          <w:kern w:val="0"/>
          <w:sz w:val="28"/>
          <w:szCs w:val="28"/>
        </w:rPr>
        <w:t>限定值。</w:t>
      </w:r>
    </w:p>
    <w:p w14:paraId="1A0D2BAE" w14:textId="217302BC" w:rsidR="00BC277F" w:rsidRDefault="00BC277F" w:rsidP="00BC277F">
      <w:pPr>
        <w:spacing w:before="240" w:line="360" w:lineRule="auto"/>
        <w:rPr>
          <w:rFonts w:asciiTheme="minorEastAsia" w:eastAsiaTheme="minorEastAsia" w:hAnsiTheme="minorEastAsia"/>
          <w:b/>
          <w:sz w:val="28"/>
          <w:szCs w:val="28"/>
        </w:rPr>
      </w:pPr>
      <w:r>
        <w:rPr>
          <w:rFonts w:asciiTheme="minorEastAsia" w:eastAsiaTheme="minorEastAsia" w:hAnsiTheme="minorEastAsia" w:hint="eastAsia"/>
          <w:b/>
          <w:sz w:val="28"/>
          <w:szCs w:val="28"/>
        </w:rPr>
        <w:t>2</w:t>
      </w:r>
      <w:r>
        <w:rPr>
          <w:rFonts w:asciiTheme="minorEastAsia" w:eastAsiaTheme="minorEastAsia" w:hAnsiTheme="minorEastAsia"/>
          <w:b/>
          <w:sz w:val="28"/>
          <w:szCs w:val="28"/>
        </w:rPr>
        <w:t>.2.2.5</w:t>
      </w:r>
      <w:r>
        <w:rPr>
          <w:rFonts w:asciiTheme="minorEastAsia" w:eastAsiaTheme="minorEastAsia" w:hAnsiTheme="minorEastAsia" w:hint="eastAsia"/>
          <w:b/>
          <w:sz w:val="28"/>
          <w:szCs w:val="28"/>
        </w:rPr>
        <w:t>水不溶物</w:t>
      </w:r>
    </w:p>
    <w:p w14:paraId="5E6A30C1" w14:textId="4AEA9D20" w:rsidR="00BC277F" w:rsidRDefault="00BC277F" w:rsidP="00BC277F">
      <w:pPr>
        <w:spacing w:before="240" w:line="360" w:lineRule="auto"/>
        <w:ind w:firstLine="570"/>
        <w:rPr>
          <w:rFonts w:ascii="宋体"/>
          <w:kern w:val="0"/>
          <w:sz w:val="28"/>
          <w:szCs w:val="28"/>
        </w:rPr>
      </w:pPr>
      <w:r>
        <w:rPr>
          <w:rFonts w:asciiTheme="minorEastAsia" w:eastAsiaTheme="minorEastAsia" w:hAnsiTheme="minorEastAsia"/>
          <w:kern w:val="0"/>
          <w:sz w:val="28"/>
          <w:szCs w:val="28"/>
        </w:rPr>
        <w:t>雪花盐结晶前经过沉淀、过滤等环节，水不溶物含量较低，本标准参照了</w:t>
      </w:r>
      <w:r>
        <w:rPr>
          <w:rFonts w:ascii="宋体" w:hint="eastAsia"/>
          <w:kern w:val="0"/>
          <w:sz w:val="28"/>
          <w:szCs w:val="28"/>
        </w:rPr>
        <w:t>G</w:t>
      </w:r>
      <w:r>
        <w:rPr>
          <w:rFonts w:ascii="宋体"/>
          <w:kern w:val="0"/>
          <w:sz w:val="28"/>
          <w:szCs w:val="28"/>
        </w:rPr>
        <w:t>B/T 5461-2016《食用盐》中精制盐二级品的指标要求。</w:t>
      </w:r>
    </w:p>
    <w:p w14:paraId="259AA9AC" w14:textId="6589BBC5" w:rsidR="00BC277F" w:rsidRDefault="00BC277F" w:rsidP="00BC277F">
      <w:pPr>
        <w:spacing w:before="240" w:line="360" w:lineRule="auto"/>
        <w:rPr>
          <w:rFonts w:asciiTheme="minorEastAsia" w:eastAsiaTheme="minorEastAsia" w:hAnsiTheme="minorEastAsia"/>
          <w:b/>
          <w:sz w:val="28"/>
          <w:szCs w:val="28"/>
        </w:rPr>
      </w:pPr>
      <w:r>
        <w:rPr>
          <w:rFonts w:asciiTheme="minorEastAsia" w:eastAsiaTheme="minorEastAsia" w:hAnsiTheme="minorEastAsia" w:hint="eastAsia"/>
          <w:b/>
          <w:sz w:val="28"/>
          <w:szCs w:val="28"/>
        </w:rPr>
        <w:t>2</w:t>
      </w:r>
      <w:r>
        <w:rPr>
          <w:rFonts w:asciiTheme="minorEastAsia" w:eastAsiaTheme="minorEastAsia" w:hAnsiTheme="minorEastAsia"/>
          <w:b/>
          <w:sz w:val="28"/>
          <w:szCs w:val="28"/>
        </w:rPr>
        <w:t>.2.2.6</w:t>
      </w:r>
      <w:r>
        <w:rPr>
          <w:rFonts w:asciiTheme="minorEastAsia" w:eastAsiaTheme="minorEastAsia" w:hAnsiTheme="minorEastAsia" w:hint="eastAsia"/>
          <w:b/>
          <w:sz w:val="28"/>
          <w:szCs w:val="28"/>
        </w:rPr>
        <w:t>堆积密度</w:t>
      </w:r>
      <w:r w:rsidR="00E143C4">
        <w:rPr>
          <w:rFonts w:asciiTheme="minorEastAsia" w:eastAsiaTheme="minorEastAsia" w:hAnsiTheme="minorEastAsia" w:hint="eastAsia"/>
          <w:b/>
          <w:sz w:val="28"/>
          <w:szCs w:val="28"/>
        </w:rPr>
        <w:t>、澄清度</w:t>
      </w:r>
      <w:r w:rsidR="001B2CC2">
        <w:rPr>
          <w:rFonts w:asciiTheme="minorEastAsia" w:eastAsiaTheme="minorEastAsia" w:hAnsiTheme="minorEastAsia" w:hint="eastAsia"/>
          <w:b/>
          <w:sz w:val="28"/>
          <w:szCs w:val="28"/>
        </w:rPr>
        <w:t>、溶解速度</w:t>
      </w:r>
    </w:p>
    <w:p w14:paraId="3D5A43DF" w14:textId="3611D02C" w:rsidR="00BC277F" w:rsidRDefault="00BC277F" w:rsidP="00BC277F">
      <w:pPr>
        <w:spacing w:before="240" w:line="360" w:lineRule="auto"/>
        <w:ind w:firstLine="570"/>
        <w:rPr>
          <w:rFonts w:asciiTheme="minorEastAsia" w:eastAsiaTheme="minorEastAsia" w:hAnsiTheme="minorEastAsia"/>
          <w:kern w:val="0"/>
          <w:sz w:val="28"/>
          <w:szCs w:val="28"/>
        </w:rPr>
      </w:pPr>
      <w:r>
        <w:rPr>
          <w:rFonts w:asciiTheme="minorEastAsia" w:eastAsiaTheme="minorEastAsia" w:hAnsiTheme="minorEastAsia" w:hint="eastAsia"/>
          <w:kern w:val="0"/>
          <w:sz w:val="28"/>
          <w:szCs w:val="28"/>
        </w:rPr>
        <w:t>雪花盐生产时</w:t>
      </w:r>
      <w:r w:rsidR="00137B95">
        <w:rPr>
          <w:rFonts w:asciiTheme="minorEastAsia" w:eastAsiaTheme="minorEastAsia" w:hAnsiTheme="minorEastAsia" w:hint="eastAsia"/>
          <w:kern w:val="0"/>
          <w:sz w:val="28"/>
          <w:szCs w:val="28"/>
        </w:rPr>
        <w:t>使用</w:t>
      </w:r>
      <w:r>
        <w:rPr>
          <w:rFonts w:asciiTheme="minorEastAsia" w:eastAsiaTheme="minorEastAsia" w:hAnsiTheme="minorEastAsia" w:hint="eastAsia"/>
          <w:kern w:val="0"/>
          <w:sz w:val="28"/>
          <w:szCs w:val="28"/>
        </w:rPr>
        <w:t>特殊的结晶方式，呈现蓬松的晶体，相同体积的质量比其他盐要小，</w:t>
      </w:r>
      <w:r w:rsidR="00E143C4">
        <w:rPr>
          <w:rFonts w:asciiTheme="minorEastAsia" w:eastAsiaTheme="minorEastAsia" w:hAnsiTheme="minorEastAsia" w:hint="eastAsia"/>
          <w:kern w:val="0"/>
          <w:sz w:val="28"/>
          <w:szCs w:val="28"/>
        </w:rPr>
        <w:t>因此设计了堆积密度指标要求。</w:t>
      </w:r>
      <w:r w:rsidR="00E143C4">
        <w:rPr>
          <w:rFonts w:asciiTheme="minorEastAsia" w:eastAsiaTheme="minorEastAsia" w:hAnsiTheme="minorEastAsia"/>
          <w:kern w:val="0"/>
          <w:sz w:val="28"/>
          <w:szCs w:val="28"/>
        </w:rPr>
        <w:t>雪花盐结晶前经过沉淀、过滤等环节，水溶液澄清度较好，</w:t>
      </w:r>
      <w:r w:rsidR="00137B95">
        <w:rPr>
          <w:rFonts w:asciiTheme="minorEastAsia" w:eastAsiaTheme="minorEastAsia" w:hAnsiTheme="minorEastAsia" w:hint="eastAsia"/>
          <w:kern w:val="0"/>
          <w:sz w:val="28"/>
          <w:szCs w:val="28"/>
        </w:rPr>
        <w:t>因此</w:t>
      </w:r>
      <w:r w:rsidR="00E143C4">
        <w:rPr>
          <w:rFonts w:asciiTheme="minorEastAsia" w:eastAsiaTheme="minorEastAsia" w:hAnsiTheme="minorEastAsia"/>
          <w:kern w:val="0"/>
          <w:sz w:val="28"/>
          <w:szCs w:val="28"/>
        </w:rPr>
        <w:t>设计了澄清度指标。</w:t>
      </w:r>
      <w:r w:rsidR="00E04785">
        <w:rPr>
          <w:rFonts w:asciiTheme="minorEastAsia" w:eastAsiaTheme="minorEastAsia" w:hAnsiTheme="minorEastAsia" w:hint="eastAsia"/>
          <w:kern w:val="0"/>
          <w:sz w:val="28"/>
          <w:szCs w:val="28"/>
        </w:rPr>
        <w:t>由于雪花盐结构蓬松，溶于水的速度比普通食用盐要快，因此设定了溶解速度指标</w:t>
      </w:r>
      <w:r w:rsidR="00E60698">
        <w:rPr>
          <w:rFonts w:asciiTheme="minorEastAsia" w:eastAsiaTheme="minorEastAsia" w:hAnsiTheme="minorEastAsia" w:hint="eastAsia"/>
          <w:kern w:val="0"/>
          <w:sz w:val="28"/>
          <w:szCs w:val="28"/>
        </w:rPr>
        <w:t>。</w:t>
      </w:r>
      <w:r w:rsidR="00137B95">
        <w:rPr>
          <w:rFonts w:asciiTheme="minorEastAsia" w:eastAsiaTheme="minorEastAsia" w:hAnsiTheme="minorEastAsia"/>
          <w:kern w:val="0"/>
          <w:sz w:val="28"/>
          <w:szCs w:val="28"/>
        </w:rPr>
        <w:t>堆积密度</w:t>
      </w:r>
      <w:r w:rsidR="00E60698">
        <w:rPr>
          <w:rFonts w:asciiTheme="minorEastAsia" w:eastAsiaTheme="minorEastAsia" w:hAnsiTheme="minorEastAsia" w:hint="eastAsia"/>
          <w:kern w:val="0"/>
          <w:sz w:val="28"/>
          <w:szCs w:val="28"/>
        </w:rPr>
        <w:t>、</w:t>
      </w:r>
      <w:r w:rsidR="00137B95">
        <w:rPr>
          <w:rFonts w:asciiTheme="minorEastAsia" w:eastAsiaTheme="minorEastAsia" w:hAnsiTheme="minorEastAsia"/>
          <w:kern w:val="0"/>
          <w:sz w:val="28"/>
          <w:szCs w:val="28"/>
        </w:rPr>
        <w:t>澄清度</w:t>
      </w:r>
      <w:r w:rsidR="00E60698">
        <w:rPr>
          <w:rFonts w:asciiTheme="minorEastAsia" w:eastAsiaTheme="minorEastAsia" w:hAnsiTheme="minorEastAsia" w:hint="eastAsia"/>
          <w:kern w:val="0"/>
          <w:sz w:val="28"/>
          <w:szCs w:val="28"/>
        </w:rPr>
        <w:t>和溶解速度</w:t>
      </w:r>
      <w:r>
        <w:rPr>
          <w:rFonts w:asciiTheme="minorEastAsia" w:eastAsiaTheme="minorEastAsia" w:hAnsiTheme="minorEastAsia" w:hint="eastAsia"/>
          <w:kern w:val="0"/>
          <w:sz w:val="28"/>
          <w:szCs w:val="28"/>
        </w:rPr>
        <w:t>是雪花盐很重要的</w:t>
      </w:r>
      <w:r w:rsidR="00137B95">
        <w:rPr>
          <w:rFonts w:asciiTheme="minorEastAsia" w:eastAsiaTheme="minorEastAsia" w:hAnsiTheme="minorEastAsia" w:hint="eastAsia"/>
          <w:kern w:val="0"/>
          <w:sz w:val="28"/>
          <w:szCs w:val="28"/>
        </w:rPr>
        <w:t>特性指标，可有效区分雪花盐和普通日晒盐，避免假冒行为，检测方法使用了同时制定的行业标准，进行了大量验证，保证结果准确性。</w:t>
      </w:r>
    </w:p>
    <w:p w14:paraId="743A2A24" w14:textId="3F7119AF" w:rsidR="00BC277F" w:rsidRDefault="00BC277F" w:rsidP="00BC277F">
      <w:pPr>
        <w:spacing w:before="240" w:line="360" w:lineRule="auto"/>
        <w:rPr>
          <w:rFonts w:asciiTheme="minorEastAsia" w:eastAsiaTheme="minorEastAsia" w:hAnsiTheme="minorEastAsia"/>
          <w:b/>
          <w:sz w:val="28"/>
          <w:szCs w:val="28"/>
        </w:rPr>
      </w:pPr>
      <w:r>
        <w:rPr>
          <w:rFonts w:asciiTheme="minorEastAsia" w:eastAsiaTheme="minorEastAsia" w:hAnsiTheme="minorEastAsia" w:hint="eastAsia"/>
          <w:b/>
          <w:sz w:val="28"/>
          <w:szCs w:val="28"/>
        </w:rPr>
        <w:t>2</w:t>
      </w:r>
      <w:r>
        <w:rPr>
          <w:rFonts w:asciiTheme="minorEastAsia" w:eastAsiaTheme="minorEastAsia" w:hAnsiTheme="minorEastAsia"/>
          <w:b/>
          <w:sz w:val="28"/>
          <w:szCs w:val="28"/>
        </w:rPr>
        <w:t>.2.2.7</w:t>
      </w:r>
      <w:r w:rsidR="00624D75">
        <w:rPr>
          <w:rFonts w:asciiTheme="minorEastAsia" w:eastAsiaTheme="minorEastAsia" w:hAnsiTheme="minorEastAsia"/>
          <w:b/>
          <w:sz w:val="28"/>
          <w:szCs w:val="28"/>
        </w:rPr>
        <w:t>碘、亚铁氰化钾</w:t>
      </w:r>
    </w:p>
    <w:p w14:paraId="3A844930" w14:textId="0F1EF963" w:rsidR="00624D75" w:rsidRPr="00BC277F" w:rsidRDefault="00624D75" w:rsidP="00624D75">
      <w:pPr>
        <w:spacing w:before="240" w:line="360" w:lineRule="auto"/>
        <w:ind w:firstLine="570"/>
        <w:rPr>
          <w:rFonts w:asciiTheme="minorEastAsia" w:eastAsiaTheme="minorEastAsia" w:hAnsiTheme="minorEastAsia"/>
          <w:kern w:val="0"/>
          <w:sz w:val="28"/>
          <w:szCs w:val="28"/>
        </w:rPr>
      </w:pPr>
      <w:r>
        <w:rPr>
          <w:rFonts w:asciiTheme="minorEastAsia" w:eastAsiaTheme="minorEastAsia" w:hAnsiTheme="minorEastAsia" w:hint="eastAsia"/>
          <w:kern w:val="0"/>
          <w:sz w:val="28"/>
          <w:szCs w:val="28"/>
        </w:rPr>
        <w:t>食用盐承担着我国消除碘缺乏病的重要责任，雪花盐</w:t>
      </w:r>
      <w:r w:rsidR="009A7CA4">
        <w:rPr>
          <w:rFonts w:asciiTheme="minorEastAsia" w:eastAsiaTheme="minorEastAsia" w:hAnsiTheme="minorEastAsia" w:hint="eastAsia"/>
          <w:kern w:val="0"/>
          <w:sz w:val="28"/>
          <w:szCs w:val="28"/>
        </w:rPr>
        <w:t>作为食用盐的一种，加碘量应符合G</w:t>
      </w:r>
      <w:r w:rsidR="009A7CA4">
        <w:rPr>
          <w:rFonts w:asciiTheme="minorEastAsia" w:eastAsiaTheme="minorEastAsia" w:hAnsiTheme="minorEastAsia"/>
          <w:kern w:val="0"/>
          <w:sz w:val="28"/>
          <w:szCs w:val="28"/>
        </w:rPr>
        <w:t>B 26878《</w:t>
      </w:r>
      <w:r w:rsidR="009A7CA4" w:rsidRPr="009A7CA4">
        <w:rPr>
          <w:rFonts w:asciiTheme="minorEastAsia" w:eastAsiaTheme="minorEastAsia" w:hAnsiTheme="minorEastAsia" w:hint="eastAsia"/>
          <w:kern w:val="0"/>
          <w:sz w:val="28"/>
          <w:szCs w:val="28"/>
        </w:rPr>
        <w:t>食品安全国家标准 食用盐碘含量</w:t>
      </w:r>
      <w:r w:rsidR="009A7CA4">
        <w:rPr>
          <w:rFonts w:asciiTheme="minorEastAsia" w:eastAsiaTheme="minorEastAsia" w:hAnsiTheme="minorEastAsia"/>
          <w:kern w:val="0"/>
          <w:sz w:val="28"/>
          <w:szCs w:val="28"/>
        </w:rPr>
        <w:t>》相关规定，未加碘盐碘含量规定参照了</w:t>
      </w:r>
      <w:r w:rsidR="009A7CA4">
        <w:rPr>
          <w:rFonts w:ascii="宋体" w:hint="eastAsia"/>
          <w:kern w:val="0"/>
          <w:sz w:val="28"/>
          <w:szCs w:val="28"/>
        </w:rPr>
        <w:t>G</w:t>
      </w:r>
      <w:r w:rsidR="009A7CA4">
        <w:rPr>
          <w:rFonts w:ascii="宋体"/>
          <w:kern w:val="0"/>
          <w:sz w:val="28"/>
          <w:szCs w:val="28"/>
        </w:rPr>
        <w:t>B 2721</w:t>
      </w:r>
      <w:r w:rsidR="009A7CA4">
        <w:rPr>
          <w:rFonts w:ascii="宋体" w:hint="eastAsia"/>
          <w:kern w:val="0"/>
          <w:sz w:val="28"/>
          <w:szCs w:val="28"/>
        </w:rPr>
        <w:t>—</w:t>
      </w:r>
      <w:r w:rsidR="009A7CA4">
        <w:rPr>
          <w:rFonts w:ascii="宋体"/>
          <w:kern w:val="0"/>
          <w:sz w:val="28"/>
          <w:szCs w:val="28"/>
        </w:rPr>
        <w:t>2015《食品安全国家标准</w:t>
      </w:r>
      <w:r w:rsidR="009A7CA4">
        <w:rPr>
          <w:rFonts w:ascii="宋体" w:hint="eastAsia"/>
          <w:kern w:val="0"/>
          <w:sz w:val="28"/>
          <w:szCs w:val="28"/>
        </w:rPr>
        <w:t xml:space="preserve"> </w:t>
      </w:r>
      <w:r w:rsidR="009A7CA4">
        <w:rPr>
          <w:rFonts w:ascii="宋体"/>
          <w:kern w:val="0"/>
          <w:sz w:val="28"/>
          <w:szCs w:val="28"/>
        </w:rPr>
        <w:t>食用盐》要求。雪花盐由于粒度大，水分含量高，一般不添加抗结剂，为防止原料带入引起超标的风险，本标准仅规定了</w:t>
      </w:r>
      <w:r w:rsidR="00D1189C">
        <w:rPr>
          <w:rFonts w:ascii="宋体" w:hint="eastAsia"/>
          <w:kern w:val="0"/>
          <w:sz w:val="28"/>
          <w:szCs w:val="28"/>
        </w:rPr>
        <w:t>常用的</w:t>
      </w:r>
      <w:r w:rsidR="00315C88">
        <w:rPr>
          <w:rFonts w:ascii="宋体"/>
          <w:kern w:val="0"/>
          <w:sz w:val="28"/>
          <w:szCs w:val="28"/>
        </w:rPr>
        <w:t>抗结剂</w:t>
      </w:r>
      <w:r w:rsidR="009A7CA4">
        <w:rPr>
          <w:rFonts w:ascii="宋体"/>
          <w:kern w:val="0"/>
          <w:sz w:val="28"/>
          <w:szCs w:val="28"/>
        </w:rPr>
        <w:t>亚铁氰化钾的限量要求。</w:t>
      </w:r>
    </w:p>
    <w:p w14:paraId="4D3C3559" w14:textId="4867243F" w:rsidR="009852B6" w:rsidRDefault="009852B6" w:rsidP="009852B6">
      <w:pPr>
        <w:spacing w:before="240" w:line="360" w:lineRule="auto"/>
        <w:rPr>
          <w:rFonts w:asciiTheme="minorEastAsia" w:eastAsiaTheme="minorEastAsia" w:hAnsiTheme="minorEastAsia"/>
          <w:b/>
          <w:sz w:val="28"/>
          <w:szCs w:val="28"/>
        </w:rPr>
      </w:pPr>
      <w:r w:rsidRPr="001F3CAA">
        <w:rPr>
          <w:rFonts w:asciiTheme="minorEastAsia" w:eastAsiaTheme="minorEastAsia" w:hAnsiTheme="minorEastAsia" w:hint="eastAsia"/>
          <w:b/>
          <w:sz w:val="28"/>
          <w:szCs w:val="28"/>
        </w:rPr>
        <w:t>2</w:t>
      </w:r>
      <w:r w:rsidRPr="001F3CAA">
        <w:rPr>
          <w:rFonts w:asciiTheme="minorEastAsia" w:eastAsiaTheme="minorEastAsia" w:hAnsiTheme="minorEastAsia"/>
          <w:b/>
          <w:sz w:val="28"/>
          <w:szCs w:val="28"/>
        </w:rPr>
        <w:t>.2.</w:t>
      </w:r>
      <w:r w:rsidR="00CC6508">
        <w:rPr>
          <w:rFonts w:asciiTheme="minorEastAsia" w:eastAsiaTheme="minorEastAsia" w:hAnsiTheme="minorEastAsia"/>
          <w:b/>
          <w:sz w:val="28"/>
          <w:szCs w:val="28"/>
        </w:rPr>
        <w:t>3</w:t>
      </w:r>
      <w:r>
        <w:rPr>
          <w:rFonts w:asciiTheme="minorEastAsia" w:eastAsiaTheme="minorEastAsia" w:hAnsiTheme="minorEastAsia"/>
          <w:b/>
          <w:sz w:val="28"/>
          <w:szCs w:val="28"/>
        </w:rPr>
        <w:t xml:space="preserve"> </w:t>
      </w:r>
      <w:r w:rsidRPr="000972E3">
        <w:rPr>
          <w:rFonts w:asciiTheme="minorEastAsia" w:eastAsiaTheme="minorEastAsia" w:hAnsiTheme="minorEastAsia" w:hint="eastAsia"/>
          <w:b/>
          <w:sz w:val="28"/>
          <w:szCs w:val="28"/>
        </w:rPr>
        <w:t>污染物限量</w:t>
      </w:r>
    </w:p>
    <w:p w14:paraId="19D772AC" w14:textId="77777777" w:rsidR="009852B6" w:rsidRDefault="009852B6" w:rsidP="009852B6">
      <w:pPr>
        <w:spacing w:before="240" w:line="360" w:lineRule="auto"/>
        <w:ind w:firstLineChars="200" w:firstLine="560"/>
        <w:rPr>
          <w:rFonts w:asciiTheme="minorEastAsia" w:eastAsiaTheme="minorEastAsia" w:hAnsiTheme="minorEastAsia"/>
          <w:b/>
          <w:sz w:val="28"/>
          <w:szCs w:val="28"/>
        </w:rPr>
      </w:pPr>
      <w:r w:rsidRPr="00493C16">
        <w:rPr>
          <w:rFonts w:hint="eastAsia"/>
          <w:sz w:val="28"/>
          <w:szCs w:val="28"/>
        </w:rPr>
        <w:t>本标准</w:t>
      </w:r>
      <w:r>
        <w:rPr>
          <w:rFonts w:hint="eastAsia"/>
          <w:sz w:val="28"/>
          <w:szCs w:val="28"/>
        </w:rPr>
        <w:t>依据</w:t>
      </w:r>
      <w:r>
        <w:rPr>
          <w:rFonts w:hint="eastAsia"/>
          <w:sz w:val="28"/>
          <w:szCs w:val="28"/>
        </w:rPr>
        <w:t>G</w:t>
      </w:r>
      <w:r>
        <w:rPr>
          <w:sz w:val="28"/>
          <w:szCs w:val="28"/>
        </w:rPr>
        <w:t>B 2762-2022</w:t>
      </w:r>
      <w:r>
        <w:rPr>
          <w:sz w:val="28"/>
          <w:szCs w:val="28"/>
        </w:rPr>
        <w:t>《食品安全国家标准</w:t>
      </w:r>
      <w:r>
        <w:rPr>
          <w:rFonts w:hint="eastAsia"/>
          <w:sz w:val="28"/>
          <w:szCs w:val="28"/>
        </w:rPr>
        <w:t xml:space="preserve"> </w:t>
      </w:r>
      <w:r>
        <w:rPr>
          <w:rFonts w:hint="eastAsia"/>
          <w:sz w:val="28"/>
          <w:szCs w:val="28"/>
        </w:rPr>
        <w:t>食品中污染物限量</w:t>
      </w:r>
      <w:r>
        <w:rPr>
          <w:sz w:val="28"/>
          <w:szCs w:val="28"/>
        </w:rPr>
        <w:t>》和</w:t>
      </w:r>
      <w:r>
        <w:rPr>
          <w:rFonts w:hint="eastAsia"/>
          <w:sz w:val="28"/>
          <w:szCs w:val="28"/>
        </w:rPr>
        <w:t>G</w:t>
      </w:r>
      <w:r>
        <w:rPr>
          <w:sz w:val="28"/>
          <w:szCs w:val="28"/>
        </w:rPr>
        <w:t>B 2721-2015</w:t>
      </w:r>
      <w:r>
        <w:rPr>
          <w:sz w:val="28"/>
          <w:szCs w:val="28"/>
        </w:rPr>
        <w:t>《食品</w:t>
      </w:r>
      <w:r>
        <w:rPr>
          <w:rFonts w:hint="eastAsia"/>
          <w:sz w:val="28"/>
          <w:szCs w:val="28"/>
        </w:rPr>
        <w:t>安全国家标准</w:t>
      </w:r>
      <w:r>
        <w:rPr>
          <w:rFonts w:hint="eastAsia"/>
          <w:sz w:val="28"/>
          <w:szCs w:val="28"/>
        </w:rPr>
        <w:t xml:space="preserve"> </w:t>
      </w:r>
      <w:r>
        <w:rPr>
          <w:sz w:val="28"/>
          <w:szCs w:val="28"/>
        </w:rPr>
        <w:t>食用盐》</w:t>
      </w:r>
      <w:r>
        <w:rPr>
          <w:rFonts w:hint="eastAsia"/>
          <w:sz w:val="28"/>
          <w:szCs w:val="28"/>
        </w:rPr>
        <w:t>设定了铅、总砷、镉、总汞、钡共</w:t>
      </w:r>
      <w:r>
        <w:rPr>
          <w:rFonts w:hint="eastAsia"/>
          <w:sz w:val="28"/>
          <w:szCs w:val="28"/>
        </w:rPr>
        <w:t>5</w:t>
      </w:r>
      <w:r>
        <w:rPr>
          <w:rFonts w:hint="eastAsia"/>
          <w:sz w:val="28"/>
          <w:szCs w:val="28"/>
        </w:rPr>
        <w:t>项指标要求。</w:t>
      </w:r>
    </w:p>
    <w:p w14:paraId="7956F411" w14:textId="77777777" w:rsidR="009852B6" w:rsidRDefault="009852B6" w:rsidP="009852B6">
      <w:pPr>
        <w:spacing w:before="240" w:line="360" w:lineRule="auto"/>
        <w:rPr>
          <w:rFonts w:asciiTheme="minorEastAsia" w:eastAsiaTheme="minorEastAsia" w:hAnsiTheme="minorEastAsia"/>
          <w:b/>
          <w:sz w:val="28"/>
          <w:szCs w:val="28"/>
        </w:rPr>
      </w:pPr>
      <w:r w:rsidRPr="001F3CAA">
        <w:rPr>
          <w:rFonts w:asciiTheme="minorEastAsia" w:eastAsiaTheme="minorEastAsia" w:hAnsiTheme="minorEastAsia" w:hint="eastAsia"/>
          <w:b/>
          <w:sz w:val="28"/>
          <w:szCs w:val="28"/>
        </w:rPr>
        <w:t>2</w:t>
      </w:r>
      <w:r w:rsidRPr="001F3CAA">
        <w:rPr>
          <w:rFonts w:asciiTheme="minorEastAsia" w:eastAsiaTheme="minorEastAsia" w:hAnsiTheme="minorEastAsia"/>
          <w:b/>
          <w:sz w:val="28"/>
          <w:szCs w:val="28"/>
        </w:rPr>
        <w:t>.2.</w:t>
      </w:r>
      <w:r>
        <w:rPr>
          <w:rFonts w:asciiTheme="minorEastAsia" w:eastAsiaTheme="minorEastAsia" w:hAnsiTheme="minorEastAsia"/>
          <w:b/>
          <w:sz w:val="28"/>
          <w:szCs w:val="28"/>
        </w:rPr>
        <w:t>5</w:t>
      </w:r>
      <w:r>
        <w:rPr>
          <w:rFonts w:asciiTheme="minorEastAsia" w:eastAsiaTheme="minorEastAsia" w:hAnsiTheme="minorEastAsia" w:hint="eastAsia"/>
          <w:b/>
          <w:sz w:val="28"/>
          <w:szCs w:val="28"/>
        </w:rPr>
        <w:t>净含量</w:t>
      </w:r>
      <w:r>
        <w:rPr>
          <w:rFonts w:asciiTheme="minorEastAsia" w:eastAsiaTheme="minorEastAsia" w:hAnsiTheme="minorEastAsia"/>
          <w:b/>
          <w:sz w:val="28"/>
          <w:szCs w:val="28"/>
        </w:rPr>
        <w:t xml:space="preserve"> </w:t>
      </w:r>
    </w:p>
    <w:p w14:paraId="17DE2A3D" w14:textId="0E3609D0" w:rsidR="009852B6" w:rsidRPr="00CC6508" w:rsidRDefault="009852B6" w:rsidP="009852B6">
      <w:pPr>
        <w:spacing w:before="240" w:line="360" w:lineRule="auto"/>
        <w:ind w:firstLine="560"/>
        <w:rPr>
          <w:sz w:val="28"/>
          <w:szCs w:val="28"/>
        </w:rPr>
      </w:pPr>
      <w:r>
        <w:rPr>
          <w:rFonts w:hint="eastAsia"/>
          <w:sz w:val="28"/>
          <w:szCs w:val="28"/>
        </w:rPr>
        <w:t>净含量</w:t>
      </w:r>
      <w:r w:rsidRPr="00684B04">
        <w:rPr>
          <w:rFonts w:hint="eastAsia"/>
          <w:sz w:val="28"/>
          <w:szCs w:val="28"/>
        </w:rPr>
        <w:t>应符合《定量包装商品计量监督管理办法》的规定</w:t>
      </w:r>
      <w:r w:rsidR="00CC6508">
        <w:rPr>
          <w:rFonts w:hint="eastAsia"/>
          <w:sz w:val="28"/>
          <w:szCs w:val="28"/>
        </w:rPr>
        <w:t>，依据</w:t>
      </w:r>
      <w:r w:rsidR="00CC6508" w:rsidRPr="00CC6508">
        <w:rPr>
          <w:rFonts w:hint="eastAsia"/>
          <w:sz w:val="28"/>
          <w:szCs w:val="28"/>
        </w:rPr>
        <w:t>JJF 1070</w:t>
      </w:r>
      <w:r w:rsidR="00CC6508">
        <w:rPr>
          <w:rFonts w:hint="eastAsia"/>
          <w:sz w:val="28"/>
          <w:szCs w:val="28"/>
        </w:rPr>
        <w:t>《</w:t>
      </w:r>
      <w:r w:rsidR="00CC6508" w:rsidRPr="00CC6508">
        <w:rPr>
          <w:rFonts w:hint="eastAsia"/>
          <w:sz w:val="28"/>
          <w:szCs w:val="28"/>
        </w:rPr>
        <w:t>定量包装商品净含量计量检验规则</w:t>
      </w:r>
      <w:r w:rsidR="00CC6508">
        <w:rPr>
          <w:rFonts w:hint="eastAsia"/>
          <w:sz w:val="28"/>
          <w:szCs w:val="28"/>
        </w:rPr>
        <w:t>》进行检验。</w:t>
      </w:r>
    </w:p>
    <w:p w14:paraId="41071597" w14:textId="77777777" w:rsidR="009852B6" w:rsidRDefault="009852B6" w:rsidP="009852B6">
      <w:pPr>
        <w:spacing w:before="240" w:line="360" w:lineRule="auto"/>
        <w:rPr>
          <w:rFonts w:asciiTheme="minorEastAsia" w:eastAsiaTheme="minorEastAsia" w:hAnsiTheme="minorEastAsia"/>
          <w:b/>
          <w:sz w:val="28"/>
          <w:szCs w:val="28"/>
        </w:rPr>
      </w:pPr>
      <w:r w:rsidRPr="001F3CAA">
        <w:rPr>
          <w:rFonts w:asciiTheme="minorEastAsia" w:eastAsiaTheme="minorEastAsia" w:hAnsiTheme="minorEastAsia" w:hint="eastAsia"/>
          <w:b/>
          <w:sz w:val="28"/>
          <w:szCs w:val="28"/>
        </w:rPr>
        <w:t>2</w:t>
      </w:r>
      <w:r w:rsidRPr="001F3CAA">
        <w:rPr>
          <w:rFonts w:asciiTheme="minorEastAsia" w:eastAsiaTheme="minorEastAsia" w:hAnsiTheme="minorEastAsia"/>
          <w:b/>
          <w:sz w:val="28"/>
          <w:szCs w:val="28"/>
        </w:rPr>
        <w:t>.</w:t>
      </w:r>
      <w:r>
        <w:rPr>
          <w:rFonts w:asciiTheme="minorEastAsia" w:eastAsiaTheme="minorEastAsia" w:hAnsiTheme="minorEastAsia"/>
          <w:b/>
          <w:sz w:val="28"/>
          <w:szCs w:val="28"/>
        </w:rPr>
        <w:t xml:space="preserve">3 </w:t>
      </w:r>
      <w:r>
        <w:rPr>
          <w:rFonts w:asciiTheme="minorEastAsia" w:eastAsiaTheme="minorEastAsia" w:hAnsiTheme="minorEastAsia" w:hint="eastAsia"/>
          <w:b/>
          <w:sz w:val="28"/>
          <w:szCs w:val="28"/>
        </w:rPr>
        <w:t>试验方法</w:t>
      </w:r>
    </w:p>
    <w:p w14:paraId="47D41ADF" w14:textId="75314F32" w:rsidR="009852B6" w:rsidRDefault="009852B6" w:rsidP="009852B6">
      <w:pPr>
        <w:spacing w:before="240" w:line="360" w:lineRule="auto"/>
        <w:ind w:firstLine="570"/>
        <w:rPr>
          <w:sz w:val="28"/>
          <w:szCs w:val="28"/>
        </w:rPr>
      </w:pPr>
      <w:r>
        <w:rPr>
          <w:rFonts w:hint="eastAsia"/>
          <w:sz w:val="28"/>
          <w:szCs w:val="28"/>
        </w:rPr>
        <w:t>本标准规定了各个指标相应的试验方法，</w:t>
      </w:r>
      <w:r w:rsidR="0086522D">
        <w:rPr>
          <w:rFonts w:hint="eastAsia"/>
          <w:sz w:val="28"/>
          <w:szCs w:val="28"/>
        </w:rPr>
        <w:t>基本采用现成</w:t>
      </w:r>
      <w:r w:rsidR="00842F50">
        <w:rPr>
          <w:rFonts w:hint="eastAsia"/>
          <w:sz w:val="28"/>
          <w:szCs w:val="28"/>
        </w:rPr>
        <w:t>的检测方法</w:t>
      </w:r>
      <w:r w:rsidR="0086522D">
        <w:rPr>
          <w:rFonts w:hint="eastAsia"/>
          <w:sz w:val="28"/>
          <w:szCs w:val="28"/>
        </w:rPr>
        <w:t>标准，适用性良好，</w:t>
      </w:r>
      <w:r w:rsidR="0086522D" w:rsidRPr="0086522D">
        <w:rPr>
          <w:rFonts w:hint="eastAsia"/>
          <w:sz w:val="28"/>
          <w:szCs w:val="28"/>
        </w:rPr>
        <w:t>堆积密度</w:t>
      </w:r>
      <w:r w:rsidR="00230760">
        <w:rPr>
          <w:rFonts w:hint="eastAsia"/>
          <w:sz w:val="28"/>
          <w:szCs w:val="28"/>
        </w:rPr>
        <w:t>、</w:t>
      </w:r>
      <w:r w:rsidR="0086522D" w:rsidRPr="0086522D">
        <w:rPr>
          <w:rFonts w:hint="eastAsia"/>
          <w:sz w:val="28"/>
          <w:szCs w:val="28"/>
        </w:rPr>
        <w:t>澄清度</w:t>
      </w:r>
      <w:r w:rsidR="00230760">
        <w:rPr>
          <w:rFonts w:hint="eastAsia"/>
          <w:sz w:val="28"/>
          <w:szCs w:val="28"/>
        </w:rPr>
        <w:t>和溶解速度</w:t>
      </w:r>
      <w:r w:rsidR="0086522D">
        <w:rPr>
          <w:rFonts w:hint="eastAsia"/>
          <w:sz w:val="28"/>
          <w:szCs w:val="28"/>
        </w:rPr>
        <w:t>的</w:t>
      </w:r>
      <w:r w:rsidR="0086522D" w:rsidRPr="0086522D">
        <w:rPr>
          <w:rFonts w:hint="eastAsia"/>
          <w:sz w:val="28"/>
          <w:szCs w:val="28"/>
        </w:rPr>
        <w:t>检测方法使用了</w:t>
      </w:r>
      <w:r w:rsidR="0086522D">
        <w:rPr>
          <w:rFonts w:hint="eastAsia"/>
          <w:sz w:val="28"/>
          <w:szCs w:val="28"/>
        </w:rPr>
        <w:t>与本标准相同</w:t>
      </w:r>
      <w:r w:rsidR="003C487F" w:rsidRPr="0086522D">
        <w:rPr>
          <w:rFonts w:hint="eastAsia"/>
          <w:sz w:val="28"/>
          <w:szCs w:val="28"/>
        </w:rPr>
        <w:t>制定</w:t>
      </w:r>
      <w:r w:rsidR="0086522D">
        <w:rPr>
          <w:rFonts w:hint="eastAsia"/>
          <w:sz w:val="28"/>
          <w:szCs w:val="28"/>
        </w:rPr>
        <w:t>进度</w:t>
      </w:r>
      <w:r w:rsidR="0086522D" w:rsidRPr="0086522D">
        <w:rPr>
          <w:rFonts w:hint="eastAsia"/>
          <w:sz w:val="28"/>
          <w:szCs w:val="28"/>
        </w:rPr>
        <w:t>的行业标准，</w:t>
      </w:r>
      <w:r w:rsidR="0086522D">
        <w:rPr>
          <w:rFonts w:hint="eastAsia"/>
          <w:sz w:val="28"/>
          <w:szCs w:val="28"/>
        </w:rPr>
        <w:t>通过</w:t>
      </w:r>
      <w:r w:rsidR="0086522D" w:rsidRPr="0086522D">
        <w:rPr>
          <w:rFonts w:hint="eastAsia"/>
          <w:sz w:val="28"/>
          <w:szCs w:val="28"/>
        </w:rPr>
        <w:t>大量</w:t>
      </w:r>
      <w:r w:rsidR="0086522D">
        <w:rPr>
          <w:rFonts w:hint="eastAsia"/>
          <w:sz w:val="28"/>
          <w:szCs w:val="28"/>
        </w:rPr>
        <w:t>实验</w:t>
      </w:r>
      <w:r w:rsidR="0086522D" w:rsidRPr="0086522D">
        <w:rPr>
          <w:rFonts w:hint="eastAsia"/>
          <w:sz w:val="28"/>
          <w:szCs w:val="28"/>
        </w:rPr>
        <w:t>验证，保证结果</w:t>
      </w:r>
      <w:r w:rsidR="0086522D">
        <w:rPr>
          <w:rFonts w:hint="eastAsia"/>
          <w:sz w:val="28"/>
          <w:szCs w:val="28"/>
        </w:rPr>
        <w:t>准确性</w:t>
      </w:r>
      <w:r>
        <w:rPr>
          <w:rFonts w:hint="eastAsia"/>
          <w:sz w:val="28"/>
          <w:szCs w:val="28"/>
        </w:rPr>
        <w:t>。</w:t>
      </w:r>
    </w:p>
    <w:p w14:paraId="2F17AEC3" w14:textId="0BECD3CA" w:rsidR="009852B6" w:rsidRPr="00A24CBE" w:rsidRDefault="009852B6" w:rsidP="009852B6">
      <w:pPr>
        <w:spacing w:before="240" w:line="360" w:lineRule="auto"/>
        <w:rPr>
          <w:rFonts w:asciiTheme="minorEastAsia" w:eastAsiaTheme="minorEastAsia" w:hAnsiTheme="minorEastAsia"/>
          <w:b/>
          <w:sz w:val="28"/>
          <w:szCs w:val="28"/>
        </w:rPr>
      </w:pPr>
      <w:r w:rsidRPr="001F3CAA">
        <w:rPr>
          <w:rFonts w:asciiTheme="minorEastAsia" w:eastAsiaTheme="minorEastAsia" w:hAnsiTheme="minorEastAsia" w:hint="eastAsia"/>
          <w:b/>
          <w:sz w:val="28"/>
          <w:szCs w:val="28"/>
        </w:rPr>
        <w:t>2</w:t>
      </w:r>
      <w:r w:rsidRPr="001F3CAA">
        <w:rPr>
          <w:rFonts w:asciiTheme="minorEastAsia" w:eastAsiaTheme="minorEastAsia" w:hAnsiTheme="minorEastAsia"/>
          <w:b/>
          <w:sz w:val="28"/>
          <w:szCs w:val="28"/>
        </w:rPr>
        <w:t>.</w:t>
      </w:r>
      <w:r>
        <w:rPr>
          <w:rFonts w:asciiTheme="minorEastAsia" w:eastAsiaTheme="minorEastAsia" w:hAnsiTheme="minorEastAsia"/>
          <w:b/>
          <w:sz w:val="28"/>
          <w:szCs w:val="28"/>
        </w:rPr>
        <w:t>4</w:t>
      </w:r>
      <w:r w:rsidRPr="00A24CBE">
        <w:rPr>
          <w:rFonts w:hint="eastAsia"/>
        </w:rPr>
        <w:t xml:space="preserve"> </w:t>
      </w:r>
      <w:r w:rsidR="008E50DB" w:rsidRPr="008E50DB">
        <w:rPr>
          <w:rFonts w:asciiTheme="minorEastAsia" w:eastAsiaTheme="minorEastAsia" w:hAnsiTheme="minorEastAsia" w:hint="eastAsia"/>
          <w:b/>
          <w:sz w:val="28"/>
          <w:szCs w:val="28"/>
        </w:rPr>
        <w:t>检验规则、生产加工过程、标签、包装、运输和贮存</w:t>
      </w:r>
    </w:p>
    <w:p w14:paraId="3A9828D6" w14:textId="049916C4" w:rsidR="009852B6" w:rsidRDefault="009852B6" w:rsidP="009852B6">
      <w:pPr>
        <w:spacing w:before="240" w:line="360" w:lineRule="auto"/>
        <w:ind w:firstLineChars="200" w:firstLine="560"/>
        <w:rPr>
          <w:sz w:val="28"/>
          <w:szCs w:val="28"/>
        </w:rPr>
      </w:pPr>
      <w:r w:rsidRPr="00F344EE">
        <w:rPr>
          <w:rFonts w:hint="eastAsia"/>
          <w:sz w:val="28"/>
          <w:szCs w:val="28"/>
        </w:rPr>
        <w:t>本标准</w:t>
      </w:r>
      <w:r w:rsidR="008E50DB">
        <w:rPr>
          <w:rFonts w:hint="eastAsia"/>
          <w:sz w:val="28"/>
          <w:szCs w:val="28"/>
        </w:rPr>
        <w:t>还规定了雪花盐的</w:t>
      </w:r>
      <w:r w:rsidR="008E50DB" w:rsidRPr="008E50DB">
        <w:rPr>
          <w:rFonts w:hint="eastAsia"/>
          <w:sz w:val="28"/>
          <w:szCs w:val="28"/>
        </w:rPr>
        <w:t>检验规则、生产加工过程、标签、包装、运输和贮存</w:t>
      </w:r>
      <w:r w:rsidR="008E50DB">
        <w:rPr>
          <w:rFonts w:hint="eastAsia"/>
          <w:sz w:val="28"/>
          <w:szCs w:val="28"/>
        </w:rPr>
        <w:t>等内容</w:t>
      </w:r>
      <w:r w:rsidR="001902E5">
        <w:rPr>
          <w:rFonts w:hint="eastAsia"/>
          <w:sz w:val="28"/>
          <w:szCs w:val="28"/>
        </w:rPr>
        <w:t>，规定内容与其他食用盐的要求基本一致</w:t>
      </w:r>
      <w:r>
        <w:rPr>
          <w:sz w:val="28"/>
          <w:szCs w:val="28"/>
        </w:rPr>
        <w:t>。</w:t>
      </w:r>
    </w:p>
    <w:p w14:paraId="26C1992F" w14:textId="77777777" w:rsidR="002E247E" w:rsidRDefault="002E247E" w:rsidP="002E247E">
      <w:pPr>
        <w:spacing w:before="240" w:line="360" w:lineRule="auto"/>
        <w:rPr>
          <w:rFonts w:ascii="宋体"/>
          <w:b/>
          <w:kern w:val="0"/>
          <w:sz w:val="28"/>
          <w:szCs w:val="28"/>
        </w:rPr>
      </w:pPr>
      <w:r>
        <w:rPr>
          <w:rFonts w:asciiTheme="minorEastAsia" w:eastAsiaTheme="minorEastAsia" w:hAnsiTheme="minorEastAsia"/>
          <w:b/>
          <w:sz w:val="28"/>
          <w:szCs w:val="28"/>
        </w:rPr>
        <w:t>3</w:t>
      </w:r>
      <w:r w:rsidRPr="00347BBA">
        <w:rPr>
          <w:rFonts w:ascii="宋体" w:hAnsi="宋体" w:hint="eastAsia"/>
          <w:b/>
          <w:kern w:val="0"/>
          <w:sz w:val="28"/>
          <w:szCs w:val="28"/>
        </w:rPr>
        <w:t>解决的主要问题</w:t>
      </w:r>
    </w:p>
    <w:p w14:paraId="6C1E6AA0" w14:textId="18C6B581" w:rsidR="002E247E" w:rsidRPr="00CB62DD" w:rsidRDefault="002E247E" w:rsidP="002E247E">
      <w:pPr>
        <w:spacing w:before="240" w:line="360" w:lineRule="auto"/>
        <w:ind w:firstLineChars="200" w:firstLine="560"/>
        <w:rPr>
          <w:sz w:val="28"/>
          <w:szCs w:val="28"/>
        </w:rPr>
      </w:pPr>
      <w:r>
        <w:rPr>
          <w:rFonts w:ascii="宋体" w:hAnsi="宋体" w:hint="eastAsia"/>
          <w:color w:val="000000"/>
          <w:sz w:val="28"/>
          <w:szCs w:val="28"/>
        </w:rPr>
        <w:t>雪花</w:t>
      </w:r>
      <w:r w:rsidRPr="00BA0872">
        <w:rPr>
          <w:rFonts w:ascii="宋体" w:hAnsi="宋体" w:hint="eastAsia"/>
          <w:color w:val="000000"/>
          <w:sz w:val="28"/>
          <w:szCs w:val="28"/>
        </w:rPr>
        <w:t>盐是一类重要的食用盐，</w:t>
      </w:r>
      <w:r>
        <w:rPr>
          <w:rFonts w:ascii="宋体" w:hAnsi="宋体" w:hint="eastAsia"/>
          <w:color w:val="000000"/>
          <w:sz w:val="28"/>
          <w:szCs w:val="28"/>
        </w:rPr>
        <w:t>它晶莹剔透，如同雪花一样，受到很多消费者的喜爱。在</w:t>
      </w:r>
      <w:r>
        <w:rPr>
          <w:rFonts w:ascii="宋体" w:hAnsi="宋体" w:hint="eastAsia"/>
          <w:sz w:val="28"/>
          <w:szCs w:val="28"/>
        </w:rPr>
        <w:t>国</w:t>
      </w:r>
      <w:r w:rsidRPr="000A0649">
        <w:rPr>
          <w:rFonts w:ascii="宋体" w:hAnsi="宋体" w:hint="eastAsia"/>
          <w:sz w:val="28"/>
          <w:szCs w:val="28"/>
        </w:rPr>
        <w:t>家市场监督管理总局2020年3月1日发布的《食品生产许可分类目录》中，</w:t>
      </w:r>
      <w:r>
        <w:rPr>
          <w:rFonts w:ascii="宋体" w:hAnsi="宋体" w:hint="eastAsia"/>
          <w:sz w:val="28"/>
          <w:szCs w:val="28"/>
        </w:rPr>
        <w:t>雪花盐属于</w:t>
      </w:r>
      <w:r w:rsidRPr="000A0649">
        <w:rPr>
          <w:rFonts w:ascii="宋体" w:hAnsi="宋体" w:hint="eastAsia"/>
          <w:sz w:val="28"/>
          <w:szCs w:val="28"/>
        </w:rPr>
        <w:t>特殊工艺食用盐</w:t>
      </w:r>
      <w:r>
        <w:rPr>
          <w:rFonts w:ascii="宋体" w:hAnsi="宋体" w:hint="eastAsia"/>
          <w:sz w:val="28"/>
          <w:szCs w:val="28"/>
        </w:rPr>
        <w:t>类别。</w:t>
      </w:r>
      <w:r w:rsidR="00CB62DD" w:rsidRPr="00CB62DD">
        <w:rPr>
          <w:rFonts w:ascii="宋体" w:hAnsi="宋体" w:hint="eastAsia"/>
          <w:sz w:val="28"/>
          <w:szCs w:val="28"/>
        </w:rPr>
        <w:t>目前，雪花盐产品执行的都是企业标准，缺少统一的行业标准，市场监管部门无法实施有效的质量监管。各企业的雪花盐</w:t>
      </w:r>
      <w:r w:rsidR="00CB62DD">
        <w:rPr>
          <w:rFonts w:ascii="宋体" w:hAnsi="宋体" w:hint="eastAsia"/>
          <w:sz w:val="28"/>
          <w:szCs w:val="28"/>
        </w:rPr>
        <w:t>企业</w:t>
      </w:r>
      <w:r w:rsidR="00CB62DD" w:rsidRPr="00CB62DD">
        <w:rPr>
          <w:rFonts w:ascii="宋体" w:hAnsi="宋体" w:hint="eastAsia"/>
          <w:sz w:val="28"/>
          <w:szCs w:val="28"/>
        </w:rPr>
        <w:t>标准存在差异，产品质量参差不齐，缺少统一的要求规范，不利于产品的流通和推广。</w:t>
      </w:r>
      <w:r w:rsidR="00CB62DD">
        <w:rPr>
          <w:rFonts w:ascii="宋体" w:hAnsi="宋体" w:hint="eastAsia"/>
          <w:sz w:val="28"/>
          <w:szCs w:val="28"/>
        </w:rPr>
        <w:t>同时，由于</w:t>
      </w:r>
      <w:r w:rsidR="00CB62DD" w:rsidRPr="00CB62DD">
        <w:rPr>
          <w:rFonts w:ascii="宋体" w:hAnsi="宋体" w:hint="eastAsia"/>
          <w:sz w:val="28"/>
          <w:szCs w:val="28"/>
        </w:rPr>
        <w:t>雪花盐经过了特殊的制作加工过程，销售价格较高。一些生产企业将外观较好的日晒盐，也作为雪花盐销售，谋取非法利益，这些假冒的雪花盐产品执行自己企业标准，市场监管部门无法进行有效监管和查处。这一行为</w:t>
      </w:r>
      <w:r w:rsidR="000A6DC8">
        <w:rPr>
          <w:rFonts w:ascii="宋体" w:hAnsi="宋体" w:hint="eastAsia"/>
          <w:sz w:val="28"/>
          <w:szCs w:val="28"/>
        </w:rPr>
        <w:t>严重</w:t>
      </w:r>
      <w:r w:rsidR="00CB62DD" w:rsidRPr="00CB62DD">
        <w:rPr>
          <w:rFonts w:ascii="宋体" w:hAnsi="宋体" w:hint="eastAsia"/>
          <w:sz w:val="28"/>
          <w:szCs w:val="28"/>
        </w:rPr>
        <w:t>影响了正常的雪花盐市场秩序，损害了雪花盐生产企业的合法权益。</w:t>
      </w:r>
    </w:p>
    <w:p w14:paraId="76FE6706" w14:textId="2F27E5A8" w:rsidR="00CB62DD" w:rsidRDefault="00CB62DD" w:rsidP="002E247E">
      <w:pPr>
        <w:spacing w:before="240" w:line="360" w:lineRule="auto"/>
        <w:ind w:firstLineChars="200" w:firstLine="560"/>
        <w:rPr>
          <w:sz w:val="28"/>
          <w:szCs w:val="28"/>
        </w:rPr>
      </w:pPr>
      <w:r>
        <w:rPr>
          <w:rFonts w:hint="eastAsia"/>
          <w:sz w:val="28"/>
          <w:szCs w:val="28"/>
        </w:rPr>
        <w:t>本标准经过充分调研，制定了</w:t>
      </w:r>
      <w:r w:rsidR="00797B0C">
        <w:rPr>
          <w:rFonts w:hint="eastAsia"/>
          <w:sz w:val="28"/>
          <w:szCs w:val="28"/>
        </w:rPr>
        <w:t>科学</w:t>
      </w:r>
      <w:r>
        <w:rPr>
          <w:rFonts w:hint="eastAsia"/>
          <w:sz w:val="28"/>
          <w:szCs w:val="28"/>
        </w:rPr>
        <w:t>合理的质量要求</w:t>
      </w:r>
      <w:r w:rsidRPr="00CB62DD">
        <w:rPr>
          <w:rFonts w:hint="eastAsia"/>
          <w:sz w:val="28"/>
          <w:szCs w:val="28"/>
        </w:rPr>
        <w:t>，</w:t>
      </w:r>
      <w:r>
        <w:rPr>
          <w:rFonts w:hint="eastAsia"/>
          <w:sz w:val="28"/>
          <w:szCs w:val="28"/>
        </w:rPr>
        <w:t>规定了雪花盐的特性指标，</w:t>
      </w:r>
      <w:r w:rsidRPr="00CB62DD">
        <w:rPr>
          <w:rFonts w:hint="eastAsia"/>
          <w:sz w:val="28"/>
          <w:szCs w:val="28"/>
        </w:rPr>
        <w:t>为生产企业开展质量控制和市场监督部门进行市场质量监督提供依据，</w:t>
      </w:r>
      <w:r>
        <w:rPr>
          <w:rFonts w:hint="eastAsia"/>
          <w:sz w:val="28"/>
          <w:szCs w:val="28"/>
        </w:rPr>
        <w:t>本标准的制定可有效</w:t>
      </w:r>
      <w:r w:rsidRPr="00CB62DD">
        <w:rPr>
          <w:rFonts w:hint="eastAsia"/>
          <w:sz w:val="28"/>
          <w:szCs w:val="28"/>
        </w:rPr>
        <w:t>规范雪花盐生产企业行为</w:t>
      </w:r>
      <w:r>
        <w:rPr>
          <w:rFonts w:hint="eastAsia"/>
          <w:sz w:val="28"/>
          <w:szCs w:val="28"/>
        </w:rPr>
        <w:t>，</w:t>
      </w:r>
      <w:r w:rsidRPr="00CB62DD">
        <w:rPr>
          <w:rFonts w:hint="eastAsia"/>
          <w:sz w:val="28"/>
          <w:szCs w:val="28"/>
        </w:rPr>
        <w:t>打击雪花盐制假售假行为，</w:t>
      </w:r>
      <w:r>
        <w:rPr>
          <w:rFonts w:hint="eastAsia"/>
          <w:sz w:val="28"/>
          <w:szCs w:val="28"/>
        </w:rPr>
        <w:t>规范</w:t>
      </w:r>
      <w:r w:rsidRPr="00CB62DD">
        <w:rPr>
          <w:rFonts w:hint="eastAsia"/>
          <w:sz w:val="28"/>
          <w:szCs w:val="28"/>
        </w:rPr>
        <w:t>市场秩序，保护</w:t>
      </w:r>
      <w:r w:rsidR="000A7FBE">
        <w:rPr>
          <w:rFonts w:hint="eastAsia"/>
          <w:sz w:val="28"/>
          <w:szCs w:val="28"/>
        </w:rPr>
        <w:t>各方的</w:t>
      </w:r>
      <w:r w:rsidRPr="00CB62DD">
        <w:rPr>
          <w:rFonts w:hint="eastAsia"/>
          <w:sz w:val="28"/>
          <w:szCs w:val="28"/>
        </w:rPr>
        <w:t>合法利益，促进雪花盐产业健康发展。</w:t>
      </w:r>
    </w:p>
    <w:p w14:paraId="1736B8B8" w14:textId="77777777" w:rsidR="002E247E" w:rsidRDefault="002E247E" w:rsidP="002E247E">
      <w:pPr>
        <w:spacing w:line="360" w:lineRule="auto"/>
        <w:rPr>
          <w:rFonts w:ascii="宋体" w:hAnsi="宋体"/>
          <w:b/>
          <w:kern w:val="0"/>
          <w:sz w:val="28"/>
          <w:szCs w:val="28"/>
        </w:rPr>
      </w:pPr>
      <w:r w:rsidRPr="005569B6">
        <w:rPr>
          <w:rFonts w:ascii="宋体" w:hAnsi="宋体" w:hint="eastAsia"/>
          <w:b/>
          <w:kern w:val="0"/>
          <w:sz w:val="28"/>
          <w:szCs w:val="28"/>
        </w:rPr>
        <w:t>三、主要试验（或验证）情况</w:t>
      </w:r>
    </w:p>
    <w:p w14:paraId="719CDBF6" w14:textId="50671483" w:rsidR="00CB207E" w:rsidRPr="00D40A2D" w:rsidRDefault="00CB207E" w:rsidP="00CB207E">
      <w:pPr>
        <w:spacing w:before="240" w:line="360" w:lineRule="auto"/>
        <w:rPr>
          <w:rFonts w:ascii="宋体" w:hAnsi="宋体"/>
          <w:b/>
          <w:kern w:val="0"/>
          <w:sz w:val="28"/>
          <w:szCs w:val="28"/>
        </w:rPr>
      </w:pPr>
      <w:r w:rsidRPr="00D40A2D">
        <w:rPr>
          <w:rFonts w:hint="eastAsia"/>
          <w:b/>
          <w:sz w:val="28"/>
          <w:szCs w:val="28"/>
        </w:rPr>
        <w:t>1</w:t>
      </w:r>
      <w:r w:rsidRPr="00D40A2D">
        <w:rPr>
          <w:b/>
          <w:sz w:val="28"/>
          <w:szCs w:val="28"/>
        </w:rPr>
        <w:t xml:space="preserve"> </w:t>
      </w:r>
      <w:r>
        <w:rPr>
          <w:rFonts w:ascii="宋体" w:hAnsi="宋体" w:hint="eastAsia"/>
          <w:b/>
          <w:kern w:val="0"/>
          <w:sz w:val="28"/>
          <w:szCs w:val="28"/>
        </w:rPr>
        <w:t>雪花盐产品检测数据</w:t>
      </w:r>
    </w:p>
    <w:p w14:paraId="2959225E" w14:textId="012D70C4" w:rsidR="002E247E" w:rsidRDefault="002E247E" w:rsidP="002E247E">
      <w:pPr>
        <w:spacing w:before="240" w:line="360" w:lineRule="auto"/>
        <w:ind w:firstLineChars="200" w:firstLine="560"/>
        <w:rPr>
          <w:sz w:val="28"/>
          <w:szCs w:val="28"/>
        </w:rPr>
      </w:pPr>
      <w:r>
        <w:rPr>
          <w:rFonts w:hint="eastAsia"/>
          <w:sz w:val="28"/>
          <w:szCs w:val="28"/>
        </w:rPr>
        <w:t>本标准的检验方法基本采用了现成的检测方法标准，</w:t>
      </w:r>
      <w:r w:rsidR="00CB207E">
        <w:rPr>
          <w:rFonts w:hint="eastAsia"/>
          <w:sz w:val="28"/>
          <w:szCs w:val="28"/>
        </w:rPr>
        <w:t>收集不同雪花盐生产企业的产品进行成分检测，检测结果见下表</w:t>
      </w:r>
      <w:r w:rsidR="00CB207E">
        <w:rPr>
          <w:rFonts w:hint="eastAsia"/>
          <w:sz w:val="28"/>
          <w:szCs w:val="28"/>
        </w:rPr>
        <w:t>1</w:t>
      </w:r>
      <w:r w:rsidR="00CB207E">
        <w:rPr>
          <w:sz w:val="28"/>
          <w:szCs w:val="28"/>
        </w:rPr>
        <w:t>。</w:t>
      </w:r>
    </w:p>
    <w:p w14:paraId="6DE6ABE0" w14:textId="036AC5B2" w:rsidR="00827F1D" w:rsidRPr="00827F1D" w:rsidRDefault="00827F1D" w:rsidP="00827F1D">
      <w:pPr>
        <w:widowControl/>
        <w:spacing w:afterLines="50" w:after="156"/>
        <w:jc w:val="center"/>
        <w:rPr>
          <w:rFonts w:ascii="宋体" w:hAnsi="宋体" w:cs="宋体"/>
          <w:kern w:val="0"/>
          <w:sz w:val="22"/>
        </w:rPr>
      </w:pPr>
      <w:r w:rsidRPr="00827F1D">
        <w:rPr>
          <w:rFonts w:ascii="宋体" w:hAnsi="宋体" w:cs="宋体" w:hint="eastAsia"/>
          <w:kern w:val="0"/>
          <w:sz w:val="22"/>
        </w:rPr>
        <w:t>表</w:t>
      </w:r>
      <w:r w:rsidRPr="00827F1D">
        <w:rPr>
          <w:rFonts w:ascii="宋体" w:hAnsi="宋体" w:cs="宋体"/>
          <w:kern w:val="0"/>
          <w:sz w:val="22"/>
        </w:rPr>
        <w:t>1</w:t>
      </w:r>
      <w:r w:rsidRPr="00827F1D">
        <w:rPr>
          <w:rFonts w:ascii="宋体" w:hAnsi="宋体" w:cs="宋体" w:hint="eastAsia"/>
          <w:kern w:val="0"/>
          <w:sz w:val="22"/>
        </w:rPr>
        <w:t xml:space="preserve"> 雪花盐检测数据</w:t>
      </w:r>
    </w:p>
    <w:tbl>
      <w:tblPr>
        <w:tblW w:w="10439" w:type="dxa"/>
        <w:jc w:val="center"/>
        <w:tblLayout w:type="fixed"/>
        <w:tblLook w:val="04A0" w:firstRow="1" w:lastRow="0" w:firstColumn="1" w:lastColumn="0" w:noHBand="0" w:noVBand="1"/>
      </w:tblPr>
      <w:tblGrid>
        <w:gridCol w:w="888"/>
        <w:gridCol w:w="709"/>
        <w:gridCol w:w="503"/>
        <w:gridCol w:w="773"/>
        <w:gridCol w:w="709"/>
        <w:gridCol w:w="708"/>
        <w:gridCol w:w="709"/>
        <w:gridCol w:w="709"/>
        <w:gridCol w:w="567"/>
        <w:gridCol w:w="709"/>
        <w:gridCol w:w="719"/>
        <w:gridCol w:w="709"/>
        <w:gridCol w:w="785"/>
        <w:gridCol w:w="675"/>
        <w:gridCol w:w="567"/>
      </w:tblGrid>
      <w:tr w:rsidR="00827F1D" w:rsidRPr="005429B6" w14:paraId="6BC82475" w14:textId="77777777" w:rsidTr="00827F1D">
        <w:trPr>
          <w:trHeight w:val="680"/>
          <w:jc w:val="center"/>
        </w:trPr>
        <w:tc>
          <w:tcPr>
            <w:tcW w:w="88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514B5027"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产品名称</w:t>
            </w:r>
          </w:p>
        </w:tc>
        <w:tc>
          <w:tcPr>
            <w:tcW w:w="709"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14:paraId="514EC1B5"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感官指标</w:t>
            </w:r>
          </w:p>
        </w:tc>
        <w:tc>
          <w:tcPr>
            <w:tcW w:w="503"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14:paraId="556A18EA"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白度</w:t>
            </w:r>
          </w:p>
        </w:tc>
        <w:tc>
          <w:tcPr>
            <w:tcW w:w="773"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14:paraId="624AB2E1"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氯化钠</w:t>
            </w:r>
          </w:p>
        </w:tc>
        <w:tc>
          <w:tcPr>
            <w:tcW w:w="709"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14:paraId="66BD54D3"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氯化钾</w:t>
            </w:r>
          </w:p>
        </w:tc>
        <w:tc>
          <w:tcPr>
            <w:tcW w:w="708"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14:paraId="086C22DC"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硫酸根</w:t>
            </w:r>
          </w:p>
        </w:tc>
        <w:tc>
          <w:tcPr>
            <w:tcW w:w="709"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14:paraId="3781FD3B"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水分</w:t>
            </w:r>
          </w:p>
        </w:tc>
        <w:tc>
          <w:tcPr>
            <w:tcW w:w="709"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14:paraId="10DC99D4"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水不溶物</w:t>
            </w:r>
          </w:p>
        </w:tc>
        <w:tc>
          <w:tcPr>
            <w:tcW w:w="567"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14:paraId="7A0601E0"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碘</w:t>
            </w:r>
          </w:p>
        </w:tc>
        <w:tc>
          <w:tcPr>
            <w:tcW w:w="709"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14:paraId="5382E07D"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抗结剂</w:t>
            </w:r>
          </w:p>
        </w:tc>
        <w:tc>
          <w:tcPr>
            <w:tcW w:w="719"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14:paraId="5EEB0DD3"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铅</w:t>
            </w:r>
          </w:p>
        </w:tc>
        <w:tc>
          <w:tcPr>
            <w:tcW w:w="709"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14:paraId="7A7E3F80"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砷</w:t>
            </w:r>
          </w:p>
        </w:tc>
        <w:tc>
          <w:tcPr>
            <w:tcW w:w="785"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14:paraId="58570843"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汞</w:t>
            </w:r>
          </w:p>
        </w:tc>
        <w:tc>
          <w:tcPr>
            <w:tcW w:w="675"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14:paraId="1DE4C86F"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镉</w:t>
            </w:r>
          </w:p>
        </w:tc>
        <w:tc>
          <w:tcPr>
            <w:tcW w:w="567"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14:paraId="6CEA18D9"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钡</w:t>
            </w:r>
          </w:p>
        </w:tc>
      </w:tr>
      <w:tr w:rsidR="00827F1D" w:rsidRPr="005429B6" w14:paraId="364FC3AB" w14:textId="77777777" w:rsidTr="00827F1D">
        <w:trPr>
          <w:trHeight w:val="680"/>
          <w:jc w:val="center"/>
        </w:trPr>
        <w:tc>
          <w:tcPr>
            <w:tcW w:w="888" w:type="dxa"/>
            <w:tcBorders>
              <w:top w:val="nil"/>
              <w:left w:val="single" w:sz="4" w:space="0" w:color="auto"/>
              <w:bottom w:val="single" w:sz="4" w:space="0" w:color="auto"/>
              <w:right w:val="single" w:sz="4" w:space="0" w:color="auto"/>
            </w:tcBorders>
            <w:shd w:val="clear" w:color="auto" w:fill="auto"/>
            <w:vAlign w:val="bottom"/>
            <w:hideMark/>
          </w:tcPr>
          <w:p w14:paraId="782B7E6F"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雪花盐</w:t>
            </w:r>
          </w:p>
        </w:tc>
        <w:tc>
          <w:tcPr>
            <w:tcW w:w="709" w:type="dxa"/>
            <w:tcBorders>
              <w:top w:val="nil"/>
              <w:left w:val="nil"/>
              <w:bottom w:val="single" w:sz="4" w:space="0" w:color="auto"/>
              <w:right w:val="single" w:sz="4" w:space="0" w:color="auto"/>
            </w:tcBorders>
            <w:shd w:val="clear" w:color="auto" w:fill="auto"/>
            <w:vAlign w:val="bottom"/>
            <w:hideMark/>
          </w:tcPr>
          <w:p w14:paraId="379E51C0"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bottom"/>
            <w:hideMark/>
          </w:tcPr>
          <w:p w14:paraId="4FB2FC1B"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67</w:t>
            </w:r>
          </w:p>
        </w:tc>
        <w:tc>
          <w:tcPr>
            <w:tcW w:w="773" w:type="dxa"/>
            <w:tcBorders>
              <w:top w:val="nil"/>
              <w:left w:val="nil"/>
              <w:bottom w:val="single" w:sz="4" w:space="0" w:color="auto"/>
              <w:right w:val="single" w:sz="4" w:space="0" w:color="auto"/>
            </w:tcBorders>
            <w:shd w:val="clear" w:color="auto" w:fill="auto"/>
            <w:vAlign w:val="bottom"/>
            <w:hideMark/>
          </w:tcPr>
          <w:p w14:paraId="207E6AFB"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98.25 </w:t>
            </w:r>
          </w:p>
        </w:tc>
        <w:tc>
          <w:tcPr>
            <w:tcW w:w="709" w:type="dxa"/>
            <w:tcBorders>
              <w:top w:val="nil"/>
              <w:left w:val="nil"/>
              <w:bottom w:val="single" w:sz="4" w:space="0" w:color="auto"/>
              <w:right w:val="single" w:sz="4" w:space="0" w:color="auto"/>
            </w:tcBorders>
            <w:shd w:val="clear" w:color="auto" w:fill="auto"/>
            <w:vAlign w:val="bottom"/>
            <w:hideMark/>
          </w:tcPr>
          <w:p w14:paraId="2CDAEA7D"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08" w:type="dxa"/>
            <w:tcBorders>
              <w:top w:val="nil"/>
              <w:left w:val="nil"/>
              <w:bottom w:val="single" w:sz="4" w:space="0" w:color="auto"/>
              <w:right w:val="single" w:sz="4" w:space="0" w:color="auto"/>
            </w:tcBorders>
            <w:shd w:val="clear" w:color="auto" w:fill="auto"/>
            <w:vAlign w:val="bottom"/>
            <w:hideMark/>
          </w:tcPr>
          <w:p w14:paraId="656285F0"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0.56 </w:t>
            </w:r>
          </w:p>
        </w:tc>
        <w:tc>
          <w:tcPr>
            <w:tcW w:w="709" w:type="dxa"/>
            <w:tcBorders>
              <w:top w:val="nil"/>
              <w:left w:val="nil"/>
              <w:bottom w:val="single" w:sz="4" w:space="0" w:color="auto"/>
              <w:right w:val="single" w:sz="4" w:space="0" w:color="auto"/>
            </w:tcBorders>
            <w:shd w:val="clear" w:color="auto" w:fill="auto"/>
            <w:vAlign w:val="bottom"/>
            <w:hideMark/>
          </w:tcPr>
          <w:p w14:paraId="0FB941CD"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3.1</w:t>
            </w:r>
          </w:p>
        </w:tc>
        <w:tc>
          <w:tcPr>
            <w:tcW w:w="709" w:type="dxa"/>
            <w:tcBorders>
              <w:top w:val="nil"/>
              <w:left w:val="nil"/>
              <w:bottom w:val="single" w:sz="4" w:space="0" w:color="auto"/>
              <w:right w:val="single" w:sz="4" w:space="0" w:color="auto"/>
            </w:tcBorders>
            <w:shd w:val="clear" w:color="auto" w:fill="auto"/>
            <w:vAlign w:val="bottom"/>
            <w:hideMark/>
          </w:tcPr>
          <w:p w14:paraId="511E0161"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0.01</w:t>
            </w:r>
          </w:p>
        </w:tc>
        <w:tc>
          <w:tcPr>
            <w:tcW w:w="567" w:type="dxa"/>
            <w:tcBorders>
              <w:top w:val="nil"/>
              <w:left w:val="nil"/>
              <w:bottom w:val="single" w:sz="4" w:space="0" w:color="auto"/>
              <w:right w:val="single" w:sz="4" w:space="0" w:color="auto"/>
            </w:tcBorders>
            <w:shd w:val="clear" w:color="auto" w:fill="auto"/>
            <w:vAlign w:val="bottom"/>
            <w:hideMark/>
          </w:tcPr>
          <w:p w14:paraId="0727D104"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27</w:t>
            </w:r>
          </w:p>
        </w:tc>
        <w:tc>
          <w:tcPr>
            <w:tcW w:w="709" w:type="dxa"/>
            <w:tcBorders>
              <w:top w:val="nil"/>
              <w:left w:val="nil"/>
              <w:bottom w:val="single" w:sz="4" w:space="0" w:color="auto"/>
              <w:right w:val="single" w:sz="4" w:space="0" w:color="auto"/>
            </w:tcBorders>
            <w:shd w:val="clear" w:color="auto" w:fill="auto"/>
            <w:vAlign w:val="bottom"/>
            <w:hideMark/>
          </w:tcPr>
          <w:p w14:paraId="1D8A33B6"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＜10.0</w:t>
            </w:r>
          </w:p>
        </w:tc>
        <w:tc>
          <w:tcPr>
            <w:tcW w:w="719" w:type="dxa"/>
            <w:tcBorders>
              <w:top w:val="nil"/>
              <w:left w:val="nil"/>
              <w:bottom w:val="single" w:sz="4" w:space="0" w:color="auto"/>
              <w:right w:val="single" w:sz="4" w:space="0" w:color="auto"/>
            </w:tcBorders>
            <w:shd w:val="clear" w:color="auto" w:fill="auto"/>
            <w:vAlign w:val="bottom"/>
            <w:hideMark/>
          </w:tcPr>
          <w:p w14:paraId="59EE9BDE"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09" w:type="dxa"/>
            <w:tcBorders>
              <w:top w:val="nil"/>
              <w:left w:val="nil"/>
              <w:bottom w:val="single" w:sz="4" w:space="0" w:color="auto"/>
              <w:right w:val="single" w:sz="4" w:space="0" w:color="auto"/>
            </w:tcBorders>
            <w:shd w:val="clear" w:color="auto" w:fill="auto"/>
            <w:vAlign w:val="bottom"/>
            <w:hideMark/>
          </w:tcPr>
          <w:p w14:paraId="31DE69D1"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85" w:type="dxa"/>
            <w:tcBorders>
              <w:top w:val="nil"/>
              <w:left w:val="nil"/>
              <w:bottom w:val="single" w:sz="4" w:space="0" w:color="auto"/>
              <w:right w:val="single" w:sz="4" w:space="0" w:color="auto"/>
            </w:tcBorders>
            <w:shd w:val="clear" w:color="auto" w:fill="auto"/>
            <w:vAlign w:val="bottom"/>
            <w:hideMark/>
          </w:tcPr>
          <w:p w14:paraId="3C8E4C6B"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675" w:type="dxa"/>
            <w:tcBorders>
              <w:top w:val="nil"/>
              <w:left w:val="nil"/>
              <w:bottom w:val="single" w:sz="4" w:space="0" w:color="auto"/>
              <w:right w:val="single" w:sz="4" w:space="0" w:color="auto"/>
            </w:tcBorders>
            <w:shd w:val="clear" w:color="auto" w:fill="auto"/>
            <w:vAlign w:val="bottom"/>
            <w:hideMark/>
          </w:tcPr>
          <w:p w14:paraId="3A168860"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567" w:type="dxa"/>
            <w:tcBorders>
              <w:top w:val="nil"/>
              <w:left w:val="nil"/>
              <w:bottom w:val="single" w:sz="4" w:space="0" w:color="auto"/>
              <w:right w:val="single" w:sz="4" w:space="0" w:color="auto"/>
            </w:tcBorders>
            <w:shd w:val="clear" w:color="auto" w:fill="auto"/>
            <w:vAlign w:val="bottom"/>
            <w:hideMark/>
          </w:tcPr>
          <w:p w14:paraId="0D7AAD1C"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w:t>
            </w:r>
          </w:p>
        </w:tc>
      </w:tr>
      <w:tr w:rsidR="00827F1D" w:rsidRPr="005429B6" w14:paraId="48C849E2" w14:textId="77777777" w:rsidTr="00827F1D">
        <w:trPr>
          <w:trHeight w:val="680"/>
          <w:jc w:val="center"/>
        </w:trPr>
        <w:tc>
          <w:tcPr>
            <w:tcW w:w="888" w:type="dxa"/>
            <w:tcBorders>
              <w:top w:val="nil"/>
              <w:left w:val="single" w:sz="4" w:space="0" w:color="auto"/>
              <w:bottom w:val="single" w:sz="4" w:space="0" w:color="auto"/>
              <w:right w:val="single" w:sz="4" w:space="0" w:color="auto"/>
            </w:tcBorders>
            <w:shd w:val="clear" w:color="auto" w:fill="auto"/>
            <w:vAlign w:val="bottom"/>
            <w:hideMark/>
          </w:tcPr>
          <w:p w14:paraId="2D124F50"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雪花盐</w:t>
            </w:r>
          </w:p>
        </w:tc>
        <w:tc>
          <w:tcPr>
            <w:tcW w:w="709" w:type="dxa"/>
            <w:tcBorders>
              <w:top w:val="nil"/>
              <w:left w:val="nil"/>
              <w:bottom w:val="single" w:sz="4" w:space="0" w:color="auto"/>
              <w:right w:val="single" w:sz="4" w:space="0" w:color="auto"/>
            </w:tcBorders>
            <w:shd w:val="clear" w:color="auto" w:fill="auto"/>
            <w:vAlign w:val="bottom"/>
            <w:hideMark/>
          </w:tcPr>
          <w:p w14:paraId="327981E3"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bottom"/>
            <w:hideMark/>
          </w:tcPr>
          <w:p w14:paraId="7A78A26D"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69</w:t>
            </w:r>
          </w:p>
        </w:tc>
        <w:tc>
          <w:tcPr>
            <w:tcW w:w="773" w:type="dxa"/>
            <w:tcBorders>
              <w:top w:val="nil"/>
              <w:left w:val="nil"/>
              <w:bottom w:val="single" w:sz="4" w:space="0" w:color="auto"/>
              <w:right w:val="single" w:sz="4" w:space="0" w:color="auto"/>
            </w:tcBorders>
            <w:shd w:val="clear" w:color="auto" w:fill="auto"/>
            <w:vAlign w:val="bottom"/>
            <w:hideMark/>
          </w:tcPr>
          <w:p w14:paraId="00FC1BF3"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99.05 </w:t>
            </w:r>
          </w:p>
        </w:tc>
        <w:tc>
          <w:tcPr>
            <w:tcW w:w="709" w:type="dxa"/>
            <w:tcBorders>
              <w:top w:val="nil"/>
              <w:left w:val="nil"/>
              <w:bottom w:val="single" w:sz="4" w:space="0" w:color="auto"/>
              <w:right w:val="single" w:sz="4" w:space="0" w:color="auto"/>
            </w:tcBorders>
            <w:shd w:val="clear" w:color="auto" w:fill="auto"/>
            <w:vAlign w:val="bottom"/>
            <w:hideMark/>
          </w:tcPr>
          <w:p w14:paraId="62C8DF90"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08" w:type="dxa"/>
            <w:tcBorders>
              <w:top w:val="nil"/>
              <w:left w:val="nil"/>
              <w:bottom w:val="single" w:sz="4" w:space="0" w:color="auto"/>
              <w:right w:val="single" w:sz="4" w:space="0" w:color="auto"/>
            </w:tcBorders>
            <w:shd w:val="clear" w:color="auto" w:fill="auto"/>
            <w:vAlign w:val="bottom"/>
            <w:hideMark/>
          </w:tcPr>
          <w:p w14:paraId="4F35908C"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0.59 </w:t>
            </w:r>
          </w:p>
        </w:tc>
        <w:tc>
          <w:tcPr>
            <w:tcW w:w="709" w:type="dxa"/>
            <w:tcBorders>
              <w:top w:val="nil"/>
              <w:left w:val="nil"/>
              <w:bottom w:val="single" w:sz="4" w:space="0" w:color="auto"/>
              <w:right w:val="single" w:sz="4" w:space="0" w:color="auto"/>
            </w:tcBorders>
            <w:shd w:val="clear" w:color="auto" w:fill="auto"/>
            <w:vAlign w:val="bottom"/>
            <w:hideMark/>
          </w:tcPr>
          <w:p w14:paraId="54F72C1E"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6.11</w:t>
            </w:r>
          </w:p>
        </w:tc>
        <w:tc>
          <w:tcPr>
            <w:tcW w:w="709" w:type="dxa"/>
            <w:tcBorders>
              <w:top w:val="nil"/>
              <w:left w:val="nil"/>
              <w:bottom w:val="single" w:sz="4" w:space="0" w:color="auto"/>
              <w:right w:val="single" w:sz="4" w:space="0" w:color="auto"/>
            </w:tcBorders>
            <w:shd w:val="clear" w:color="auto" w:fill="auto"/>
            <w:vAlign w:val="bottom"/>
            <w:hideMark/>
          </w:tcPr>
          <w:p w14:paraId="29644BE6"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0.03</w:t>
            </w:r>
          </w:p>
        </w:tc>
        <w:tc>
          <w:tcPr>
            <w:tcW w:w="567" w:type="dxa"/>
            <w:tcBorders>
              <w:top w:val="nil"/>
              <w:left w:val="nil"/>
              <w:bottom w:val="single" w:sz="4" w:space="0" w:color="auto"/>
              <w:right w:val="single" w:sz="4" w:space="0" w:color="auto"/>
            </w:tcBorders>
            <w:shd w:val="clear" w:color="auto" w:fill="auto"/>
            <w:vAlign w:val="bottom"/>
            <w:hideMark/>
          </w:tcPr>
          <w:p w14:paraId="07C07799"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22</w:t>
            </w:r>
          </w:p>
        </w:tc>
        <w:tc>
          <w:tcPr>
            <w:tcW w:w="709" w:type="dxa"/>
            <w:tcBorders>
              <w:top w:val="nil"/>
              <w:left w:val="nil"/>
              <w:bottom w:val="single" w:sz="4" w:space="0" w:color="auto"/>
              <w:right w:val="single" w:sz="4" w:space="0" w:color="auto"/>
            </w:tcBorders>
            <w:shd w:val="clear" w:color="auto" w:fill="auto"/>
            <w:vAlign w:val="bottom"/>
            <w:hideMark/>
          </w:tcPr>
          <w:p w14:paraId="7DB8CF2B"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＜10.0</w:t>
            </w:r>
          </w:p>
        </w:tc>
        <w:tc>
          <w:tcPr>
            <w:tcW w:w="719" w:type="dxa"/>
            <w:tcBorders>
              <w:top w:val="nil"/>
              <w:left w:val="nil"/>
              <w:bottom w:val="single" w:sz="4" w:space="0" w:color="auto"/>
              <w:right w:val="single" w:sz="4" w:space="0" w:color="auto"/>
            </w:tcBorders>
            <w:shd w:val="clear" w:color="auto" w:fill="auto"/>
            <w:vAlign w:val="bottom"/>
            <w:hideMark/>
          </w:tcPr>
          <w:p w14:paraId="35F0935E"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09" w:type="dxa"/>
            <w:tcBorders>
              <w:top w:val="nil"/>
              <w:left w:val="nil"/>
              <w:bottom w:val="single" w:sz="4" w:space="0" w:color="auto"/>
              <w:right w:val="single" w:sz="4" w:space="0" w:color="auto"/>
            </w:tcBorders>
            <w:shd w:val="clear" w:color="auto" w:fill="auto"/>
            <w:vAlign w:val="bottom"/>
            <w:hideMark/>
          </w:tcPr>
          <w:p w14:paraId="6952429B"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85" w:type="dxa"/>
            <w:tcBorders>
              <w:top w:val="nil"/>
              <w:left w:val="nil"/>
              <w:bottom w:val="single" w:sz="4" w:space="0" w:color="auto"/>
              <w:right w:val="single" w:sz="4" w:space="0" w:color="auto"/>
            </w:tcBorders>
            <w:shd w:val="clear" w:color="auto" w:fill="auto"/>
            <w:vAlign w:val="bottom"/>
            <w:hideMark/>
          </w:tcPr>
          <w:p w14:paraId="13D21CC3"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675" w:type="dxa"/>
            <w:tcBorders>
              <w:top w:val="nil"/>
              <w:left w:val="nil"/>
              <w:bottom w:val="single" w:sz="4" w:space="0" w:color="auto"/>
              <w:right w:val="single" w:sz="4" w:space="0" w:color="auto"/>
            </w:tcBorders>
            <w:shd w:val="clear" w:color="auto" w:fill="auto"/>
            <w:vAlign w:val="bottom"/>
            <w:hideMark/>
          </w:tcPr>
          <w:p w14:paraId="7EA62041"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bottom"/>
            <w:hideMark/>
          </w:tcPr>
          <w:p w14:paraId="46305F64" w14:textId="77872DFF" w:rsidR="005429B6" w:rsidRPr="005429B6" w:rsidRDefault="00827F1D" w:rsidP="00827F1D">
            <w:pPr>
              <w:widowControl/>
              <w:spacing w:line="280" w:lineRule="exact"/>
              <w:jc w:val="center"/>
              <w:rPr>
                <w:rFonts w:ascii="宋体" w:hAnsi="宋体" w:cs="宋体"/>
                <w:kern w:val="0"/>
                <w:sz w:val="22"/>
              </w:rPr>
            </w:pPr>
            <w:r w:rsidRPr="005429B6">
              <w:rPr>
                <w:rFonts w:ascii="宋体" w:hAnsi="宋体" w:cs="宋体" w:hint="eastAsia"/>
                <w:kern w:val="0"/>
                <w:sz w:val="22"/>
              </w:rPr>
              <w:t>＜</w:t>
            </w:r>
            <w:r w:rsidR="005429B6" w:rsidRPr="005429B6">
              <w:rPr>
                <w:rFonts w:ascii="宋体" w:hAnsi="宋体" w:cs="宋体" w:hint="eastAsia"/>
                <w:kern w:val="0"/>
                <w:sz w:val="22"/>
              </w:rPr>
              <w:t>15</w:t>
            </w:r>
          </w:p>
        </w:tc>
      </w:tr>
      <w:tr w:rsidR="00827F1D" w:rsidRPr="005429B6" w14:paraId="0BE492FC" w14:textId="77777777" w:rsidTr="00827F1D">
        <w:trPr>
          <w:trHeight w:val="680"/>
          <w:jc w:val="center"/>
        </w:trPr>
        <w:tc>
          <w:tcPr>
            <w:tcW w:w="888" w:type="dxa"/>
            <w:tcBorders>
              <w:top w:val="nil"/>
              <w:left w:val="single" w:sz="4" w:space="0" w:color="auto"/>
              <w:bottom w:val="single" w:sz="4" w:space="0" w:color="auto"/>
              <w:right w:val="single" w:sz="4" w:space="0" w:color="auto"/>
            </w:tcBorders>
            <w:shd w:val="clear" w:color="auto" w:fill="auto"/>
            <w:vAlign w:val="bottom"/>
            <w:hideMark/>
          </w:tcPr>
          <w:p w14:paraId="46C732AD"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加碘雪花盐</w:t>
            </w:r>
          </w:p>
        </w:tc>
        <w:tc>
          <w:tcPr>
            <w:tcW w:w="709" w:type="dxa"/>
            <w:tcBorders>
              <w:top w:val="nil"/>
              <w:left w:val="nil"/>
              <w:bottom w:val="single" w:sz="4" w:space="0" w:color="auto"/>
              <w:right w:val="single" w:sz="4" w:space="0" w:color="auto"/>
            </w:tcBorders>
            <w:shd w:val="clear" w:color="auto" w:fill="auto"/>
            <w:vAlign w:val="bottom"/>
            <w:hideMark/>
          </w:tcPr>
          <w:p w14:paraId="62EFECF0"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bottom"/>
            <w:hideMark/>
          </w:tcPr>
          <w:p w14:paraId="2961A814"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69</w:t>
            </w:r>
          </w:p>
        </w:tc>
        <w:tc>
          <w:tcPr>
            <w:tcW w:w="773" w:type="dxa"/>
            <w:tcBorders>
              <w:top w:val="nil"/>
              <w:left w:val="nil"/>
              <w:bottom w:val="single" w:sz="4" w:space="0" w:color="auto"/>
              <w:right w:val="single" w:sz="4" w:space="0" w:color="auto"/>
            </w:tcBorders>
            <w:shd w:val="clear" w:color="auto" w:fill="auto"/>
            <w:vAlign w:val="bottom"/>
            <w:hideMark/>
          </w:tcPr>
          <w:p w14:paraId="2279C888"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98.48 </w:t>
            </w:r>
          </w:p>
        </w:tc>
        <w:tc>
          <w:tcPr>
            <w:tcW w:w="709" w:type="dxa"/>
            <w:tcBorders>
              <w:top w:val="nil"/>
              <w:left w:val="nil"/>
              <w:bottom w:val="single" w:sz="4" w:space="0" w:color="auto"/>
              <w:right w:val="single" w:sz="4" w:space="0" w:color="auto"/>
            </w:tcBorders>
            <w:shd w:val="clear" w:color="auto" w:fill="auto"/>
            <w:vAlign w:val="bottom"/>
            <w:hideMark/>
          </w:tcPr>
          <w:p w14:paraId="350EC4E6"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08" w:type="dxa"/>
            <w:tcBorders>
              <w:top w:val="nil"/>
              <w:left w:val="nil"/>
              <w:bottom w:val="single" w:sz="4" w:space="0" w:color="auto"/>
              <w:right w:val="single" w:sz="4" w:space="0" w:color="auto"/>
            </w:tcBorders>
            <w:shd w:val="clear" w:color="auto" w:fill="auto"/>
            <w:vAlign w:val="bottom"/>
            <w:hideMark/>
          </w:tcPr>
          <w:p w14:paraId="12A48DF0"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0.46</w:t>
            </w:r>
          </w:p>
        </w:tc>
        <w:tc>
          <w:tcPr>
            <w:tcW w:w="709" w:type="dxa"/>
            <w:tcBorders>
              <w:top w:val="nil"/>
              <w:left w:val="nil"/>
              <w:bottom w:val="single" w:sz="4" w:space="0" w:color="auto"/>
              <w:right w:val="single" w:sz="4" w:space="0" w:color="auto"/>
            </w:tcBorders>
            <w:shd w:val="clear" w:color="auto" w:fill="auto"/>
            <w:vAlign w:val="bottom"/>
            <w:hideMark/>
          </w:tcPr>
          <w:p w14:paraId="4DE5F69F"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2.92</w:t>
            </w:r>
          </w:p>
        </w:tc>
        <w:tc>
          <w:tcPr>
            <w:tcW w:w="709" w:type="dxa"/>
            <w:tcBorders>
              <w:top w:val="nil"/>
              <w:left w:val="nil"/>
              <w:bottom w:val="single" w:sz="4" w:space="0" w:color="auto"/>
              <w:right w:val="single" w:sz="4" w:space="0" w:color="auto"/>
            </w:tcBorders>
            <w:shd w:val="clear" w:color="auto" w:fill="auto"/>
            <w:vAlign w:val="bottom"/>
            <w:hideMark/>
          </w:tcPr>
          <w:p w14:paraId="0A3301B7"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0.03</w:t>
            </w:r>
          </w:p>
        </w:tc>
        <w:tc>
          <w:tcPr>
            <w:tcW w:w="567" w:type="dxa"/>
            <w:tcBorders>
              <w:top w:val="nil"/>
              <w:left w:val="nil"/>
              <w:bottom w:val="single" w:sz="4" w:space="0" w:color="auto"/>
              <w:right w:val="single" w:sz="4" w:space="0" w:color="auto"/>
            </w:tcBorders>
            <w:shd w:val="clear" w:color="auto" w:fill="auto"/>
            <w:vAlign w:val="bottom"/>
            <w:hideMark/>
          </w:tcPr>
          <w:p w14:paraId="61D575B0"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18</w:t>
            </w:r>
          </w:p>
        </w:tc>
        <w:tc>
          <w:tcPr>
            <w:tcW w:w="709" w:type="dxa"/>
            <w:tcBorders>
              <w:top w:val="nil"/>
              <w:left w:val="nil"/>
              <w:bottom w:val="single" w:sz="4" w:space="0" w:color="auto"/>
              <w:right w:val="single" w:sz="4" w:space="0" w:color="auto"/>
            </w:tcBorders>
            <w:shd w:val="clear" w:color="auto" w:fill="auto"/>
            <w:vAlign w:val="bottom"/>
            <w:hideMark/>
          </w:tcPr>
          <w:p w14:paraId="5510C138"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＜10.0</w:t>
            </w:r>
          </w:p>
        </w:tc>
        <w:tc>
          <w:tcPr>
            <w:tcW w:w="719" w:type="dxa"/>
            <w:tcBorders>
              <w:top w:val="nil"/>
              <w:left w:val="nil"/>
              <w:bottom w:val="single" w:sz="4" w:space="0" w:color="auto"/>
              <w:right w:val="single" w:sz="4" w:space="0" w:color="auto"/>
            </w:tcBorders>
            <w:shd w:val="clear" w:color="auto" w:fill="auto"/>
            <w:vAlign w:val="bottom"/>
            <w:hideMark/>
          </w:tcPr>
          <w:p w14:paraId="7ED16AD7"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0.2</w:t>
            </w:r>
          </w:p>
        </w:tc>
        <w:tc>
          <w:tcPr>
            <w:tcW w:w="709" w:type="dxa"/>
            <w:tcBorders>
              <w:top w:val="nil"/>
              <w:left w:val="nil"/>
              <w:bottom w:val="single" w:sz="4" w:space="0" w:color="auto"/>
              <w:right w:val="single" w:sz="4" w:space="0" w:color="auto"/>
            </w:tcBorders>
            <w:shd w:val="clear" w:color="auto" w:fill="auto"/>
            <w:vAlign w:val="bottom"/>
            <w:hideMark/>
          </w:tcPr>
          <w:p w14:paraId="42FCB0B8"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85" w:type="dxa"/>
            <w:tcBorders>
              <w:top w:val="nil"/>
              <w:left w:val="nil"/>
              <w:bottom w:val="single" w:sz="4" w:space="0" w:color="auto"/>
              <w:right w:val="single" w:sz="4" w:space="0" w:color="auto"/>
            </w:tcBorders>
            <w:shd w:val="clear" w:color="auto" w:fill="auto"/>
            <w:vAlign w:val="bottom"/>
            <w:hideMark/>
          </w:tcPr>
          <w:p w14:paraId="73144AFF"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675" w:type="dxa"/>
            <w:tcBorders>
              <w:top w:val="nil"/>
              <w:left w:val="nil"/>
              <w:bottom w:val="single" w:sz="4" w:space="0" w:color="auto"/>
              <w:right w:val="single" w:sz="4" w:space="0" w:color="auto"/>
            </w:tcBorders>
            <w:shd w:val="clear" w:color="auto" w:fill="auto"/>
            <w:vAlign w:val="bottom"/>
            <w:hideMark/>
          </w:tcPr>
          <w:p w14:paraId="6C8E15C4"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bottom"/>
            <w:hideMark/>
          </w:tcPr>
          <w:p w14:paraId="21E5E73B"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＜15</w:t>
            </w:r>
          </w:p>
        </w:tc>
      </w:tr>
      <w:tr w:rsidR="00827F1D" w:rsidRPr="005429B6" w14:paraId="010FF4B3" w14:textId="77777777" w:rsidTr="00827F1D">
        <w:trPr>
          <w:trHeight w:val="680"/>
          <w:jc w:val="center"/>
        </w:trPr>
        <w:tc>
          <w:tcPr>
            <w:tcW w:w="888" w:type="dxa"/>
            <w:tcBorders>
              <w:top w:val="nil"/>
              <w:left w:val="single" w:sz="4" w:space="0" w:color="auto"/>
              <w:bottom w:val="single" w:sz="4" w:space="0" w:color="auto"/>
              <w:right w:val="single" w:sz="4" w:space="0" w:color="auto"/>
            </w:tcBorders>
            <w:shd w:val="clear" w:color="auto" w:fill="auto"/>
            <w:vAlign w:val="bottom"/>
            <w:hideMark/>
          </w:tcPr>
          <w:p w14:paraId="5AE78B23"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雪花盐</w:t>
            </w:r>
          </w:p>
        </w:tc>
        <w:tc>
          <w:tcPr>
            <w:tcW w:w="709" w:type="dxa"/>
            <w:tcBorders>
              <w:top w:val="nil"/>
              <w:left w:val="nil"/>
              <w:bottom w:val="single" w:sz="4" w:space="0" w:color="auto"/>
              <w:right w:val="single" w:sz="4" w:space="0" w:color="auto"/>
            </w:tcBorders>
            <w:shd w:val="clear" w:color="auto" w:fill="auto"/>
            <w:vAlign w:val="bottom"/>
            <w:hideMark/>
          </w:tcPr>
          <w:p w14:paraId="7FD1A364"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bottom"/>
            <w:hideMark/>
          </w:tcPr>
          <w:p w14:paraId="28761FD3"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71</w:t>
            </w:r>
          </w:p>
        </w:tc>
        <w:tc>
          <w:tcPr>
            <w:tcW w:w="773" w:type="dxa"/>
            <w:tcBorders>
              <w:top w:val="nil"/>
              <w:left w:val="nil"/>
              <w:bottom w:val="single" w:sz="4" w:space="0" w:color="auto"/>
              <w:right w:val="single" w:sz="4" w:space="0" w:color="auto"/>
            </w:tcBorders>
            <w:shd w:val="clear" w:color="auto" w:fill="auto"/>
            <w:vAlign w:val="bottom"/>
            <w:hideMark/>
          </w:tcPr>
          <w:p w14:paraId="56AFBC17"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99.89 </w:t>
            </w:r>
          </w:p>
        </w:tc>
        <w:tc>
          <w:tcPr>
            <w:tcW w:w="709" w:type="dxa"/>
            <w:tcBorders>
              <w:top w:val="nil"/>
              <w:left w:val="nil"/>
              <w:bottom w:val="single" w:sz="4" w:space="0" w:color="auto"/>
              <w:right w:val="single" w:sz="4" w:space="0" w:color="auto"/>
            </w:tcBorders>
            <w:shd w:val="clear" w:color="auto" w:fill="auto"/>
            <w:vAlign w:val="bottom"/>
            <w:hideMark/>
          </w:tcPr>
          <w:p w14:paraId="2ECFA169"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08" w:type="dxa"/>
            <w:tcBorders>
              <w:top w:val="nil"/>
              <w:left w:val="nil"/>
              <w:bottom w:val="single" w:sz="4" w:space="0" w:color="auto"/>
              <w:right w:val="single" w:sz="4" w:space="0" w:color="auto"/>
            </w:tcBorders>
            <w:shd w:val="clear" w:color="auto" w:fill="auto"/>
            <w:vAlign w:val="bottom"/>
            <w:hideMark/>
          </w:tcPr>
          <w:p w14:paraId="6E7017ED"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＜0.01</w:t>
            </w:r>
          </w:p>
        </w:tc>
        <w:tc>
          <w:tcPr>
            <w:tcW w:w="709" w:type="dxa"/>
            <w:tcBorders>
              <w:top w:val="nil"/>
              <w:left w:val="nil"/>
              <w:bottom w:val="single" w:sz="4" w:space="0" w:color="auto"/>
              <w:right w:val="single" w:sz="4" w:space="0" w:color="auto"/>
            </w:tcBorders>
            <w:shd w:val="clear" w:color="auto" w:fill="auto"/>
            <w:vAlign w:val="bottom"/>
            <w:hideMark/>
          </w:tcPr>
          <w:p w14:paraId="5D52D6AF"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6.09</w:t>
            </w:r>
          </w:p>
        </w:tc>
        <w:tc>
          <w:tcPr>
            <w:tcW w:w="709" w:type="dxa"/>
            <w:tcBorders>
              <w:top w:val="nil"/>
              <w:left w:val="nil"/>
              <w:bottom w:val="single" w:sz="4" w:space="0" w:color="auto"/>
              <w:right w:val="single" w:sz="4" w:space="0" w:color="auto"/>
            </w:tcBorders>
            <w:shd w:val="clear" w:color="auto" w:fill="auto"/>
            <w:vAlign w:val="bottom"/>
            <w:hideMark/>
          </w:tcPr>
          <w:p w14:paraId="4E02CD84"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＜0.01</w:t>
            </w:r>
          </w:p>
        </w:tc>
        <w:tc>
          <w:tcPr>
            <w:tcW w:w="567" w:type="dxa"/>
            <w:tcBorders>
              <w:top w:val="nil"/>
              <w:left w:val="nil"/>
              <w:bottom w:val="single" w:sz="4" w:space="0" w:color="auto"/>
              <w:right w:val="single" w:sz="4" w:space="0" w:color="auto"/>
            </w:tcBorders>
            <w:shd w:val="clear" w:color="auto" w:fill="auto"/>
            <w:vAlign w:val="bottom"/>
            <w:hideMark/>
          </w:tcPr>
          <w:p w14:paraId="5C9327E7"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28</w:t>
            </w:r>
          </w:p>
        </w:tc>
        <w:tc>
          <w:tcPr>
            <w:tcW w:w="709" w:type="dxa"/>
            <w:tcBorders>
              <w:top w:val="nil"/>
              <w:left w:val="nil"/>
              <w:bottom w:val="single" w:sz="4" w:space="0" w:color="auto"/>
              <w:right w:val="single" w:sz="4" w:space="0" w:color="auto"/>
            </w:tcBorders>
            <w:shd w:val="clear" w:color="auto" w:fill="auto"/>
            <w:vAlign w:val="bottom"/>
            <w:hideMark/>
          </w:tcPr>
          <w:p w14:paraId="146EB8CA"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未检出</w:t>
            </w:r>
          </w:p>
        </w:tc>
        <w:tc>
          <w:tcPr>
            <w:tcW w:w="719" w:type="dxa"/>
            <w:tcBorders>
              <w:top w:val="nil"/>
              <w:left w:val="nil"/>
              <w:bottom w:val="single" w:sz="4" w:space="0" w:color="auto"/>
              <w:right w:val="single" w:sz="4" w:space="0" w:color="auto"/>
            </w:tcBorders>
            <w:shd w:val="clear" w:color="auto" w:fill="auto"/>
            <w:vAlign w:val="bottom"/>
            <w:hideMark/>
          </w:tcPr>
          <w:p w14:paraId="76B3D820"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未检出</w:t>
            </w:r>
          </w:p>
        </w:tc>
        <w:tc>
          <w:tcPr>
            <w:tcW w:w="709" w:type="dxa"/>
            <w:tcBorders>
              <w:top w:val="nil"/>
              <w:left w:val="nil"/>
              <w:bottom w:val="single" w:sz="4" w:space="0" w:color="auto"/>
              <w:right w:val="single" w:sz="4" w:space="0" w:color="auto"/>
            </w:tcBorders>
            <w:shd w:val="clear" w:color="auto" w:fill="auto"/>
            <w:vAlign w:val="bottom"/>
            <w:hideMark/>
          </w:tcPr>
          <w:p w14:paraId="6C772D0C"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未检出</w:t>
            </w:r>
          </w:p>
        </w:tc>
        <w:tc>
          <w:tcPr>
            <w:tcW w:w="785" w:type="dxa"/>
            <w:tcBorders>
              <w:top w:val="nil"/>
              <w:left w:val="nil"/>
              <w:bottom w:val="single" w:sz="4" w:space="0" w:color="auto"/>
              <w:right w:val="single" w:sz="4" w:space="0" w:color="auto"/>
            </w:tcBorders>
            <w:shd w:val="clear" w:color="auto" w:fill="auto"/>
            <w:vAlign w:val="bottom"/>
            <w:hideMark/>
          </w:tcPr>
          <w:p w14:paraId="33081514"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675" w:type="dxa"/>
            <w:tcBorders>
              <w:top w:val="nil"/>
              <w:left w:val="nil"/>
              <w:bottom w:val="single" w:sz="4" w:space="0" w:color="auto"/>
              <w:right w:val="single" w:sz="4" w:space="0" w:color="auto"/>
            </w:tcBorders>
            <w:shd w:val="clear" w:color="auto" w:fill="auto"/>
            <w:vAlign w:val="bottom"/>
            <w:hideMark/>
          </w:tcPr>
          <w:p w14:paraId="581D7383"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未检出</w:t>
            </w:r>
          </w:p>
        </w:tc>
        <w:tc>
          <w:tcPr>
            <w:tcW w:w="567" w:type="dxa"/>
            <w:tcBorders>
              <w:top w:val="nil"/>
              <w:left w:val="nil"/>
              <w:bottom w:val="single" w:sz="4" w:space="0" w:color="auto"/>
              <w:right w:val="single" w:sz="4" w:space="0" w:color="auto"/>
            </w:tcBorders>
            <w:shd w:val="clear" w:color="auto" w:fill="auto"/>
            <w:vAlign w:val="bottom"/>
            <w:hideMark/>
          </w:tcPr>
          <w:p w14:paraId="7CE53ADC"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0.4</w:t>
            </w:r>
          </w:p>
        </w:tc>
      </w:tr>
      <w:tr w:rsidR="00827F1D" w:rsidRPr="005429B6" w14:paraId="1B62FEB8" w14:textId="77777777" w:rsidTr="00827F1D">
        <w:trPr>
          <w:trHeight w:val="680"/>
          <w:jc w:val="center"/>
        </w:trPr>
        <w:tc>
          <w:tcPr>
            <w:tcW w:w="888" w:type="dxa"/>
            <w:tcBorders>
              <w:top w:val="nil"/>
              <w:left w:val="single" w:sz="4" w:space="0" w:color="auto"/>
              <w:bottom w:val="single" w:sz="4" w:space="0" w:color="auto"/>
              <w:right w:val="single" w:sz="4" w:space="0" w:color="auto"/>
            </w:tcBorders>
            <w:shd w:val="clear" w:color="auto" w:fill="auto"/>
            <w:vAlign w:val="bottom"/>
            <w:hideMark/>
          </w:tcPr>
          <w:p w14:paraId="5C2B245C"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雪花盐</w:t>
            </w:r>
          </w:p>
        </w:tc>
        <w:tc>
          <w:tcPr>
            <w:tcW w:w="709" w:type="dxa"/>
            <w:tcBorders>
              <w:top w:val="nil"/>
              <w:left w:val="nil"/>
              <w:bottom w:val="single" w:sz="4" w:space="0" w:color="auto"/>
              <w:right w:val="single" w:sz="4" w:space="0" w:color="auto"/>
            </w:tcBorders>
            <w:shd w:val="clear" w:color="auto" w:fill="auto"/>
            <w:vAlign w:val="bottom"/>
            <w:hideMark/>
          </w:tcPr>
          <w:p w14:paraId="7E1EB323"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bottom"/>
            <w:hideMark/>
          </w:tcPr>
          <w:p w14:paraId="7ACB4996"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73</w:t>
            </w:r>
          </w:p>
        </w:tc>
        <w:tc>
          <w:tcPr>
            <w:tcW w:w="773" w:type="dxa"/>
            <w:tcBorders>
              <w:top w:val="nil"/>
              <w:left w:val="nil"/>
              <w:bottom w:val="single" w:sz="4" w:space="0" w:color="auto"/>
              <w:right w:val="single" w:sz="4" w:space="0" w:color="auto"/>
            </w:tcBorders>
            <w:shd w:val="clear" w:color="auto" w:fill="auto"/>
            <w:vAlign w:val="bottom"/>
            <w:hideMark/>
          </w:tcPr>
          <w:p w14:paraId="63D2F3B4"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99.29 </w:t>
            </w:r>
          </w:p>
        </w:tc>
        <w:tc>
          <w:tcPr>
            <w:tcW w:w="709" w:type="dxa"/>
            <w:tcBorders>
              <w:top w:val="nil"/>
              <w:left w:val="nil"/>
              <w:bottom w:val="single" w:sz="4" w:space="0" w:color="auto"/>
              <w:right w:val="single" w:sz="4" w:space="0" w:color="auto"/>
            </w:tcBorders>
            <w:shd w:val="clear" w:color="auto" w:fill="auto"/>
            <w:vAlign w:val="bottom"/>
            <w:hideMark/>
          </w:tcPr>
          <w:p w14:paraId="2EDC361B"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08" w:type="dxa"/>
            <w:tcBorders>
              <w:top w:val="nil"/>
              <w:left w:val="nil"/>
              <w:bottom w:val="single" w:sz="4" w:space="0" w:color="auto"/>
              <w:right w:val="single" w:sz="4" w:space="0" w:color="auto"/>
            </w:tcBorders>
            <w:shd w:val="clear" w:color="auto" w:fill="auto"/>
            <w:vAlign w:val="bottom"/>
            <w:hideMark/>
          </w:tcPr>
          <w:p w14:paraId="51146AFF"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0.23 </w:t>
            </w:r>
          </w:p>
        </w:tc>
        <w:tc>
          <w:tcPr>
            <w:tcW w:w="709" w:type="dxa"/>
            <w:tcBorders>
              <w:top w:val="nil"/>
              <w:left w:val="nil"/>
              <w:bottom w:val="single" w:sz="4" w:space="0" w:color="auto"/>
              <w:right w:val="single" w:sz="4" w:space="0" w:color="auto"/>
            </w:tcBorders>
            <w:shd w:val="clear" w:color="auto" w:fill="auto"/>
            <w:vAlign w:val="bottom"/>
            <w:hideMark/>
          </w:tcPr>
          <w:p w14:paraId="17599387"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2.56</w:t>
            </w:r>
          </w:p>
        </w:tc>
        <w:tc>
          <w:tcPr>
            <w:tcW w:w="709" w:type="dxa"/>
            <w:tcBorders>
              <w:top w:val="nil"/>
              <w:left w:val="nil"/>
              <w:bottom w:val="single" w:sz="4" w:space="0" w:color="auto"/>
              <w:right w:val="single" w:sz="4" w:space="0" w:color="auto"/>
            </w:tcBorders>
            <w:shd w:val="clear" w:color="auto" w:fill="auto"/>
            <w:vAlign w:val="bottom"/>
            <w:hideMark/>
          </w:tcPr>
          <w:p w14:paraId="627D622E"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567" w:type="dxa"/>
            <w:tcBorders>
              <w:top w:val="nil"/>
              <w:left w:val="nil"/>
              <w:bottom w:val="single" w:sz="4" w:space="0" w:color="auto"/>
              <w:right w:val="single" w:sz="4" w:space="0" w:color="auto"/>
            </w:tcBorders>
            <w:shd w:val="clear" w:color="auto" w:fill="auto"/>
            <w:vAlign w:val="bottom"/>
            <w:hideMark/>
          </w:tcPr>
          <w:p w14:paraId="7F2C6B21"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＜1</w:t>
            </w:r>
          </w:p>
        </w:tc>
        <w:tc>
          <w:tcPr>
            <w:tcW w:w="709" w:type="dxa"/>
            <w:tcBorders>
              <w:top w:val="nil"/>
              <w:left w:val="nil"/>
              <w:bottom w:val="single" w:sz="4" w:space="0" w:color="auto"/>
              <w:right w:val="single" w:sz="4" w:space="0" w:color="auto"/>
            </w:tcBorders>
            <w:shd w:val="clear" w:color="auto" w:fill="auto"/>
            <w:vAlign w:val="bottom"/>
            <w:hideMark/>
          </w:tcPr>
          <w:p w14:paraId="6616CAD2"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19" w:type="dxa"/>
            <w:tcBorders>
              <w:top w:val="nil"/>
              <w:left w:val="nil"/>
              <w:bottom w:val="single" w:sz="4" w:space="0" w:color="auto"/>
              <w:right w:val="single" w:sz="4" w:space="0" w:color="auto"/>
            </w:tcBorders>
            <w:shd w:val="clear" w:color="auto" w:fill="auto"/>
            <w:vAlign w:val="bottom"/>
            <w:hideMark/>
          </w:tcPr>
          <w:p w14:paraId="136FC19E"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0.2</w:t>
            </w:r>
          </w:p>
        </w:tc>
        <w:tc>
          <w:tcPr>
            <w:tcW w:w="709" w:type="dxa"/>
            <w:tcBorders>
              <w:top w:val="nil"/>
              <w:left w:val="nil"/>
              <w:bottom w:val="single" w:sz="4" w:space="0" w:color="auto"/>
              <w:right w:val="single" w:sz="4" w:space="0" w:color="auto"/>
            </w:tcBorders>
            <w:shd w:val="clear" w:color="auto" w:fill="auto"/>
            <w:vAlign w:val="bottom"/>
            <w:hideMark/>
          </w:tcPr>
          <w:p w14:paraId="41639062"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85" w:type="dxa"/>
            <w:tcBorders>
              <w:top w:val="nil"/>
              <w:left w:val="nil"/>
              <w:bottom w:val="single" w:sz="4" w:space="0" w:color="auto"/>
              <w:right w:val="single" w:sz="4" w:space="0" w:color="auto"/>
            </w:tcBorders>
            <w:shd w:val="clear" w:color="auto" w:fill="auto"/>
            <w:vAlign w:val="bottom"/>
            <w:hideMark/>
          </w:tcPr>
          <w:p w14:paraId="23A6CC1B"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未检出</w:t>
            </w:r>
          </w:p>
        </w:tc>
        <w:tc>
          <w:tcPr>
            <w:tcW w:w="675" w:type="dxa"/>
            <w:tcBorders>
              <w:top w:val="nil"/>
              <w:left w:val="nil"/>
              <w:bottom w:val="single" w:sz="4" w:space="0" w:color="auto"/>
              <w:right w:val="single" w:sz="4" w:space="0" w:color="auto"/>
            </w:tcBorders>
            <w:shd w:val="clear" w:color="auto" w:fill="auto"/>
            <w:vAlign w:val="bottom"/>
            <w:hideMark/>
          </w:tcPr>
          <w:p w14:paraId="50F0ECBE"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未检出</w:t>
            </w:r>
          </w:p>
        </w:tc>
        <w:tc>
          <w:tcPr>
            <w:tcW w:w="567" w:type="dxa"/>
            <w:tcBorders>
              <w:top w:val="nil"/>
              <w:left w:val="nil"/>
              <w:bottom w:val="single" w:sz="4" w:space="0" w:color="auto"/>
              <w:right w:val="single" w:sz="4" w:space="0" w:color="auto"/>
            </w:tcBorders>
            <w:shd w:val="clear" w:color="auto" w:fill="auto"/>
            <w:vAlign w:val="bottom"/>
            <w:hideMark/>
          </w:tcPr>
          <w:p w14:paraId="45B7130F"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＜15</w:t>
            </w:r>
          </w:p>
        </w:tc>
      </w:tr>
      <w:tr w:rsidR="00827F1D" w:rsidRPr="005429B6" w14:paraId="5055775D" w14:textId="77777777" w:rsidTr="00827F1D">
        <w:trPr>
          <w:trHeight w:val="680"/>
          <w:jc w:val="center"/>
        </w:trPr>
        <w:tc>
          <w:tcPr>
            <w:tcW w:w="888" w:type="dxa"/>
            <w:tcBorders>
              <w:top w:val="nil"/>
              <w:left w:val="single" w:sz="4" w:space="0" w:color="auto"/>
              <w:bottom w:val="single" w:sz="4" w:space="0" w:color="auto"/>
              <w:right w:val="single" w:sz="4" w:space="0" w:color="auto"/>
            </w:tcBorders>
            <w:shd w:val="clear" w:color="auto" w:fill="auto"/>
            <w:vAlign w:val="bottom"/>
            <w:hideMark/>
          </w:tcPr>
          <w:p w14:paraId="3FD28B45"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未加碘雪花盐</w:t>
            </w:r>
          </w:p>
        </w:tc>
        <w:tc>
          <w:tcPr>
            <w:tcW w:w="709" w:type="dxa"/>
            <w:tcBorders>
              <w:top w:val="nil"/>
              <w:left w:val="nil"/>
              <w:bottom w:val="single" w:sz="4" w:space="0" w:color="auto"/>
              <w:right w:val="single" w:sz="4" w:space="0" w:color="auto"/>
            </w:tcBorders>
            <w:shd w:val="clear" w:color="auto" w:fill="auto"/>
            <w:vAlign w:val="bottom"/>
            <w:hideMark/>
          </w:tcPr>
          <w:p w14:paraId="0B35B946"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bottom"/>
            <w:hideMark/>
          </w:tcPr>
          <w:p w14:paraId="271178CA"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73</w:t>
            </w:r>
          </w:p>
        </w:tc>
        <w:tc>
          <w:tcPr>
            <w:tcW w:w="773" w:type="dxa"/>
            <w:tcBorders>
              <w:top w:val="nil"/>
              <w:left w:val="nil"/>
              <w:bottom w:val="single" w:sz="4" w:space="0" w:color="auto"/>
              <w:right w:val="single" w:sz="4" w:space="0" w:color="auto"/>
            </w:tcBorders>
            <w:shd w:val="clear" w:color="auto" w:fill="auto"/>
            <w:vAlign w:val="bottom"/>
            <w:hideMark/>
          </w:tcPr>
          <w:p w14:paraId="6453A65C"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98.97 </w:t>
            </w:r>
          </w:p>
        </w:tc>
        <w:tc>
          <w:tcPr>
            <w:tcW w:w="709" w:type="dxa"/>
            <w:tcBorders>
              <w:top w:val="nil"/>
              <w:left w:val="nil"/>
              <w:bottom w:val="single" w:sz="4" w:space="0" w:color="auto"/>
              <w:right w:val="single" w:sz="4" w:space="0" w:color="auto"/>
            </w:tcBorders>
            <w:shd w:val="clear" w:color="auto" w:fill="auto"/>
            <w:vAlign w:val="bottom"/>
            <w:hideMark/>
          </w:tcPr>
          <w:p w14:paraId="78221479"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08" w:type="dxa"/>
            <w:tcBorders>
              <w:top w:val="nil"/>
              <w:left w:val="nil"/>
              <w:bottom w:val="single" w:sz="4" w:space="0" w:color="auto"/>
              <w:right w:val="single" w:sz="4" w:space="0" w:color="auto"/>
            </w:tcBorders>
            <w:shd w:val="clear" w:color="auto" w:fill="auto"/>
            <w:vAlign w:val="bottom"/>
            <w:hideMark/>
          </w:tcPr>
          <w:p w14:paraId="4E786C3A"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0.04</w:t>
            </w:r>
          </w:p>
        </w:tc>
        <w:tc>
          <w:tcPr>
            <w:tcW w:w="709" w:type="dxa"/>
            <w:tcBorders>
              <w:top w:val="nil"/>
              <w:left w:val="nil"/>
              <w:bottom w:val="single" w:sz="4" w:space="0" w:color="auto"/>
              <w:right w:val="single" w:sz="4" w:space="0" w:color="auto"/>
            </w:tcBorders>
            <w:shd w:val="clear" w:color="auto" w:fill="auto"/>
            <w:vAlign w:val="bottom"/>
            <w:hideMark/>
          </w:tcPr>
          <w:p w14:paraId="7CDCDA16"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0.73</w:t>
            </w:r>
          </w:p>
        </w:tc>
        <w:tc>
          <w:tcPr>
            <w:tcW w:w="709" w:type="dxa"/>
            <w:tcBorders>
              <w:top w:val="nil"/>
              <w:left w:val="nil"/>
              <w:bottom w:val="single" w:sz="4" w:space="0" w:color="auto"/>
              <w:right w:val="single" w:sz="4" w:space="0" w:color="auto"/>
            </w:tcBorders>
            <w:shd w:val="clear" w:color="auto" w:fill="auto"/>
            <w:vAlign w:val="bottom"/>
            <w:hideMark/>
          </w:tcPr>
          <w:p w14:paraId="3FA78936"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bottom"/>
            <w:hideMark/>
          </w:tcPr>
          <w:p w14:paraId="1947A2FA"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＜1</w:t>
            </w:r>
          </w:p>
        </w:tc>
        <w:tc>
          <w:tcPr>
            <w:tcW w:w="709" w:type="dxa"/>
            <w:tcBorders>
              <w:top w:val="nil"/>
              <w:left w:val="nil"/>
              <w:bottom w:val="single" w:sz="4" w:space="0" w:color="auto"/>
              <w:right w:val="single" w:sz="4" w:space="0" w:color="auto"/>
            </w:tcBorders>
            <w:shd w:val="clear" w:color="auto" w:fill="auto"/>
            <w:vAlign w:val="bottom"/>
            <w:hideMark/>
          </w:tcPr>
          <w:p w14:paraId="6C4419CC"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未检出</w:t>
            </w:r>
          </w:p>
        </w:tc>
        <w:tc>
          <w:tcPr>
            <w:tcW w:w="719" w:type="dxa"/>
            <w:tcBorders>
              <w:top w:val="nil"/>
              <w:left w:val="nil"/>
              <w:bottom w:val="single" w:sz="4" w:space="0" w:color="auto"/>
              <w:right w:val="single" w:sz="4" w:space="0" w:color="auto"/>
            </w:tcBorders>
            <w:shd w:val="clear" w:color="auto" w:fill="auto"/>
            <w:vAlign w:val="bottom"/>
            <w:hideMark/>
          </w:tcPr>
          <w:p w14:paraId="0B9EA42B"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0.3</w:t>
            </w:r>
          </w:p>
        </w:tc>
        <w:tc>
          <w:tcPr>
            <w:tcW w:w="709" w:type="dxa"/>
            <w:tcBorders>
              <w:top w:val="nil"/>
              <w:left w:val="nil"/>
              <w:bottom w:val="single" w:sz="4" w:space="0" w:color="auto"/>
              <w:right w:val="single" w:sz="4" w:space="0" w:color="auto"/>
            </w:tcBorders>
            <w:shd w:val="clear" w:color="auto" w:fill="auto"/>
            <w:vAlign w:val="bottom"/>
            <w:hideMark/>
          </w:tcPr>
          <w:p w14:paraId="600CBF3D"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85" w:type="dxa"/>
            <w:tcBorders>
              <w:top w:val="nil"/>
              <w:left w:val="nil"/>
              <w:bottom w:val="single" w:sz="4" w:space="0" w:color="auto"/>
              <w:right w:val="single" w:sz="4" w:space="0" w:color="auto"/>
            </w:tcBorders>
            <w:shd w:val="clear" w:color="auto" w:fill="auto"/>
            <w:vAlign w:val="bottom"/>
            <w:hideMark/>
          </w:tcPr>
          <w:p w14:paraId="64117B26"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675" w:type="dxa"/>
            <w:tcBorders>
              <w:top w:val="nil"/>
              <w:left w:val="nil"/>
              <w:bottom w:val="single" w:sz="4" w:space="0" w:color="auto"/>
              <w:right w:val="single" w:sz="4" w:space="0" w:color="auto"/>
            </w:tcBorders>
            <w:shd w:val="clear" w:color="auto" w:fill="auto"/>
            <w:vAlign w:val="bottom"/>
            <w:hideMark/>
          </w:tcPr>
          <w:p w14:paraId="0DAE418A"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未检出</w:t>
            </w:r>
          </w:p>
        </w:tc>
        <w:tc>
          <w:tcPr>
            <w:tcW w:w="567" w:type="dxa"/>
            <w:tcBorders>
              <w:top w:val="nil"/>
              <w:left w:val="nil"/>
              <w:bottom w:val="single" w:sz="4" w:space="0" w:color="auto"/>
              <w:right w:val="single" w:sz="4" w:space="0" w:color="auto"/>
            </w:tcBorders>
            <w:shd w:val="clear" w:color="auto" w:fill="auto"/>
            <w:vAlign w:val="bottom"/>
            <w:hideMark/>
          </w:tcPr>
          <w:p w14:paraId="711511B6"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＜15</w:t>
            </w:r>
          </w:p>
        </w:tc>
      </w:tr>
      <w:tr w:rsidR="00827F1D" w:rsidRPr="005429B6" w14:paraId="344F89B7" w14:textId="77777777" w:rsidTr="00827F1D">
        <w:trPr>
          <w:trHeight w:val="680"/>
          <w:jc w:val="center"/>
        </w:trPr>
        <w:tc>
          <w:tcPr>
            <w:tcW w:w="888" w:type="dxa"/>
            <w:tcBorders>
              <w:top w:val="nil"/>
              <w:left w:val="single" w:sz="4" w:space="0" w:color="auto"/>
              <w:bottom w:val="single" w:sz="4" w:space="0" w:color="auto"/>
              <w:right w:val="single" w:sz="4" w:space="0" w:color="auto"/>
            </w:tcBorders>
            <w:shd w:val="clear" w:color="auto" w:fill="auto"/>
            <w:vAlign w:val="bottom"/>
            <w:hideMark/>
          </w:tcPr>
          <w:p w14:paraId="79D11B8D"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雪花盐</w:t>
            </w:r>
          </w:p>
        </w:tc>
        <w:tc>
          <w:tcPr>
            <w:tcW w:w="709" w:type="dxa"/>
            <w:tcBorders>
              <w:top w:val="nil"/>
              <w:left w:val="nil"/>
              <w:bottom w:val="single" w:sz="4" w:space="0" w:color="auto"/>
              <w:right w:val="single" w:sz="4" w:space="0" w:color="auto"/>
            </w:tcBorders>
            <w:shd w:val="clear" w:color="auto" w:fill="auto"/>
            <w:vAlign w:val="bottom"/>
            <w:hideMark/>
          </w:tcPr>
          <w:p w14:paraId="661AD839"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bottom"/>
            <w:hideMark/>
          </w:tcPr>
          <w:p w14:paraId="2EE5E10B"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74</w:t>
            </w:r>
          </w:p>
        </w:tc>
        <w:tc>
          <w:tcPr>
            <w:tcW w:w="773" w:type="dxa"/>
            <w:tcBorders>
              <w:top w:val="nil"/>
              <w:left w:val="nil"/>
              <w:bottom w:val="single" w:sz="4" w:space="0" w:color="auto"/>
              <w:right w:val="single" w:sz="4" w:space="0" w:color="auto"/>
            </w:tcBorders>
            <w:shd w:val="clear" w:color="auto" w:fill="auto"/>
            <w:vAlign w:val="bottom"/>
            <w:hideMark/>
          </w:tcPr>
          <w:p w14:paraId="43F730C6"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99.09 </w:t>
            </w:r>
          </w:p>
        </w:tc>
        <w:tc>
          <w:tcPr>
            <w:tcW w:w="709" w:type="dxa"/>
            <w:tcBorders>
              <w:top w:val="nil"/>
              <w:left w:val="nil"/>
              <w:bottom w:val="single" w:sz="4" w:space="0" w:color="auto"/>
              <w:right w:val="single" w:sz="4" w:space="0" w:color="auto"/>
            </w:tcBorders>
            <w:shd w:val="clear" w:color="auto" w:fill="auto"/>
            <w:vAlign w:val="bottom"/>
            <w:hideMark/>
          </w:tcPr>
          <w:p w14:paraId="7D16E43B"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08" w:type="dxa"/>
            <w:tcBorders>
              <w:top w:val="nil"/>
              <w:left w:val="nil"/>
              <w:bottom w:val="single" w:sz="4" w:space="0" w:color="auto"/>
              <w:right w:val="single" w:sz="4" w:space="0" w:color="auto"/>
            </w:tcBorders>
            <w:shd w:val="clear" w:color="auto" w:fill="auto"/>
            <w:vAlign w:val="bottom"/>
            <w:hideMark/>
          </w:tcPr>
          <w:p w14:paraId="723EB67F"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0.21</w:t>
            </w:r>
          </w:p>
        </w:tc>
        <w:tc>
          <w:tcPr>
            <w:tcW w:w="709" w:type="dxa"/>
            <w:tcBorders>
              <w:top w:val="nil"/>
              <w:left w:val="nil"/>
              <w:bottom w:val="single" w:sz="4" w:space="0" w:color="auto"/>
              <w:right w:val="single" w:sz="4" w:space="0" w:color="auto"/>
            </w:tcBorders>
            <w:shd w:val="clear" w:color="auto" w:fill="auto"/>
            <w:vAlign w:val="bottom"/>
            <w:hideMark/>
          </w:tcPr>
          <w:p w14:paraId="6AEC2B22"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5.84</w:t>
            </w:r>
          </w:p>
        </w:tc>
        <w:tc>
          <w:tcPr>
            <w:tcW w:w="709" w:type="dxa"/>
            <w:tcBorders>
              <w:top w:val="nil"/>
              <w:left w:val="nil"/>
              <w:bottom w:val="single" w:sz="4" w:space="0" w:color="auto"/>
              <w:right w:val="single" w:sz="4" w:space="0" w:color="auto"/>
            </w:tcBorders>
            <w:shd w:val="clear" w:color="auto" w:fill="auto"/>
            <w:vAlign w:val="bottom"/>
            <w:hideMark/>
          </w:tcPr>
          <w:p w14:paraId="013FA114"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0.02 </w:t>
            </w:r>
          </w:p>
        </w:tc>
        <w:tc>
          <w:tcPr>
            <w:tcW w:w="567" w:type="dxa"/>
            <w:tcBorders>
              <w:top w:val="nil"/>
              <w:left w:val="nil"/>
              <w:bottom w:val="single" w:sz="4" w:space="0" w:color="auto"/>
              <w:right w:val="single" w:sz="4" w:space="0" w:color="auto"/>
            </w:tcBorders>
            <w:shd w:val="clear" w:color="auto" w:fill="auto"/>
            <w:vAlign w:val="bottom"/>
            <w:hideMark/>
          </w:tcPr>
          <w:p w14:paraId="01133B22"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15</w:t>
            </w:r>
          </w:p>
        </w:tc>
        <w:tc>
          <w:tcPr>
            <w:tcW w:w="709" w:type="dxa"/>
            <w:tcBorders>
              <w:top w:val="nil"/>
              <w:left w:val="nil"/>
              <w:bottom w:val="single" w:sz="4" w:space="0" w:color="auto"/>
              <w:right w:val="single" w:sz="4" w:space="0" w:color="auto"/>
            </w:tcBorders>
            <w:shd w:val="clear" w:color="auto" w:fill="auto"/>
            <w:vAlign w:val="bottom"/>
            <w:hideMark/>
          </w:tcPr>
          <w:p w14:paraId="59D04A0A"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19" w:type="dxa"/>
            <w:tcBorders>
              <w:top w:val="nil"/>
              <w:left w:val="nil"/>
              <w:bottom w:val="single" w:sz="4" w:space="0" w:color="auto"/>
              <w:right w:val="single" w:sz="4" w:space="0" w:color="auto"/>
            </w:tcBorders>
            <w:shd w:val="clear" w:color="auto" w:fill="auto"/>
            <w:vAlign w:val="bottom"/>
            <w:hideMark/>
          </w:tcPr>
          <w:p w14:paraId="26B539EF"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0.2</w:t>
            </w:r>
          </w:p>
        </w:tc>
        <w:tc>
          <w:tcPr>
            <w:tcW w:w="709" w:type="dxa"/>
            <w:tcBorders>
              <w:top w:val="nil"/>
              <w:left w:val="nil"/>
              <w:bottom w:val="single" w:sz="4" w:space="0" w:color="auto"/>
              <w:right w:val="single" w:sz="4" w:space="0" w:color="auto"/>
            </w:tcBorders>
            <w:shd w:val="clear" w:color="auto" w:fill="auto"/>
            <w:vAlign w:val="bottom"/>
            <w:hideMark/>
          </w:tcPr>
          <w:p w14:paraId="117C5E51"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85" w:type="dxa"/>
            <w:tcBorders>
              <w:top w:val="nil"/>
              <w:left w:val="nil"/>
              <w:bottom w:val="single" w:sz="4" w:space="0" w:color="auto"/>
              <w:right w:val="single" w:sz="4" w:space="0" w:color="auto"/>
            </w:tcBorders>
            <w:shd w:val="clear" w:color="auto" w:fill="auto"/>
            <w:vAlign w:val="bottom"/>
            <w:hideMark/>
          </w:tcPr>
          <w:p w14:paraId="6B3B10C1"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675" w:type="dxa"/>
            <w:tcBorders>
              <w:top w:val="nil"/>
              <w:left w:val="nil"/>
              <w:bottom w:val="single" w:sz="4" w:space="0" w:color="auto"/>
              <w:right w:val="single" w:sz="4" w:space="0" w:color="auto"/>
            </w:tcBorders>
            <w:shd w:val="clear" w:color="auto" w:fill="auto"/>
            <w:vAlign w:val="bottom"/>
            <w:hideMark/>
          </w:tcPr>
          <w:p w14:paraId="53FEB951"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bottom"/>
            <w:hideMark/>
          </w:tcPr>
          <w:p w14:paraId="6E184658"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&lt;15</w:t>
            </w:r>
          </w:p>
        </w:tc>
      </w:tr>
      <w:tr w:rsidR="00827F1D" w:rsidRPr="005429B6" w14:paraId="510B33C0" w14:textId="77777777" w:rsidTr="00827F1D">
        <w:trPr>
          <w:trHeight w:val="680"/>
          <w:jc w:val="center"/>
        </w:trPr>
        <w:tc>
          <w:tcPr>
            <w:tcW w:w="888" w:type="dxa"/>
            <w:tcBorders>
              <w:top w:val="nil"/>
              <w:left w:val="single" w:sz="4" w:space="0" w:color="auto"/>
              <w:bottom w:val="single" w:sz="4" w:space="0" w:color="auto"/>
              <w:right w:val="single" w:sz="4" w:space="0" w:color="auto"/>
            </w:tcBorders>
            <w:shd w:val="clear" w:color="auto" w:fill="auto"/>
            <w:vAlign w:val="bottom"/>
            <w:hideMark/>
          </w:tcPr>
          <w:p w14:paraId="6A63131C"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雪花盐</w:t>
            </w:r>
          </w:p>
        </w:tc>
        <w:tc>
          <w:tcPr>
            <w:tcW w:w="709" w:type="dxa"/>
            <w:tcBorders>
              <w:top w:val="nil"/>
              <w:left w:val="nil"/>
              <w:bottom w:val="single" w:sz="4" w:space="0" w:color="auto"/>
              <w:right w:val="single" w:sz="4" w:space="0" w:color="auto"/>
            </w:tcBorders>
            <w:shd w:val="clear" w:color="auto" w:fill="auto"/>
            <w:vAlign w:val="bottom"/>
            <w:hideMark/>
          </w:tcPr>
          <w:p w14:paraId="75E10D02"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bottom"/>
            <w:hideMark/>
          </w:tcPr>
          <w:p w14:paraId="55BCFEE2"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74</w:t>
            </w:r>
          </w:p>
        </w:tc>
        <w:tc>
          <w:tcPr>
            <w:tcW w:w="773" w:type="dxa"/>
            <w:tcBorders>
              <w:top w:val="nil"/>
              <w:left w:val="nil"/>
              <w:bottom w:val="single" w:sz="4" w:space="0" w:color="auto"/>
              <w:right w:val="single" w:sz="4" w:space="0" w:color="auto"/>
            </w:tcBorders>
            <w:shd w:val="clear" w:color="auto" w:fill="auto"/>
            <w:vAlign w:val="bottom"/>
            <w:hideMark/>
          </w:tcPr>
          <w:p w14:paraId="4E8B195D"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99.26 </w:t>
            </w:r>
          </w:p>
        </w:tc>
        <w:tc>
          <w:tcPr>
            <w:tcW w:w="709" w:type="dxa"/>
            <w:tcBorders>
              <w:top w:val="nil"/>
              <w:left w:val="nil"/>
              <w:bottom w:val="single" w:sz="4" w:space="0" w:color="auto"/>
              <w:right w:val="single" w:sz="4" w:space="0" w:color="auto"/>
            </w:tcBorders>
            <w:shd w:val="clear" w:color="auto" w:fill="auto"/>
            <w:vAlign w:val="bottom"/>
            <w:hideMark/>
          </w:tcPr>
          <w:p w14:paraId="4958E8E4"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08" w:type="dxa"/>
            <w:tcBorders>
              <w:top w:val="nil"/>
              <w:left w:val="nil"/>
              <w:bottom w:val="single" w:sz="4" w:space="0" w:color="auto"/>
              <w:right w:val="single" w:sz="4" w:space="0" w:color="auto"/>
            </w:tcBorders>
            <w:shd w:val="clear" w:color="auto" w:fill="auto"/>
            <w:vAlign w:val="bottom"/>
            <w:hideMark/>
          </w:tcPr>
          <w:p w14:paraId="72EB4014"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0.20 </w:t>
            </w:r>
          </w:p>
        </w:tc>
        <w:tc>
          <w:tcPr>
            <w:tcW w:w="709" w:type="dxa"/>
            <w:tcBorders>
              <w:top w:val="nil"/>
              <w:left w:val="nil"/>
              <w:bottom w:val="single" w:sz="4" w:space="0" w:color="auto"/>
              <w:right w:val="single" w:sz="4" w:space="0" w:color="auto"/>
            </w:tcBorders>
            <w:shd w:val="clear" w:color="auto" w:fill="auto"/>
            <w:vAlign w:val="bottom"/>
            <w:hideMark/>
          </w:tcPr>
          <w:p w14:paraId="46062385"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4.8</w:t>
            </w:r>
          </w:p>
        </w:tc>
        <w:tc>
          <w:tcPr>
            <w:tcW w:w="709" w:type="dxa"/>
            <w:tcBorders>
              <w:top w:val="nil"/>
              <w:left w:val="nil"/>
              <w:bottom w:val="single" w:sz="4" w:space="0" w:color="auto"/>
              <w:right w:val="single" w:sz="4" w:space="0" w:color="auto"/>
            </w:tcBorders>
            <w:shd w:val="clear" w:color="auto" w:fill="auto"/>
            <w:vAlign w:val="bottom"/>
            <w:hideMark/>
          </w:tcPr>
          <w:p w14:paraId="748D80A7"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bottom"/>
            <w:hideMark/>
          </w:tcPr>
          <w:p w14:paraId="738D709D"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2</w:t>
            </w:r>
          </w:p>
        </w:tc>
        <w:tc>
          <w:tcPr>
            <w:tcW w:w="709" w:type="dxa"/>
            <w:tcBorders>
              <w:top w:val="nil"/>
              <w:left w:val="nil"/>
              <w:bottom w:val="single" w:sz="4" w:space="0" w:color="auto"/>
              <w:right w:val="single" w:sz="4" w:space="0" w:color="auto"/>
            </w:tcBorders>
            <w:shd w:val="clear" w:color="auto" w:fill="auto"/>
            <w:vAlign w:val="bottom"/>
            <w:hideMark/>
          </w:tcPr>
          <w:p w14:paraId="1426313F"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未检出</w:t>
            </w:r>
          </w:p>
        </w:tc>
        <w:tc>
          <w:tcPr>
            <w:tcW w:w="719" w:type="dxa"/>
            <w:tcBorders>
              <w:top w:val="nil"/>
              <w:left w:val="nil"/>
              <w:bottom w:val="single" w:sz="4" w:space="0" w:color="auto"/>
              <w:right w:val="single" w:sz="4" w:space="0" w:color="auto"/>
            </w:tcBorders>
            <w:shd w:val="clear" w:color="auto" w:fill="auto"/>
            <w:vAlign w:val="bottom"/>
            <w:hideMark/>
          </w:tcPr>
          <w:p w14:paraId="183BFB41"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0.2</w:t>
            </w:r>
          </w:p>
        </w:tc>
        <w:tc>
          <w:tcPr>
            <w:tcW w:w="709" w:type="dxa"/>
            <w:tcBorders>
              <w:top w:val="nil"/>
              <w:left w:val="nil"/>
              <w:bottom w:val="single" w:sz="4" w:space="0" w:color="auto"/>
              <w:right w:val="single" w:sz="4" w:space="0" w:color="auto"/>
            </w:tcBorders>
            <w:shd w:val="clear" w:color="auto" w:fill="auto"/>
            <w:vAlign w:val="bottom"/>
            <w:hideMark/>
          </w:tcPr>
          <w:p w14:paraId="5022BD63"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85" w:type="dxa"/>
            <w:tcBorders>
              <w:top w:val="nil"/>
              <w:left w:val="nil"/>
              <w:bottom w:val="single" w:sz="4" w:space="0" w:color="auto"/>
              <w:right w:val="single" w:sz="4" w:space="0" w:color="auto"/>
            </w:tcBorders>
            <w:shd w:val="clear" w:color="auto" w:fill="auto"/>
            <w:vAlign w:val="bottom"/>
            <w:hideMark/>
          </w:tcPr>
          <w:p w14:paraId="5FC85176"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675" w:type="dxa"/>
            <w:tcBorders>
              <w:top w:val="nil"/>
              <w:left w:val="nil"/>
              <w:bottom w:val="single" w:sz="4" w:space="0" w:color="auto"/>
              <w:right w:val="single" w:sz="4" w:space="0" w:color="auto"/>
            </w:tcBorders>
            <w:shd w:val="clear" w:color="auto" w:fill="auto"/>
            <w:vAlign w:val="bottom"/>
            <w:hideMark/>
          </w:tcPr>
          <w:p w14:paraId="22E9F52F"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bottom"/>
            <w:hideMark/>
          </w:tcPr>
          <w:p w14:paraId="046FD356"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w:t>
            </w:r>
          </w:p>
        </w:tc>
      </w:tr>
      <w:tr w:rsidR="00827F1D" w:rsidRPr="005429B6" w14:paraId="0B04C0B1" w14:textId="77777777" w:rsidTr="00827F1D">
        <w:trPr>
          <w:trHeight w:val="680"/>
          <w:jc w:val="center"/>
        </w:trPr>
        <w:tc>
          <w:tcPr>
            <w:tcW w:w="888" w:type="dxa"/>
            <w:tcBorders>
              <w:top w:val="nil"/>
              <w:left w:val="single" w:sz="4" w:space="0" w:color="auto"/>
              <w:bottom w:val="single" w:sz="4" w:space="0" w:color="auto"/>
              <w:right w:val="single" w:sz="4" w:space="0" w:color="auto"/>
            </w:tcBorders>
            <w:shd w:val="clear" w:color="auto" w:fill="auto"/>
            <w:vAlign w:val="bottom"/>
            <w:hideMark/>
          </w:tcPr>
          <w:p w14:paraId="35CD3EB8"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雪花盐</w:t>
            </w:r>
          </w:p>
        </w:tc>
        <w:tc>
          <w:tcPr>
            <w:tcW w:w="709" w:type="dxa"/>
            <w:tcBorders>
              <w:top w:val="nil"/>
              <w:left w:val="nil"/>
              <w:bottom w:val="single" w:sz="4" w:space="0" w:color="auto"/>
              <w:right w:val="single" w:sz="4" w:space="0" w:color="auto"/>
            </w:tcBorders>
            <w:shd w:val="clear" w:color="auto" w:fill="auto"/>
            <w:vAlign w:val="bottom"/>
            <w:hideMark/>
          </w:tcPr>
          <w:p w14:paraId="1DEBD6E3"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bottom"/>
            <w:hideMark/>
          </w:tcPr>
          <w:p w14:paraId="7B9F8539"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74</w:t>
            </w:r>
          </w:p>
        </w:tc>
        <w:tc>
          <w:tcPr>
            <w:tcW w:w="773" w:type="dxa"/>
            <w:tcBorders>
              <w:top w:val="nil"/>
              <w:left w:val="nil"/>
              <w:bottom w:val="single" w:sz="4" w:space="0" w:color="auto"/>
              <w:right w:val="single" w:sz="4" w:space="0" w:color="auto"/>
            </w:tcBorders>
            <w:shd w:val="clear" w:color="auto" w:fill="auto"/>
            <w:vAlign w:val="bottom"/>
            <w:hideMark/>
          </w:tcPr>
          <w:p w14:paraId="31C6D5D7"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99.73 </w:t>
            </w:r>
          </w:p>
        </w:tc>
        <w:tc>
          <w:tcPr>
            <w:tcW w:w="709" w:type="dxa"/>
            <w:tcBorders>
              <w:top w:val="nil"/>
              <w:left w:val="nil"/>
              <w:bottom w:val="single" w:sz="4" w:space="0" w:color="auto"/>
              <w:right w:val="single" w:sz="4" w:space="0" w:color="auto"/>
            </w:tcBorders>
            <w:shd w:val="clear" w:color="auto" w:fill="auto"/>
            <w:vAlign w:val="bottom"/>
            <w:hideMark/>
          </w:tcPr>
          <w:p w14:paraId="340675F1"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08" w:type="dxa"/>
            <w:tcBorders>
              <w:top w:val="nil"/>
              <w:left w:val="nil"/>
              <w:bottom w:val="single" w:sz="4" w:space="0" w:color="auto"/>
              <w:right w:val="single" w:sz="4" w:space="0" w:color="auto"/>
            </w:tcBorders>
            <w:shd w:val="clear" w:color="auto" w:fill="auto"/>
            <w:vAlign w:val="bottom"/>
            <w:hideMark/>
          </w:tcPr>
          <w:p w14:paraId="76E77A69"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0.30 </w:t>
            </w:r>
          </w:p>
        </w:tc>
        <w:tc>
          <w:tcPr>
            <w:tcW w:w="709" w:type="dxa"/>
            <w:tcBorders>
              <w:top w:val="nil"/>
              <w:left w:val="nil"/>
              <w:bottom w:val="single" w:sz="4" w:space="0" w:color="auto"/>
              <w:right w:val="single" w:sz="4" w:space="0" w:color="auto"/>
            </w:tcBorders>
            <w:shd w:val="clear" w:color="auto" w:fill="auto"/>
            <w:vAlign w:val="bottom"/>
            <w:hideMark/>
          </w:tcPr>
          <w:p w14:paraId="29500283"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3.65</w:t>
            </w:r>
          </w:p>
        </w:tc>
        <w:tc>
          <w:tcPr>
            <w:tcW w:w="709" w:type="dxa"/>
            <w:tcBorders>
              <w:top w:val="nil"/>
              <w:left w:val="nil"/>
              <w:bottom w:val="single" w:sz="4" w:space="0" w:color="auto"/>
              <w:right w:val="single" w:sz="4" w:space="0" w:color="auto"/>
            </w:tcBorders>
            <w:shd w:val="clear" w:color="auto" w:fill="auto"/>
            <w:vAlign w:val="bottom"/>
            <w:hideMark/>
          </w:tcPr>
          <w:p w14:paraId="7D7D1282"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567" w:type="dxa"/>
            <w:tcBorders>
              <w:top w:val="nil"/>
              <w:left w:val="nil"/>
              <w:bottom w:val="single" w:sz="4" w:space="0" w:color="auto"/>
              <w:right w:val="single" w:sz="4" w:space="0" w:color="auto"/>
            </w:tcBorders>
            <w:shd w:val="clear" w:color="auto" w:fill="auto"/>
            <w:vAlign w:val="bottom"/>
            <w:hideMark/>
          </w:tcPr>
          <w:p w14:paraId="423C0AE6"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＜1</w:t>
            </w:r>
          </w:p>
        </w:tc>
        <w:tc>
          <w:tcPr>
            <w:tcW w:w="709" w:type="dxa"/>
            <w:tcBorders>
              <w:top w:val="nil"/>
              <w:left w:val="nil"/>
              <w:bottom w:val="single" w:sz="4" w:space="0" w:color="auto"/>
              <w:right w:val="single" w:sz="4" w:space="0" w:color="auto"/>
            </w:tcBorders>
            <w:shd w:val="clear" w:color="auto" w:fill="auto"/>
            <w:vAlign w:val="bottom"/>
            <w:hideMark/>
          </w:tcPr>
          <w:p w14:paraId="147AF532"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19" w:type="dxa"/>
            <w:tcBorders>
              <w:top w:val="nil"/>
              <w:left w:val="nil"/>
              <w:bottom w:val="single" w:sz="4" w:space="0" w:color="auto"/>
              <w:right w:val="single" w:sz="4" w:space="0" w:color="auto"/>
            </w:tcBorders>
            <w:shd w:val="clear" w:color="auto" w:fill="auto"/>
            <w:vAlign w:val="bottom"/>
            <w:hideMark/>
          </w:tcPr>
          <w:p w14:paraId="4C1D3842"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0.3</w:t>
            </w:r>
          </w:p>
        </w:tc>
        <w:tc>
          <w:tcPr>
            <w:tcW w:w="709" w:type="dxa"/>
            <w:tcBorders>
              <w:top w:val="nil"/>
              <w:left w:val="nil"/>
              <w:bottom w:val="single" w:sz="4" w:space="0" w:color="auto"/>
              <w:right w:val="single" w:sz="4" w:space="0" w:color="auto"/>
            </w:tcBorders>
            <w:shd w:val="clear" w:color="auto" w:fill="auto"/>
            <w:vAlign w:val="bottom"/>
            <w:hideMark/>
          </w:tcPr>
          <w:p w14:paraId="1804258E"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85" w:type="dxa"/>
            <w:tcBorders>
              <w:top w:val="nil"/>
              <w:left w:val="nil"/>
              <w:bottom w:val="single" w:sz="4" w:space="0" w:color="auto"/>
              <w:right w:val="single" w:sz="4" w:space="0" w:color="auto"/>
            </w:tcBorders>
            <w:shd w:val="clear" w:color="auto" w:fill="auto"/>
            <w:vAlign w:val="bottom"/>
            <w:hideMark/>
          </w:tcPr>
          <w:p w14:paraId="72216970"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675" w:type="dxa"/>
            <w:tcBorders>
              <w:top w:val="nil"/>
              <w:left w:val="nil"/>
              <w:bottom w:val="single" w:sz="4" w:space="0" w:color="auto"/>
              <w:right w:val="single" w:sz="4" w:space="0" w:color="auto"/>
            </w:tcBorders>
            <w:shd w:val="clear" w:color="auto" w:fill="auto"/>
            <w:vAlign w:val="bottom"/>
            <w:hideMark/>
          </w:tcPr>
          <w:p w14:paraId="06D6D804"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未检出</w:t>
            </w:r>
          </w:p>
        </w:tc>
        <w:tc>
          <w:tcPr>
            <w:tcW w:w="567" w:type="dxa"/>
            <w:tcBorders>
              <w:top w:val="nil"/>
              <w:left w:val="nil"/>
              <w:bottom w:val="single" w:sz="4" w:space="0" w:color="auto"/>
              <w:right w:val="single" w:sz="4" w:space="0" w:color="auto"/>
            </w:tcBorders>
            <w:shd w:val="clear" w:color="auto" w:fill="auto"/>
            <w:vAlign w:val="bottom"/>
            <w:hideMark/>
          </w:tcPr>
          <w:p w14:paraId="7B29BB56" w14:textId="77777777" w:rsidR="005429B6" w:rsidRPr="005429B6" w:rsidRDefault="005429B6" w:rsidP="00827F1D">
            <w:pPr>
              <w:widowControl/>
              <w:spacing w:line="280" w:lineRule="exact"/>
              <w:jc w:val="center"/>
              <w:rPr>
                <w:rFonts w:ascii="宋体" w:hAnsi="宋体" w:cs="宋体"/>
                <w:kern w:val="0"/>
                <w:sz w:val="22"/>
              </w:rPr>
            </w:pPr>
            <w:r w:rsidRPr="005429B6">
              <w:rPr>
                <w:rFonts w:ascii="宋体" w:hAnsi="宋体" w:cs="宋体" w:hint="eastAsia"/>
                <w:kern w:val="0"/>
                <w:sz w:val="22"/>
              </w:rPr>
              <w:t>＜15</w:t>
            </w:r>
          </w:p>
        </w:tc>
      </w:tr>
      <w:tr w:rsidR="00B87FBB" w:rsidRPr="005429B6" w14:paraId="4D2672C9" w14:textId="77777777" w:rsidTr="00B87FBB">
        <w:trPr>
          <w:trHeight w:val="680"/>
          <w:jc w:val="center"/>
        </w:trPr>
        <w:tc>
          <w:tcPr>
            <w:tcW w:w="888" w:type="dxa"/>
            <w:tcBorders>
              <w:top w:val="nil"/>
              <w:left w:val="single" w:sz="4" w:space="0" w:color="auto"/>
              <w:bottom w:val="single" w:sz="4" w:space="0" w:color="auto"/>
              <w:right w:val="single" w:sz="4" w:space="0" w:color="auto"/>
            </w:tcBorders>
            <w:shd w:val="clear" w:color="auto" w:fill="D9D9D9" w:themeFill="background1" w:themeFillShade="D9"/>
            <w:vAlign w:val="bottom"/>
          </w:tcPr>
          <w:p w14:paraId="408433E7" w14:textId="5D6C46B3"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产品名称</w:t>
            </w:r>
          </w:p>
        </w:tc>
        <w:tc>
          <w:tcPr>
            <w:tcW w:w="709" w:type="dxa"/>
            <w:tcBorders>
              <w:top w:val="nil"/>
              <w:left w:val="nil"/>
              <w:bottom w:val="single" w:sz="4" w:space="0" w:color="auto"/>
              <w:right w:val="single" w:sz="4" w:space="0" w:color="auto"/>
            </w:tcBorders>
            <w:shd w:val="clear" w:color="auto" w:fill="D9D9D9" w:themeFill="background1" w:themeFillShade="D9"/>
            <w:vAlign w:val="bottom"/>
          </w:tcPr>
          <w:p w14:paraId="2AC7FC49" w14:textId="1DE134A5"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感官指标</w:t>
            </w:r>
          </w:p>
        </w:tc>
        <w:tc>
          <w:tcPr>
            <w:tcW w:w="503" w:type="dxa"/>
            <w:tcBorders>
              <w:top w:val="nil"/>
              <w:left w:val="nil"/>
              <w:bottom w:val="single" w:sz="4" w:space="0" w:color="auto"/>
              <w:right w:val="single" w:sz="4" w:space="0" w:color="auto"/>
            </w:tcBorders>
            <w:shd w:val="clear" w:color="auto" w:fill="D9D9D9" w:themeFill="background1" w:themeFillShade="D9"/>
            <w:vAlign w:val="bottom"/>
          </w:tcPr>
          <w:p w14:paraId="55264E6A" w14:textId="63AD5BD5"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白度</w:t>
            </w:r>
          </w:p>
        </w:tc>
        <w:tc>
          <w:tcPr>
            <w:tcW w:w="773" w:type="dxa"/>
            <w:tcBorders>
              <w:top w:val="nil"/>
              <w:left w:val="nil"/>
              <w:bottom w:val="single" w:sz="4" w:space="0" w:color="auto"/>
              <w:right w:val="single" w:sz="4" w:space="0" w:color="auto"/>
            </w:tcBorders>
            <w:shd w:val="clear" w:color="auto" w:fill="D9D9D9" w:themeFill="background1" w:themeFillShade="D9"/>
            <w:vAlign w:val="bottom"/>
          </w:tcPr>
          <w:p w14:paraId="399B26CE" w14:textId="0CA8D592"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氯化钠</w:t>
            </w:r>
          </w:p>
        </w:tc>
        <w:tc>
          <w:tcPr>
            <w:tcW w:w="709" w:type="dxa"/>
            <w:tcBorders>
              <w:top w:val="nil"/>
              <w:left w:val="nil"/>
              <w:bottom w:val="single" w:sz="4" w:space="0" w:color="auto"/>
              <w:right w:val="single" w:sz="4" w:space="0" w:color="auto"/>
            </w:tcBorders>
            <w:shd w:val="clear" w:color="auto" w:fill="D9D9D9" w:themeFill="background1" w:themeFillShade="D9"/>
            <w:vAlign w:val="bottom"/>
          </w:tcPr>
          <w:p w14:paraId="102C6EB3" w14:textId="4415F7B0"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氯化钾</w:t>
            </w:r>
          </w:p>
        </w:tc>
        <w:tc>
          <w:tcPr>
            <w:tcW w:w="708" w:type="dxa"/>
            <w:tcBorders>
              <w:top w:val="nil"/>
              <w:left w:val="nil"/>
              <w:bottom w:val="single" w:sz="4" w:space="0" w:color="auto"/>
              <w:right w:val="single" w:sz="4" w:space="0" w:color="auto"/>
            </w:tcBorders>
            <w:shd w:val="clear" w:color="auto" w:fill="D9D9D9" w:themeFill="background1" w:themeFillShade="D9"/>
            <w:vAlign w:val="bottom"/>
          </w:tcPr>
          <w:p w14:paraId="139F95E8" w14:textId="19CBF6E1"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硫酸根</w:t>
            </w:r>
          </w:p>
        </w:tc>
        <w:tc>
          <w:tcPr>
            <w:tcW w:w="709" w:type="dxa"/>
            <w:tcBorders>
              <w:top w:val="nil"/>
              <w:left w:val="nil"/>
              <w:bottom w:val="single" w:sz="4" w:space="0" w:color="auto"/>
              <w:right w:val="single" w:sz="4" w:space="0" w:color="auto"/>
            </w:tcBorders>
            <w:shd w:val="clear" w:color="auto" w:fill="D9D9D9" w:themeFill="background1" w:themeFillShade="D9"/>
            <w:vAlign w:val="bottom"/>
          </w:tcPr>
          <w:p w14:paraId="6C46A6B1" w14:textId="40CAC458"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水分</w:t>
            </w:r>
          </w:p>
        </w:tc>
        <w:tc>
          <w:tcPr>
            <w:tcW w:w="709" w:type="dxa"/>
            <w:tcBorders>
              <w:top w:val="nil"/>
              <w:left w:val="nil"/>
              <w:bottom w:val="single" w:sz="4" w:space="0" w:color="auto"/>
              <w:right w:val="single" w:sz="4" w:space="0" w:color="auto"/>
            </w:tcBorders>
            <w:shd w:val="clear" w:color="auto" w:fill="D9D9D9" w:themeFill="background1" w:themeFillShade="D9"/>
            <w:vAlign w:val="bottom"/>
          </w:tcPr>
          <w:p w14:paraId="6D75C417" w14:textId="3DDB3D0F"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水不溶物</w:t>
            </w:r>
          </w:p>
        </w:tc>
        <w:tc>
          <w:tcPr>
            <w:tcW w:w="567" w:type="dxa"/>
            <w:tcBorders>
              <w:top w:val="nil"/>
              <w:left w:val="nil"/>
              <w:bottom w:val="single" w:sz="4" w:space="0" w:color="auto"/>
              <w:right w:val="single" w:sz="4" w:space="0" w:color="auto"/>
            </w:tcBorders>
            <w:shd w:val="clear" w:color="auto" w:fill="D9D9D9" w:themeFill="background1" w:themeFillShade="D9"/>
            <w:vAlign w:val="bottom"/>
          </w:tcPr>
          <w:p w14:paraId="59F0A6DB" w14:textId="1EC2412B"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碘</w:t>
            </w:r>
          </w:p>
        </w:tc>
        <w:tc>
          <w:tcPr>
            <w:tcW w:w="709" w:type="dxa"/>
            <w:tcBorders>
              <w:top w:val="nil"/>
              <w:left w:val="nil"/>
              <w:bottom w:val="single" w:sz="4" w:space="0" w:color="auto"/>
              <w:right w:val="single" w:sz="4" w:space="0" w:color="auto"/>
            </w:tcBorders>
            <w:shd w:val="clear" w:color="auto" w:fill="D9D9D9" w:themeFill="background1" w:themeFillShade="D9"/>
            <w:vAlign w:val="bottom"/>
          </w:tcPr>
          <w:p w14:paraId="003E0D2F" w14:textId="1D4AC47F"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抗结剂</w:t>
            </w:r>
          </w:p>
        </w:tc>
        <w:tc>
          <w:tcPr>
            <w:tcW w:w="719" w:type="dxa"/>
            <w:tcBorders>
              <w:top w:val="nil"/>
              <w:left w:val="nil"/>
              <w:bottom w:val="single" w:sz="4" w:space="0" w:color="auto"/>
              <w:right w:val="single" w:sz="4" w:space="0" w:color="auto"/>
            </w:tcBorders>
            <w:shd w:val="clear" w:color="auto" w:fill="D9D9D9" w:themeFill="background1" w:themeFillShade="D9"/>
            <w:vAlign w:val="bottom"/>
          </w:tcPr>
          <w:p w14:paraId="678C6D95" w14:textId="5861069D"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铅</w:t>
            </w:r>
          </w:p>
        </w:tc>
        <w:tc>
          <w:tcPr>
            <w:tcW w:w="709" w:type="dxa"/>
            <w:tcBorders>
              <w:top w:val="nil"/>
              <w:left w:val="nil"/>
              <w:bottom w:val="single" w:sz="4" w:space="0" w:color="auto"/>
              <w:right w:val="single" w:sz="4" w:space="0" w:color="auto"/>
            </w:tcBorders>
            <w:shd w:val="clear" w:color="auto" w:fill="D9D9D9" w:themeFill="background1" w:themeFillShade="D9"/>
            <w:vAlign w:val="bottom"/>
          </w:tcPr>
          <w:p w14:paraId="1154DF19" w14:textId="1D47A402"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砷</w:t>
            </w:r>
          </w:p>
        </w:tc>
        <w:tc>
          <w:tcPr>
            <w:tcW w:w="785" w:type="dxa"/>
            <w:tcBorders>
              <w:top w:val="nil"/>
              <w:left w:val="nil"/>
              <w:bottom w:val="single" w:sz="4" w:space="0" w:color="auto"/>
              <w:right w:val="single" w:sz="4" w:space="0" w:color="auto"/>
            </w:tcBorders>
            <w:shd w:val="clear" w:color="auto" w:fill="D9D9D9" w:themeFill="background1" w:themeFillShade="D9"/>
            <w:vAlign w:val="bottom"/>
          </w:tcPr>
          <w:p w14:paraId="7FFF8E81" w14:textId="606B9493"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汞</w:t>
            </w:r>
          </w:p>
        </w:tc>
        <w:tc>
          <w:tcPr>
            <w:tcW w:w="675" w:type="dxa"/>
            <w:tcBorders>
              <w:top w:val="nil"/>
              <w:left w:val="nil"/>
              <w:bottom w:val="single" w:sz="4" w:space="0" w:color="auto"/>
              <w:right w:val="single" w:sz="4" w:space="0" w:color="auto"/>
            </w:tcBorders>
            <w:shd w:val="clear" w:color="auto" w:fill="D9D9D9" w:themeFill="background1" w:themeFillShade="D9"/>
            <w:vAlign w:val="bottom"/>
          </w:tcPr>
          <w:p w14:paraId="0A0AF58F" w14:textId="1A2FBFEB"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镉</w:t>
            </w:r>
          </w:p>
        </w:tc>
        <w:tc>
          <w:tcPr>
            <w:tcW w:w="567" w:type="dxa"/>
            <w:tcBorders>
              <w:top w:val="nil"/>
              <w:left w:val="nil"/>
              <w:bottom w:val="single" w:sz="4" w:space="0" w:color="auto"/>
              <w:right w:val="single" w:sz="4" w:space="0" w:color="auto"/>
            </w:tcBorders>
            <w:shd w:val="clear" w:color="auto" w:fill="D9D9D9" w:themeFill="background1" w:themeFillShade="D9"/>
            <w:vAlign w:val="bottom"/>
          </w:tcPr>
          <w:p w14:paraId="617B2AD1" w14:textId="34E25F28"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钡</w:t>
            </w:r>
          </w:p>
        </w:tc>
      </w:tr>
      <w:tr w:rsidR="00B87FBB" w:rsidRPr="005429B6" w14:paraId="1B799E46" w14:textId="77777777" w:rsidTr="00827F1D">
        <w:trPr>
          <w:trHeight w:val="680"/>
          <w:jc w:val="center"/>
        </w:trPr>
        <w:tc>
          <w:tcPr>
            <w:tcW w:w="888" w:type="dxa"/>
            <w:tcBorders>
              <w:top w:val="nil"/>
              <w:left w:val="single" w:sz="4" w:space="0" w:color="auto"/>
              <w:bottom w:val="single" w:sz="4" w:space="0" w:color="auto"/>
              <w:right w:val="single" w:sz="4" w:space="0" w:color="auto"/>
            </w:tcBorders>
            <w:shd w:val="clear" w:color="auto" w:fill="auto"/>
            <w:vAlign w:val="bottom"/>
            <w:hideMark/>
          </w:tcPr>
          <w:p w14:paraId="5060EFE3"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加碘雪花盐</w:t>
            </w:r>
          </w:p>
        </w:tc>
        <w:tc>
          <w:tcPr>
            <w:tcW w:w="709" w:type="dxa"/>
            <w:tcBorders>
              <w:top w:val="nil"/>
              <w:left w:val="nil"/>
              <w:bottom w:val="single" w:sz="4" w:space="0" w:color="auto"/>
              <w:right w:val="single" w:sz="4" w:space="0" w:color="auto"/>
            </w:tcBorders>
            <w:shd w:val="clear" w:color="auto" w:fill="auto"/>
            <w:vAlign w:val="bottom"/>
            <w:hideMark/>
          </w:tcPr>
          <w:p w14:paraId="31DFAA09"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bottom"/>
            <w:hideMark/>
          </w:tcPr>
          <w:p w14:paraId="6C8AFB8D"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74</w:t>
            </w:r>
          </w:p>
        </w:tc>
        <w:tc>
          <w:tcPr>
            <w:tcW w:w="773" w:type="dxa"/>
            <w:tcBorders>
              <w:top w:val="nil"/>
              <w:left w:val="nil"/>
              <w:bottom w:val="single" w:sz="4" w:space="0" w:color="auto"/>
              <w:right w:val="single" w:sz="4" w:space="0" w:color="auto"/>
            </w:tcBorders>
            <w:shd w:val="clear" w:color="auto" w:fill="auto"/>
            <w:vAlign w:val="bottom"/>
            <w:hideMark/>
          </w:tcPr>
          <w:p w14:paraId="2AE139B9"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97.70 </w:t>
            </w:r>
          </w:p>
        </w:tc>
        <w:tc>
          <w:tcPr>
            <w:tcW w:w="709" w:type="dxa"/>
            <w:tcBorders>
              <w:top w:val="nil"/>
              <w:left w:val="nil"/>
              <w:bottom w:val="single" w:sz="4" w:space="0" w:color="auto"/>
              <w:right w:val="single" w:sz="4" w:space="0" w:color="auto"/>
            </w:tcBorders>
            <w:shd w:val="clear" w:color="auto" w:fill="auto"/>
            <w:vAlign w:val="bottom"/>
            <w:hideMark/>
          </w:tcPr>
          <w:p w14:paraId="1D703E75"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08" w:type="dxa"/>
            <w:tcBorders>
              <w:top w:val="nil"/>
              <w:left w:val="nil"/>
              <w:bottom w:val="single" w:sz="4" w:space="0" w:color="auto"/>
              <w:right w:val="single" w:sz="4" w:space="0" w:color="auto"/>
            </w:tcBorders>
            <w:shd w:val="clear" w:color="auto" w:fill="auto"/>
            <w:vAlign w:val="bottom"/>
            <w:hideMark/>
          </w:tcPr>
          <w:p w14:paraId="7618D695"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0.88</w:t>
            </w:r>
          </w:p>
        </w:tc>
        <w:tc>
          <w:tcPr>
            <w:tcW w:w="709" w:type="dxa"/>
            <w:tcBorders>
              <w:top w:val="nil"/>
              <w:left w:val="nil"/>
              <w:bottom w:val="single" w:sz="4" w:space="0" w:color="auto"/>
              <w:right w:val="single" w:sz="4" w:space="0" w:color="auto"/>
            </w:tcBorders>
            <w:shd w:val="clear" w:color="auto" w:fill="auto"/>
            <w:vAlign w:val="bottom"/>
            <w:hideMark/>
          </w:tcPr>
          <w:p w14:paraId="31ED084B"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2.60</w:t>
            </w:r>
          </w:p>
        </w:tc>
        <w:tc>
          <w:tcPr>
            <w:tcW w:w="709" w:type="dxa"/>
            <w:tcBorders>
              <w:top w:val="nil"/>
              <w:left w:val="nil"/>
              <w:bottom w:val="single" w:sz="4" w:space="0" w:color="auto"/>
              <w:right w:val="single" w:sz="4" w:space="0" w:color="auto"/>
            </w:tcBorders>
            <w:shd w:val="clear" w:color="auto" w:fill="auto"/>
            <w:vAlign w:val="bottom"/>
            <w:hideMark/>
          </w:tcPr>
          <w:p w14:paraId="6D63E9F4"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bottom"/>
            <w:hideMark/>
          </w:tcPr>
          <w:p w14:paraId="2D132523"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24</w:t>
            </w:r>
          </w:p>
        </w:tc>
        <w:tc>
          <w:tcPr>
            <w:tcW w:w="709" w:type="dxa"/>
            <w:tcBorders>
              <w:top w:val="nil"/>
              <w:left w:val="nil"/>
              <w:bottom w:val="single" w:sz="4" w:space="0" w:color="auto"/>
              <w:right w:val="single" w:sz="4" w:space="0" w:color="auto"/>
            </w:tcBorders>
            <w:shd w:val="clear" w:color="auto" w:fill="auto"/>
            <w:vAlign w:val="bottom"/>
            <w:hideMark/>
          </w:tcPr>
          <w:p w14:paraId="52846DFB"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未检出</w:t>
            </w:r>
          </w:p>
        </w:tc>
        <w:tc>
          <w:tcPr>
            <w:tcW w:w="719" w:type="dxa"/>
            <w:tcBorders>
              <w:top w:val="nil"/>
              <w:left w:val="nil"/>
              <w:bottom w:val="single" w:sz="4" w:space="0" w:color="auto"/>
              <w:right w:val="single" w:sz="4" w:space="0" w:color="auto"/>
            </w:tcBorders>
            <w:shd w:val="clear" w:color="auto" w:fill="auto"/>
            <w:vAlign w:val="bottom"/>
            <w:hideMark/>
          </w:tcPr>
          <w:p w14:paraId="3D7C0DDA"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未检出</w:t>
            </w:r>
          </w:p>
        </w:tc>
        <w:tc>
          <w:tcPr>
            <w:tcW w:w="709" w:type="dxa"/>
            <w:tcBorders>
              <w:top w:val="nil"/>
              <w:left w:val="nil"/>
              <w:bottom w:val="single" w:sz="4" w:space="0" w:color="auto"/>
              <w:right w:val="single" w:sz="4" w:space="0" w:color="auto"/>
            </w:tcBorders>
            <w:shd w:val="clear" w:color="auto" w:fill="auto"/>
            <w:vAlign w:val="bottom"/>
            <w:hideMark/>
          </w:tcPr>
          <w:p w14:paraId="5B2C2B9A"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85" w:type="dxa"/>
            <w:tcBorders>
              <w:top w:val="nil"/>
              <w:left w:val="nil"/>
              <w:bottom w:val="single" w:sz="4" w:space="0" w:color="auto"/>
              <w:right w:val="single" w:sz="4" w:space="0" w:color="auto"/>
            </w:tcBorders>
            <w:shd w:val="clear" w:color="auto" w:fill="auto"/>
            <w:vAlign w:val="bottom"/>
            <w:hideMark/>
          </w:tcPr>
          <w:p w14:paraId="489190C1"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675" w:type="dxa"/>
            <w:tcBorders>
              <w:top w:val="nil"/>
              <w:left w:val="nil"/>
              <w:bottom w:val="single" w:sz="4" w:space="0" w:color="auto"/>
              <w:right w:val="single" w:sz="4" w:space="0" w:color="auto"/>
            </w:tcBorders>
            <w:shd w:val="clear" w:color="auto" w:fill="auto"/>
            <w:vAlign w:val="bottom"/>
            <w:hideMark/>
          </w:tcPr>
          <w:p w14:paraId="136B25D7"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未检出</w:t>
            </w:r>
          </w:p>
        </w:tc>
        <w:tc>
          <w:tcPr>
            <w:tcW w:w="567" w:type="dxa"/>
            <w:tcBorders>
              <w:top w:val="nil"/>
              <w:left w:val="nil"/>
              <w:bottom w:val="single" w:sz="4" w:space="0" w:color="auto"/>
              <w:right w:val="single" w:sz="4" w:space="0" w:color="auto"/>
            </w:tcBorders>
            <w:shd w:val="clear" w:color="auto" w:fill="auto"/>
            <w:vAlign w:val="bottom"/>
            <w:hideMark/>
          </w:tcPr>
          <w:p w14:paraId="109767E6"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＜15</w:t>
            </w:r>
          </w:p>
        </w:tc>
      </w:tr>
      <w:tr w:rsidR="00B87FBB" w:rsidRPr="005429B6" w14:paraId="57B2BA15" w14:textId="77777777" w:rsidTr="00827F1D">
        <w:trPr>
          <w:trHeight w:val="680"/>
          <w:jc w:val="center"/>
        </w:trPr>
        <w:tc>
          <w:tcPr>
            <w:tcW w:w="888" w:type="dxa"/>
            <w:tcBorders>
              <w:top w:val="nil"/>
              <w:left w:val="single" w:sz="4" w:space="0" w:color="auto"/>
              <w:bottom w:val="single" w:sz="4" w:space="0" w:color="auto"/>
              <w:right w:val="single" w:sz="4" w:space="0" w:color="auto"/>
            </w:tcBorders>
            <w:shd w:val="clear" w:color="auto" w:fill="auto"/>
            <w:vAlign w:val="bottom"/>
            <w:hideMark/>
          </w:tcPr>
          <w:p w14:paraId="23B9B45B"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加碘雪花盐</w:t>
            </w:r>
          </w:p>
        </w:tc>
        <w:tc>
          <w:tcPr>
            <w:tcW w:w="709" w:type="dxa"/>
            <w:tcBorders>
              <w:top w:val="nil"/>
              <w:left w:val="nil"/>
              <w:bottom w:val="single" w:sz="4" w:space="0" w:color="auto"/>
              <w:right w:val="single" w:sz="4" w:space="0" w:color="auto"/>
            </w:tcBorders>
            <w:shd w:val="clear" w:color="auto" w:fill="auto"/>
            <w:vAlign w:val="bottom"/>
            <w:hideMark/>
          </w:tcPr>
          <w:p w14:paraId="2648C121"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bottom"/>
            <w:hideMark/>
          </w:tcPr>
          <w:p w14:paraId="5025E00F"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75</w:t>
            </w:r>
          </w:p>
        </w:tc>
        <w:tc>
          <w:tcPr>
            <w:tcW w:w="773" w:type="dxa"/>
            <w:tcBorders>
              <w:top w:val="nil"/>
              <w:left w:val="nil"/>
              <w:bottom w:val="single" w:sz="4" w:space="0" w:color="auto"/>
              <w:right w:val="single" w:sz="4" w:space="0" w:color="auto"/>
            </w:tcBorders>
            <w:shd w:val="clear" w:color="auto" w:fill="auto"/>
            <w:vAlign w:val="bottom"/>
            <w:hideMark/>
          </w:tcPr>
          <w:p w14:paraId="58118DD1"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97.70 </w:t>
            </w:r>
          </w:p>
        </w:tc>
        <w:tc>
          <w:tcPr>
            <w:tcW w:w="709" w:type="dxa"/>
            <w:tcBorders>
              <w:top w:val="nil"/>
              <w:left w:val="nil"/>
              <w:bottom w:val="single" w:sz="4" w:space="0" w:color="auto"/>
              <w:right w:val="single" w:sz="4" w:space="0" w:color="auto"/>
            </w:tcBorders>
            <w:shd w:val="clear" w:color="auto" w:fill="auto"/>
            <w:vAlign w:val="bottom"/>
            <w:hideMark/>
          </w:tcPr>
          <w:p w14:paraId="347A7A1F"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08" w:type="dxa"/>
            <w:tcBorders>
              <w:top w:val="nil"/>
              <w:left w:val="nil"/>
              <w:bottom w:val="single" w:sz="4" w:space="0" w:color="auto"/>
              <w:right w:val="single" w:sz="4" w:space="0" w:color="auto"/>
            </w:tcBorders>
            <w:shd w:val="clear" w:color="auto" w:fill="auto"/>
            <w:vAlign w:val="bottom"/>
            <w:hideMark/>
          </w:tcPr>
          <w:p w14:paraId="59ABC004"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0.39</w:t>
            </w:r>
          </w:p>
        </w:tc>
        <w:tc>
          <w:tcPr>
            <w:tcW w:w="709" w:type="dxa"/>
            <w:tcBorders>
              <w:top w:val="nil"/>
              <w:left w:val="nil"/>
              <w:bottom w:val="single" w:sz="4" w:space="0" w:color="auto"/>
              <w:right w:val="single" w:sz="4" w:space="0" w:color="auto"/>
            </w:tcBorders>
            <w:shd w:val="clear" w:color="auto" w:fill="auto"/>
            <w:vAlign w:val="bottom"/>
            <w:hideMark/>
          </w:tcPr>
          <w:p w14:paraId="2CF2419B"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3.17</w:t>
            </w:r>
          </w:p>
        </w:tc>
        <w:tc>
          <w:tcPr>
            <w:tcW w:w="709" w:type="dxa"/>
            <w:tcBorders>
              <w:top w:val="nil"/>
              <w:left w:val="nil"/>
              <w:bottom w:val="single" w:sz="4" w:space="0" w:color="auto"/>
              <w:right w:val="single" w:sz="4" w:space="0" w:color="auto"/>
            </w:tcBorders>
            <w:shd w:val="clear" w:color="auto" w:fill="auto"/>
            <w:vAlign w:val="bottom"/>
            <w:hideMark/>
          </w:tcPr>
          <w:p w14:paraId="64CB9D37"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0.06 </w:t>
            </w:r>
          </w:p>
        </w:tc>
        <w:tc>
          <w:tcPr>
            <w:tcW w:w="567" w:type="dxa"/>
            <w:tcBorders>
              <w:top w:val="nil"/>
              <w:left w:val="nil"/>
              <w:bottom w:val="single" w:sz="4" w:space="0" w:color="auto"/>
              <w:right w:val="single" w:sz="4" w:space="0" w:color="auto"/>
            </w:tcBorders>
            <w:shd w:val="clear" w:color="auto" w:fill="auto"/>
            <w:vAlign w:val="bottom"/>
            <w:hideMark/>
          </w:tcPr>
          <w:p w14:paraId="725B32E0"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24</w:t>
            </w:r>
          </w:p>
        </w:tc>
        <w:tc>
          <w:tcPr>
            <w:tcW w:w="709" w:type="dxa"/>
            <w:tcBorders>
              <w:top w:val="nil"/>
              <w:left w:val="nil"/>
              <w:bottom w:val="single" w:sz="4" w:space="0" w:color="auto"/>
              <w:right w:val="single" w:sz="4" w:space="0" w:color="auto"/>
            </w:tcBorders>
            <w:shd w:val="clear" w:color="auto" w:fill="auto"/>
            <w:vAlign w:val="bottom"/>
            <w:hideMark/>
          </w:tcPr>
          <w:p w14:paraId="2FBBAACB"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19" w:type="dxa"/>
            <w:tcBorders>
              <w:top w:val="nil"/>
              <w:left w:val="nil"/>
              <w:bottom w:val="single" w:sz="4" w:space="0" w:color="auto"/>
              <w:right w:val="single" w:sz="4" w:space="0" w:color="auto"/>
            </w:tcBorders>
            <w:shd w:val="clear" w:color="auto" w:fill="auto"/>
            <w:vAlign w:val="bottom"/>
            <w:hideMark/>
          </w:tcPr>
          <w:p w14:paraId="4D940B7B"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0.2</w:t>
            </w:r>
          </w:p>
        </w:tc>
        <w:tc>
          <w:tcPr>
            <w:tcW w:w="709" w:type="dxa"/>
            <w:tcBorders>
              <w:top w:val="nil"/>
              <w:left w:val="nil"/>
              <w:bottom w:val="single" w:sz="4" w:space="0" w:color="auto"/>
              <w:right w:val="single" w:sz="4" w:space="0" w:color="auto"/>
            </w:tcBorders>
            <w:shd w:val="clear" w:color="auto" w:fill="auto"/>
            <w:vAlign w:val="bottom"/>
            <w:hideMark/>
          </w:tcPr>
          <w:p w14:paraId="43895070"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85" w:type="dxa"/>
            <w:tcBorders>
              <w:top w:val="nil"/>
              <w:left w:val="nil"/>
              <w:bottom w:val="single" w:sz="4" w:space="0" w:color="auto"/>
              <w:right w:val="single" w:sz="4" w:space="0" w:color="auto"/>
            </w:tcBorders>
            <w:shd w:val="clear" w:color="auto" w:fill="auto"/>
            <w:vAlign w:val="bottom"/>
            <w:hideMark/>
          </w:tcPr>
          <w:p w14:paraId="05DFC1F7"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675" w:type="dxa"/>
            <w:tcBorders>
              <w:top w:val="nil"/>
              <w:left w:val="nil"/>
              <w:bottom w:val="single" w:sz="4" w:space="0" w:color="auto"/>
              <w:right w:val="single" w:sz="4" w:space="0" w:color="auto"/>
            </w:tcBorders>
            <w:shd w:val="clear" w:color="auto" w:fill="auto"/>
            <w:vAlign w:val="bottom"/>
            <w:hideMark/>
          </w:tcPr>
          <w:p w14:paraId="7420DC12"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bottom"/>
            <w:hideMark/>
          </w:tcPr>
          <w:p w14:paraId="2BA79959"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&lt;15</w:t>
            </w:r>
          </w:p>
        </w:tc>
      </w:tr>
      <w:tr w:rsidR="00B87FBB" w:rsidRPr="005429B6" w14:paraId="572301B4" w14:textId="77777777" w:rsidTr="00827F1D">
        <w:trPr>
          <w:trHeight w:val="680"/>
          <w:jc w:val="center"/>
        </w:trPr>
        <w:tc>
          <w:tcPr>
            <w:tcW w:w="888" w:type="dxa"/>
            <w:tcBorders>
              <w:top w:val="nil"/>
              <w:left w:val="single" w:sz="4" w:space="0" w:color="auto"/>
              <w:bottom w:val="single" w:sz="4" w:space="0" w:color="auto"/>
              <w:right w:val="single" w:sz="4" w:space="0" w:color="auto"/>
            </w:tcBorders>
            <w:shd w:val="clear" w:color="auto" w:fill="auto"/>
            <w:vAlign w:val="bottom"/>
            <w:hideMark/>
          </w:tcPr>
          <w:p w14:paraId="7E998DCB"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加碘雪花盐</w:t>
            </w:r>
          </w:p>
        </w:tc>
        <w:tc>
          <w:tcPr>
            <w:tcW w:w="709" w:type="dxa"/>
            <w:tcBorders>
              <w:top w:val="nil"/>
              <w:left w:val="nil"/>
              <w:bottom w:val="single" w:sz="4" w:space="0" w:color="auto"/>
              <w:right w:val="single" w:sz="4" w:space="0" w:color="auto"/>
            </w:tcBorders>
            <w:shd w:val="clear" w:color="auto" w:fill="auto"/>
            <w:vAlign w:val="bottom"/>
            <w:hideMark/>
          </w:tcPr>
          <w:p w14:paraId="63E1A09A"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bottom"/>
            <w:hideMark/>
          </w:tcPr>
          <w:p w14:paraId="61DB1786"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75</w:t>
            </w:r>
          </w:p>
        </w:tc>
        <w:tc>
          <w:tcPr>
            <w:tcW w:w="773" w:type="dxa"/>
            <w:tcBorders>
              <w:top w:val="nil"/>
              <w:left w:val="nil"/>
              <w:bottom w:val="single" w:sz="4" w:space="0" w:color="auto"/>
              <w:right w:val="single" w:sz="4" w:space="0" w:color="auto"/>
            </w:tcBorders>
            <w:shd w:val="clear" w:color="auto" w:fill="auto"/>
            <w:vAlign w:val="bottom"/>
            <w:hideMark/>
          </w:tcPr>
          <w:p w14:paraId="2D2258E1"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98.20 </w:t>
            </w:r>
          </w:p>
        </w:tc>
        <w:tc>
          <w:tcPr>
            <w:tcW w:w="709" w:type="dxa"/>
            <w:tcBorders>
              <w:top w:val="nil"/>
              <w:left w:val="nil"/>
              <w:bottom w:val="single" w:sz="4" w:space="0" w:color="auto"/>
              <w:right w:val="single" w:sz="4" w:space="0" w:color="auto"/>
            </w:tcBorders>
            <w:shd w:val="clear" w:color="auto" w:fill="auto"/>
            <w:vAlign w:val="bottom"/>
            <w:hideMark/>
          </w:tcPr>
          <w:p w14:paraId="19B88A7B"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08" w:type="dxa"/>
            <w:tcBorders>
              <w:top w:val="nil"/>
              <w:left w:val="nil"/>
              <w:bottom w:val="single" w:sz="4" w:space="0" w:color="auto"/>
              <w:right w:val="single" w:sz="4" w:space="0" w:color="auto"/>
            </w:tcBorders>
            <w:shd w:val="clear" w:color="auto" w:fill="auto"/>
            <w:vAlign w:val="bottom"/>
            <w:hideMark/>
          </w:tcPr>
          <w:p w14:paraId="57A542E2"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0.25</w:t>
            </w:r>
          </w:p>
        </w:tc>
        <w:tc>
          <w:tcPr>
            <w:tcW w:w="709" w:type="dxa"/>
            <w:tcBorders>
              <w:top w:val="nil"/>
              <w:left w:val="nil"/>
              <w:bottom w:val="single" w:sz="4" w:space="0" w:color="auto"/>
              <w:right w:val="single" w:sz="4" w:space="0" w:color="auto"/>
            </w:tcBorders>
            <w:shd w:val="clear" w:color="auto" w:fill="auto"/>
            <w:vAlign w:val="bottom"/>
            <w:hideMark/>
          </w:tcPr>
          <w:p w14:paraId="7A03CCC3"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1.66</w:t>
            </w:r>
          </w:p>
        </w:tc>
        <w:tc>
          <w:tcPr>
            <w:tcW w:w="709" w:type="dxa"/>
            <w:tcBorders>
              <w:top w:val="nil"/>
              <w:left w:val="nil"/>
              <w:bottom w:val="single" w:sz="4" w:space="0" w:color="auto"/>
              <w:right w:val="single" w:sz="4" w:space="0" w:color="auto"/>
            </w:tcBorders>
            <w:shd w:val="clear" w:color="auto" w:fill="auto"/>
            <w:vAlign w:val="bottom"/>
            <w:hideMark/>
          </w:tcPr>
          <w:p w14:paraId="7ED34DEC"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0.05</w:t>
            </w:r>
          </w:p>
        </w:tc>
        <w:tc>
          <w:tcPr>
            <w:tcW w:w="567" w:type="dxa"/>
            <w:tcBorders>
              <w:top w:val="nil"/>
              <w:left w:val="nil"/>
              <w:bottom w:val="single" w:sz="4" w:space="0" w:color="auto"/>
              <w:right w:val="single" w:sz="4" w:space="0" w:color="auto"/>
            </w:tcBorders>
            <w:shd w:val="clear" w:color="auto" w:fill="auto"/>
            <w:vAlign w:val="bottom"/>
            <w:hideMark/>
          </w:tcPr>
          <w:p w14:paraId="0B6144F5"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28</w:t>
            </w:r>
          </w:p>
        </w:tc>
        <w:tc>
          <w:tcPr>
            <w:tcW w:w="709" w:type="dxa"/>
            <w:tcBorders>
              <w:top w:val="nil"/>
              <w:left w:val="nil"/>
              <w:bottom w:val="single" w:sz="4" w:space="0" w:color="auto"/>
              <w:right w:val="single" w:sz="4" w:space="0" w:color="auto"/>
            </w:tcBorders>
            <w:shd w:val="clear" w:color="auto" w:fill="auto"/>
            <w:vAlign w:val="bottom"/>
            <w:hideMark/>
          </w:tcPr>
          <w:p w14:paraId="2D9F25F9"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19" w:type="dxa"/>
            <w:tcBorders>
              <w:top w:val="nil"/>
              <w:left w:val="nil"/>
              <w:bottom w:val="single" w:sz="4" w:space="0" w:color="auto"/>
              <w:right w:val="single" w:sz="4" w:space="0" w:color="auto"/>
            </w:tcBorders>
            <w:shd w:val="clear" w:color="auto" w:fill="auto"/>
            <w:vAlign w:val="bottom"/>
            <w:hideMark/>
          </w:tcPr>
          <w:p w14:paraId="4D80996C"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0.2</w:t>
            </w:r>
          </w:p>
        </w:tc>
        <w:tc>
          <w:tcPr>
            <w:tcW w:w="709" w:type="dxa"/>
            <w:tcBorders>
              <w:top w:val="nil"/>
              <w:left w:val="nil"/>
              <w:bottom w:val="single" w:sz="4" w:space="0" w:color="auto"/>
              <w:right w:val="single" w:sz="4" w:space="0" w:color="auto"/>
            </w:tcBorders>
            <w:shd w:val="clear" w:color="auto" w:fill="auto"/>
            <w:vAlign w:val="bottom"/>
            <w:hideMark/>
          </w:tcPr>
          <w:p w14:paraId="598AA783"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85" w:type="dxa"/>
            <w:tcBorders>
              <w:top w:val="nil"/>
              <w:left w:val="nil"/>
              <w:bottom w:val="single" w:sz="4" w:space="0" w:color="auto"/>
              <w:right w:val="single" w:sz="4" w:space="0" w:color="auto"/>
            </w:tcBorders>
            <w:shd w:val="clear" w:color="auto" w:fill="auto"/>
            <w:vAlign w:val="bottom"/>
            <w:hideMark/>
          </w:tcPr>
          <w:p w14:paraId="37494048"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675" w:type="dxa"/>
            <w:tcBorders>
              <w:top w:val="nil"/>
              <w:left w:val="nil"/>
              <w:bottom w:val="single" w:sz="4" w:space="0" w:color="auto"/>
              <w:right w:val="single" w:sz="4" w:space="0" w:color="auto"/>
            </w:tcBorders>
            <w:shd w:val="clear" w:color="auto" w:fill="auto"/>
            <w:vAlign w:val="bottom"/>
            <w:hideMark/>
          </w:tcPr>
          <w:p w14:paraId="1033CF05"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bottom"/>
            <w:hideMark/>
          </w:tcPr>
          <w:p w14:paraId="2E99A385"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&lt;15</w:t>
            </w:r>
          </w:p>
        </w:tc>
      </w:tr>
      <w:tr w:rsidR="00B87FBB" w:rsidRPr="005429B6" w14:paraId="1D7AB8FD" w14:textId="77777777" w:rsidTr="00827F1D">
        <w:trPr>
          <w:trHeight w:val="680"/>
          <w:jc w:val="center"/>
        </w:trPr>
        <w:tc>
          <w:tcPr>
            <w:tcW w:w="888" w:type="dxa"/>
            <w:tcBorders>
              <w:top w:val="nil"/>
              <w:left w:val="single" w:sz="4" w:space="0" w:color="auto"/>
              <w:bottom w:val="single" w:sz="4" w:space="0" w:color="auto"/>
              <w:right w:val="single" w:sz="4" w:space="0" w:color="auto"/>
            </w:tcBorders>
            <w:shd w:val="clear" w:color="auto" w:fill="auto"/>
            <w:vAlign w:val="bottom"/>
            <w:hideMark/>
          </w:tcPr>
          <w:p w14:paraId="75052ECE"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加碘雪花盐</w:t>
            </w:r>
          </w:p>
        </w:tc>
        <w:tc>
          <w:tcPr>
            <w:tcW w:w="709" w:type="dxa"/>
            <w:tcBorders>
              <w:top w:val="nil"/>
              <w:left w:val="nil"/>
              <w:bottom w:val="single" w:sz="4" w:space="0" w:color="auto"/>
              <w:right w:val="single" w:sz="4" w:space="0" w:color="auto"/>
            </w:tcBorders>
            <w:shd w:val="clear" w:color="auto" w:fill="auto"/>
            <w:vAlign w:val="bottom"/>
            <w:hideMark/>
          </w:tcPr>
          <w:p w14:paraId="62E17B90"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bottom"/>
            <w:hideMark/>
          </w:tcPr>
          <w:p w14:paraId="7F4E1E59"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75</w:t>
            </w:r>
          </w:p>
        </w:tc>
        <w:tc>
          <w:tcPr>
            <w:tcW w:w="773" w:type="dxa"/>
            <w:tcBorders>
              <w:top w:val="nil"/>
              <w:left w:val="nil"/>
              <w:bottom w:val="single" w:sz="4" w:space="0" w:color="auto"/>
              <w:right w:val="single" w:sz="4" w:space="0" w:color="auto"/>
            </w:tcBorders>
            <w:shd w:val="clear" w:color="auto" w:fill="auto"/>
            <w:vAlign w:val="bottom"/>
            <w:hideMark/>
          </w:tcPr>
          <w:p w14:paraId="72EF30C5"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97.68 </w:t>
            </w:r>
          </w:p>
        </w:tc>
        <w:tc>
          <w:tcPr>
            <w:tcW w:w="709" w:type="dxa"/>
            <w:tcBorders>
              <w:top w:val="nil"/>
              <w:left w:val="nil"/>
              <w:bottom w:val="single" w:sz="4" w:space="0" w:color="auto"/>
              <w:right w:val="single" w:sz="4" w:space="0" w:color="auto"/>
            </w:tcBorders>
            <w:shd w:val="clear" w:color="auto" w:fill="auto"/>
            <w:vAlign w:val="bottom"/>
            <w:hideMark/>
          </w:tcPr>
          <w:p w14:paraId="5D2ED9E5"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08" w:type="dxa"/>
            <w:tcBorders>
              <w:top w:val="nil"/>
              <w:left w:val="nil"/>
              <w:bottom w:val="single" w:sz="4" w:space="0" w:color="auto"/>
              <w:right w:val="single" w:sz="4" w:space="0" w:color="auto"/>
            </w:tcBorders>
            <w:shd w:val="clear" w:color="auto" w:fill="auto"/>
            <w:vAlign w:val="bottom"/>
            <w:hideMark/>
          </w:tcPr>
          <w:p w14:paraId="696A086C"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0.26 </w:t>
            </w:r>
          </w:p>
        </w:tc>
        <w:tc>
          <w:tcPr>
            <w:tcW w:w="709" w:type="dxa"/>
            <w:tcBorders>
              <w:top w:val="nil"/>
              <w:left w:val="nil"/>
              <w:bottom w:val="single" w:sz="4" w:space="0" w:color="auto"/>
              <w:right w:val="single" w:sz="4" w:space="0" w:color="auto"/>
            </w:tcBorders>
            <w:shd w:val="clear" w:color="auto" w:fill="auto"/>
            <w:vAlign w:val="bottom"/>
            <w:hideMark/>
          </w:tcPr>
          <w:p w14:paraId="23D1F618"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2.94</w:t>
            </w:r>
          </w:p>
        </w:tc>
        <w:tc>
          <w:tcPr>
            <w:tcW w:w="709" w:type="dxa"/>
            <w:tcBorders>
              <w:top w:val="nil"/>
              <w:left w:val="nil"/>
              <w:bottom w:val="single" w:sz="4" w:space="0" w:color="auto"/>
              <w:right w:val="single" w:sz="4" w:space="0" w:color="auto"/>
            </w:tcBorders>
            <w:shd w:val="clear" w:color="auto" w:fill="auto"/>
            <w:vAlign w:val="bottom"/>
            <w:hideMark/>
          </w:tcPr>
          <w:p w14:paraId="48DACEE9"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0.03 </w:t>
            </w:r>
          </w:p>
        </w:tc>
        <w:tc>
          <w:tcPr>
            <w:tcW w:w="567" w:type="dxa"/>
            <w:tcBorders>
              <w:top w:val="nil"/>
              <w:left w:val="nil"/>
              <w:bottom w:val="single" w:sz="4" w:space="0" w:color="auto"/>
              <w:right w:val="single" w:sz="4" w:space="0" w:color="auto"/>
            </w:tcBorders>
            <w:shd w:val="clear" w:color="auto" w:fill="auto"/>
            <w:vAlign w:val="bottom"/>
            <w:hideMark/>
          </w:tcPr>
          <w:p w14:paraId="0D409278"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25</w:t>
            </w:r>
          </w:p>
        </w:tc>
        <w:tc>
          <w:tcPr>
            <w:tcW w:w="709" w:type="dxa"/>
            <w:tcBorders>
              <w:top w:val="nil"/>
              <w:left w:val="nil"/>
              <w:bottom w:val="single" w:sz="4" w:space="0" w:color="auto"/>
              <w:right w:val="single" w:sz="4" w:space="0" w:color="auto"/>
            </w:tcBorders>
            <w:shd w:val="clear" w:color="auto" w:fill="auto"/>
            <w:vAlign w:val="bottom"/>
            <w:hideMark/>
          </w:tcPr>
          <w:p w14:paraId="013FC690"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未检出 </w:t>
            </w:r>
          </w:p>
        </w:tc>
        <w:tc>
          <w:tcPr>
            <w:tcW w:w="719" w:type="dxa"/>
            <w:tcBorders>
              <w:top w:val="nil"/>
              <w:left w:val="nil"/>
              <w:bottom w:val="single" w:sz="4" w:space="0" w:color="auto"/>
              <w:right w:val="single" w:sz="4" w:space="0" w:color="auto"/>
            </w:tcBorders>
            <w:shd w:val="clear" w:color="auto" w:fill="auto"/>
            <w:vAlign w:val="bottom"/>
            <w:hideMark/>
          </w:tcPr>
          <w:p w14:paraId="06B121F0"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0.2</w:t>
            </w:r>
          </w:p>
        </w:tc>
        <w:tc>
          <w:tcPr>
            <w:tcW w:w="709" w:type="dxa"/>
            <w:tcBorders>
              <w:top w:val="nil"/>
              <w:left w:val="nil"/>
              <w:bottom w:val="single" w:sz="4" w:space="0" w:color="auto"/>
              <w:right w:val="single" w:sz="4" w:space="0" w:color="auto"/>
            </w:tcBorders>
            <w:shd w:val="clear" w:color="auto" w:fill="auto"/>
            <w:vAlign w:val="bottom"/>
            <w:hideMark/>
          </w:tcPr>
          <w:p w14:paraId="546F9A54"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85" w:type="dxa"/>
            <w:tcBorders>
              <w:top w:val="nil"/>
              <w:left w:val="nil"/>
              <w:bottom w:val="single" w:sz="4" w:space="0" w:color="auto"/>
              <w:right w:val="single" w:sz="4" w:space="0" w:color="auto"/>
            </w:tcBorders>
            <w:shd w:val="clear" w:color="auto" w:fill="auto"/>
            <w:vAlign w:val="bottom"/>
            <w:hideMark/>
          </w:tcPr>
          <w:p w14:paraId="588058F3"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675" w:type="dxa"/>
            <w:tcBorders>
              <w:top w:val="nil"/>
              <w:left w:val="nil"/>
              <w:bottom w:val="single" w:sz="4" w:space="0" w:color="auto"/>
              <w:right w:val="single" w:sz="4" w:space="0" w:color="auto"/>
            </w:tcBorders>
            <w:shd w:val="clear" w:color="auto" w:fill="auto"/>
            <w:vAlign w:val="bottom"/>
            <w:hideMark/>
          </w:tcPr>
          <w:p w14:paraId="4EE14EEC"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bottom"/>
            <w:hideMark/>
          </w:tcPr>
          <w:p w14:paraId="349D9C1C"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&lt;12.0</w:t>
            </w:r>
          </w:p>
        </w:tc>
      </w:tr>
      <w:tr w:rsidR="00B87FBB" w:rsidRPr="005429B6" w14:paraId="24AF0B89" w14:textId="77777777" w:rsidTr="00827F1D">
        <w:trPr>
          <w:trHeight w:val="680"/>
          <w:jc w:val="center"/>
        </w:trPr>
        <w:tc>
          <w:tcPr>
            <w:tcW w:w="888" w:type="dxa"/>
            <w:tcBorders>
              <w:top w:val="nil"/>
              <w:left w:val="single" w:sz="4" w:space="0" w:color="auto"/>
              <w:bottom w:val="single" w:sz="4" w:space="0" w:color="auto"/>
              <w:right w:val="single" w:sz="4" w:space="0" w:color="auto"/>
            </w:tcBorders>
            <w:shd w:val="clear" w:color="auto" w:fill="auto"/>
            <w:vAlign w:val="bottom"/>
            <w:hideMark/>
          </w:tcPr>
          <w:p w14:paraId="08177B16"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雪花盐</w:t>
            </w:r>
          </w:p>
        </w:tc>
        <w:tc>
          <w:tcPr>
            <w:tcW w:w="709" w:type="dxa"/>
            <w:tcBorders>
              <w:top w:val="nil"/>
              <w:left w:val="nil"/>
              <w:bottom w:val="single" w:sz="4" w:space="0" w:color="auto"/>
              <w:right w:val="single" w:sz="4" w:space="0" w:color="auto"/>
            </w:tcBorders>
            <w:shd w:val="clear" w:color="auto" w:fill="auto"/>
            <w:vAlign w:val="bottom"/>
            <w:hideMark/>
          </w:tcPr>
          <w:p w14:paraId="07D99ED0"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bottom"/>
            <w:hideMark/>
          </w:tcPr>
          <w:p w14:paraId="42AE3E4B"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75</w:t>
            </w:r>
          </w:p>
        </w:tc>
        <w:tc>
          <w:tcPr>
            <w:tcW w:w="773" w:type="dxa"/>
            <w:tcBorders>
              <w:top w:val="nil"/>
              <w:left w:val="nil"/>
              <w:bottom w:val="single" w:sz="4" w:space="0" w:color="auto"/>
              <w:right w:val="single" w:sz="4" w:space="0" w:color="auto"/>
            </w:tcBorders>
            <w:shd w:val="clear" w:color="auto" w:fill="auto"/>
            <w:vAlign w:val="bottom"/>
            <w:hideMark/>
          </w:tcPr>
          <w:p w14:paraId="3198ADF2"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98.61 </w:t>
            </w:r>
          </w:p>
        </w:tc>
        <w:tc>
          <w:tcPr>
            <w:tcW w:w="709" w:type="dxa"/>
            <w:tcBorders>
              <w:top w:val="nil"/>
              <w:left w:val="nil"/>
              <w:bottom w:val="single" w:sz="4" w:space="0" w:color="auto"/>
              <w:right w:val="single" w:sz="4" w:space="0" w:color="auto"/>
            </w:tcBorders>
            <w:shd w:val="clear" w:color="auto" w:fill="auto"/>
            <w:vAlign w:val="bottom"/>
            <w:hideMark/>
          </w:tcPr>
          <w:p w14:paraId="4955E991"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08" w:type="dxa"/>
            <w:tcBorders>
              <w:top w:val="nil"/>
              <w:left w:val="nil"/>
              <w:bottom w:val="single" w:sz="4" w:space="0" w:color="auto"/>
              <w:right w:val="single" w:sz="4" w:space="0" w:color="auto"/>
            </w:tcBorders>
            <w:shd w:val="clear" w:color="auto" w:fill="auto"/>
            <w:vAlign w:val="bottom"/>
            <w:hideMark/>
          </w:tcPr>
          <w:p w14:paraId="7FEE328B"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0.28</w:t>
            </w:r>
          </w:p>
        </w:tc>
        <w:tc>
          <w:tcPr>
            <w:tcW w:w="709" w:type="dxa"/>
            <w:tcBorders>
              <w:top w:val="nil"/>
              <w:left w:val="nil"/>
              <w:bottom w:val="single" w:sz="4" w:space="0" w:color="auto"/>
              <w:right w:val="single" w:sz="4" w:space="0" w:color="auto"/>
            </w:tcBorders>
            <w:shd w:val="clear" w:color="auto" w:fill="auto"/>
            <w:vAlign w:val="bottom"/>
            <w:hideMark/>
          </w:tcPr>
          <w:p w14:paraId="7015FAA6"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3.86</w:t>
            </w:r>
          </w:p>
        </w:tc>
        <w:tc>
          <w:tcPr>
            <w:tcW w:w="709" w:type="dxa"/>
            <w:tcBorders>
              <w:top w:val="nil"/>
              <w:left w:val="nil"/>
              <w:bottom w:val="single" w:sz="4" w:space="0" w:color="auto"/>
              <w:right w:val="single" w:sz="4" w:space="0" w:color="auto"/>
            </w:tcBorders>
            <w:shd w:val="clear" w:color="auto" w:fill="auto"/>
            <w:vAlign w:val="bottom"/>
            <w:hideMark/>
          </w:tcPr>
          <w:p w14:paraId="163DB1C3"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0.07</w:t>
            </w:r>
          </w:p>
        </w:tc>
        <w:tc>
          <w:tcPr>
            <w:tcW w:w="567" w:type="dxa"/>
            <w:tcBorders>
              <w:top w:val="nil"/>
              <w:left w:val="nil"/>
              <w:bottom w:val="single" w:sz="4" w:space="0" w:color="auto"/>
              <w:right w:val="single" w:sz="4" w:space="0" w:color="auto"/>
            </w:tcBorders>
            <w:shd w:val="clear" w:color="auto" w:fill="auto"/>
            <w:vAlign w:val="bottom"/>
            <w:hideMark/>
          </w:tcPr>
          <w:p w14:paraId="57D93844"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20</w:t>
            </w:r>
          </w:p>
        </w:tc>
        <w:tc>
          <w:tcPr>
            <w:tcW w:w="709" w:type="dxa"/>
            <w:tcBorders>
              <w:top w:val="nil"/>
              <w:left w:val="nil"/>
              <w:bottom w:val="single" w:sz="4" w:space="0" w:color="auto"/>
              <w:right w:val="single" w:sz="4" w:space="0" w:color="auto"/>
            </w:tcBorders>
            <w:shd w:val="clear" w:color="auto" w:fill="auto"/>
            <w:vAlign w:val="bottom"/>
            <w:hideMark/>
          </w:tcPr>
          <w:p w14:paraId="43506BE9"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＜10</w:t>
            </w:r>
          </w:p>
        </w:tc>
        <w:tc>
          <w:tcPr>
            <w:tcW w:w="719" w:type="dxa"/>
            <w:tcBorders>
              <w:top w:val="nil"/>
              <w:left w:val="nil"/>
              <w:bottom w:val="single" w:sz="4" w:space="0" w:color="auto"/>
              <w:right w:val="single" w:sz="4" w:space="0" w:color="auto"/>
            </w:tcBorders>
            <w:shd w:val="clear" w:color="auto" w:fill="auto"/>
            <w:vAlign w:val="bottom"/>
            <w:hideMark/>
          </w:tcPr>
          <w:p w14:paraId="7F489000"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09" w:type="dxa"/>
            <w:tcBorders>
              <w:top w:val="nil"/>
              <w:left w:val="nil"/>
              <w:bottom w:val="single" w:sz="4" w:space="0" w:color="auto"/>
              <w:right w:val="single" w:sz="4" w:space="0" w:color="auto"/>
            </w:tcBorders>
            <w:shd w:val="clear" w:color="auto" w:fill="auto"/>
            <w:vAlign w:val="bottom"/>
            <w:hideMark/>
          </w:tcPr>
          <w:p w14:paraId="1DC93F59"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85" w:type="dxa"/>
            <w:tcBorders>
              <w:top w:val="nil"/>
              <w:left w:val="nil"/>
              <w:bottom w:val="single" w:sz="4" w:space="0" w:color="auto"/>
              <w:right w:val="single" w:sz="4" w:space="0" w:color="auto"/>
            </w:tcBorders>
            <w:shd w:val="clear" w:color="auto" w:fill="auto"/>
            <w:vAlign w:val="bottom"/>
            <w:hideMark/>
          </w:tcPr>
          <w:p w14:paraId="4C8FE9CF"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675" w:type="dxa"/>
            <w:tcBorders>
              <w:top w:val="nil"/>
              <w:left w:val="nil"/>
              <w:bottom w:val="single" w:sz="4" w:space="0" w:color="auto"/>
              <w:right w:val="single" w:sz="4" w:space="0" w:color="auto"/>
            </w:tcBorders>
            <w:shd w:val="clear" w:color="auto" w:fill="auto"/>
            <w:vAlign w:val="bottom"/>
            <w:hideMark/>
          </w:tcPr>
          <w:p w14:paraId="4809980B"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bottom"/>
            <w:hideMark/>
          </w:tcPr>
          <w:p w14:paraId="331AC2C7"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&lt;15</w:t>
            </w:r>
          </w:p>
        </w:tc>
      </w:tr>
      <w:tr w:rsidR="00B87FBB" w:rsidRPr="005429B6" w14:paraId="63285D03" w14:textId="77777777" w:rsidTr="00827F1D">
        <w:trPr>
          <w:trHeight w:val="680"/>
          <w:jc w:val="center"/>
        </w:trPr>
        <w:tc>
          <w:tcPr>
            <w:tcW w:w="888" w:type="dxa"/>
            <w:tcBorders>
              <w:top w:val="nil"/>
              <w:left w:val="single" w:sz="4" w:space="0" w:color="auto"/>
              <w:bottom w:val="single" w:sz="4" w:space="0" w:color="auto"/>
              <w:right w:val="single" w:sz="4" w:space="0" w:color="auto"/>
            </w:tcBorders>
            <w:shd w:val="clear" w:color="auto" w:fill="auto"/>
            <w:vAlign w:val="bottom"/>
            <w:hideMark/>
          </w:tcPr>
          <w:p w14:paraId="6A5A45EF"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雪花盐</w:t>
            </w:r>
          </w:p>
        </w:tc>
        <w:tc>
          <w:tcPr>
            <w:tcW w:w="709" w:type="dxa"/>
            <w:tcBorders>
              <w:top w:val="nil"/>
              <w:left w:val="nil"/>
              <w:bottom w:val="single" w:sz="4" w:space="0" w:color="auto"/>
              <w:right w:val="single" w:sz="4" w:space="0" w:color="auto"/>
            </w:tcBorders>
            <w:shd w:val="clear" w:color="auto" w:fill="auto"/>
            <w:vAlign w:val="bottom"/>
            <w:hideMark/>
          </w:tcPr>
          <w:p w14:paraId="2439C063"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bottom"/>
            <w:hideMark/>
          </w:tcPr>
          <w:p w14:paraId="56965248"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75</w:t>
            </w:r>
          </w:p>
        </w:tc>
        <w:tc>
          <w:tcPr>
            <w:tcW w:w="773" w:type="dxa"/>
            <w:tcBorders>
              <w:top w:val="nil"/>
              <w:left w:val="nil"/>
              <w:bottom w:val="single" w:sz="4" w:space="0" w:color="auto"/>
              <w:right w:val="single" w:sz="4" w:space="0" w:color="auto"/>
            </w:tcBorders>
            <w:shd w:val="clear" w:color="auto" w:fill="auto"/>
            <w:vAlign w:val="bottom"/>
            <w:hideMark/>
          </w:tcPr>
          <w:p w14:paraId="5FDF7676"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99.80 </w:t>
            </w:r>
          </w:p>
        </w:tc>
        <w:tc>
          <w:tcPr>
            <w:tcW w:w="709" w:type="dxa"/>
            <w:tcBorders>
              <w:top w:val="nil"/>
              <w:left w:val="nil"/>
              <w:bottom w:val="single" w:sz="4" w:space="0" w:color="auto"/>
              <w:right w:val="single" w:sz="4" w:space="0" w:color="auto"/>
            </w:tcBorders>
            <w:shd w:val="clear" w:color="auto" w:fill="auto"/>
            <w:vAlign w:val="bottom"/>
            <w:hideMark/>
          </w:tcPr>
          <w:p w14:paraId="1AD072B3"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08" w:type="dxa"/>
            <w:tcBorders>
              <w:top w:val="nil"/>
              <w:left w:val="nil"/>
              <w:bottom w:val="single" w:sz="4" w:space="0" w:color="auto"/>
              <w:right w:val="single" w:sz="4" w:space="0" w:color="auto"/>
            </w:tcBorders>
            <w:shd w:val="clear" w:color="auto" w:fill="auto"/>
            <w:vAlign w:val="bottom"/>
            <w:hideMark/>
          </w:tcPr>
          <w:p w14:paraId="49CCEABC"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0.19 </w:t>
            </w:r>
          </w:p>
        </w:tc>
        <w:tc>
          <w:tcPr>
            <w:tcW w:w="709" w:type="dxa"/>
            <w:tcBorders>
              <w:top w:val="nil"/>
              <w:left w:val="nil"/>
              <w:bottom w:val="single" w:sz="4" w:space="0" w:color="auto"/>
              <w:right w:val="single" w:sz="4" w:space="0" w:color="auto"/>
            </w:tcBorders>
            <w:shd w:val="clear" w:color="auto" w:fill="auto"/>
            <w:vAlign w:val="bottom"/>
            <w:hideMark/>
          </w:tcPr>
          <w:p w14:paraId="5556007E"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2.0</w:t>
            </w:r>
          </w:p>
        </w:tc>
        <w:tc>
          <w:tcPr>
            <w:tcW w:w="709" w:type="dxa"/>
            <w:tcBorders>
              <w:top w:val="nil"/>
              <w:left w:val="nil"/>
              <w:bottom w:val="single" w:sz="4" w:space="0" w:color="auto"/>
              <w:right w:val="single" w:sz="4" w:space="0" w:color="auto"/>
            </w:tcBorders>
            <w:shd w:val="clear" w:color="auto" w:fill="auto"/>
            <w:vAlign w:val="bottom"/>
            <w:hideMark/>
          </w:tcPr>
          <w:p w14:paraId="5F5DC594"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bottom"/>
            <w:hideMark/>
          </w:tcPr>
          <w:p w14:paraId="2B719682"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w:t>
            </w:r>
          </w:p>
        </w:tc>
        <w:tc>
          <w:tcPr>
            <w:tcW w:w="709" w:type="dxa"/>
            <w:tcBorders>
              <w:top w:val="nil"/>
              <w:left w:val="nil"/>
              <w:bottom w:val="single" w:sz="4" w:space="0" w:color="auto"/>
              <w:right w:val="single" w:sz="4" w:space="0" w:color="auto"/>
            </w:tcBorders>
            <w:shd w:val="clear" w:color="auto" w:fill="auto"/>
            <w:vAlign w:val="bottom"/>
            <w:hideMark/>
          </w:tcPr>
          <w:p w14:paraId="3FA7C79A"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未检出</w:t>
            </w:r>
          </w:p>
        </w:tc>
        <w:tc>
          <w:tcPr>
            <w:tcW w:w="719" w:type="dxa"/>
            <w:tcBorders>
              <w:top w:val="nil"/>
              <w:left w:val="nil"/>
              <w:bottom w:val="single" w:sz="4" w:space="0" w:color="auto"/>
              <w:right w:val="single" w:sz="4" w:space="0" w:color="auto"/>
            </w:tcBorders>
            <w:shd w:val="clear" w:color="auto" w:fill="auto"/>
            <w:vAlign w:val="bottom"/>
            <w:hideMark/>
          </w:tcPr>
          <w:p w14:paraId="22A138A3"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0.4</w:t>
            </w:r>
          </w:p>
        </w:tc>
        <w:tc>
          <w:tcPr>
            <w:tcW w:w="709" w:type="dxa"/>
            <w:tcBorders>
              <w:top w:val="nil"/>
              <w:left w:val="nil"/>
              <w:bottom w:val="single" w:sz="4" w:space="0" w:color="auto"/>
              <w:right w:val="single" w:sz="4" w:space="0" w:color="auto"/>
            </w:tcBorders>
            <w:shd w:val="clear" w:color="auto" w:fill="auto"/>
            <w:vAlign w:val="bottom"/>
            <w:hideMark/>
          </w:tcPr>
          <w:p w14:paraId="1E0688F4"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85" w:type="dxa"/>
            <w:tcBorders>
              <w:top w:val="nil"/>
              <w:left w:val="nil"/>
              <w:bottom w:val="single" w:sz="4" w:space="0" w:color="auto"/>
              <w:right w:val="single" w:sz="4" w:space="0" w:color="auto"/>
            </w:tcBorders>
            <w:shd w:val="clear" w:color="auto" w:fill="auto"/>
            <w:vAlign w:val="bottom"/>
            <w:hideMark/>
          </w:tcPr>
          <w:p w14:paraId="7BC0B3E8"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675" w:type="dxa"/>
            <w:tcBorders>
              <w:top w:val="nil"/>
              <w:left w:val="nil"/>
              <w:bottom w:val="single" w:sz="4" w:space="0" w:color="auto"/>
              <w:right w:val="single" w:sz="4" w:space="0" w:color="auto"/>
            </w:tcBorders>
            <w:shd w:val="clear" w:color="auto" w:fill="auto"/>
            <w:vAlign w:val="bottom"/>
            <w:hideMark/>
          </w:tcPr>
          <w:p w14:paraId="2AC2BF1F"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bottom"/>
            <w:hideMark/>
          </w:tcPr>
          <w:p w14:paraId="0C2ADB36"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r>
      <w:tr w:rsidR="00B87FBB" w:rsidRPr="005429B6" w14:paraId="29426588" w14:textId="77777777" w:rsidTr="00827F1D">
        <w:trPr>
          <w:trHeight w:val="680"/>
          <w:jc w:val="center"/>
        </w:trPr>
        <w:tc>
          <w:tcPr>
            <w:tcW w:w="888" w:type="dxa"/>
            <w:tcBorders>
              <w:top w:val="nil"/>
              <w:left w:val="single" w:sz="4" w:space="0" w:color="auto"/>
              <w:bottom w:val="single" w:sz="4" w:space="0" w:color="auto"/>
              <w:right w:val="single" w:sz="4" w:space="0" w:color="auto"/>
            </w:tcBorders>
            <w:shd w:val="clear" w:color="auto" w:fill="auto"/>
            <w:vAlign w:val="bottom"/>
            <w:hideMark/>
          </w:tcPr>
          <w:p w14:paraId="1E853759"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未加碘速溶雪花盐</w:t>
            </w:r>
          </w:p>
        </w:tc>
        <w:tc>
          <w:tcPr>
            <w:tcW w:w="709" w:type="dxa"/>
            <w:tcBorders>
              <w:top w:val="nil"/>
              <w:left w:val="nil"/>
              <w:bottom w:val="single" w:sz="4" w:space="0" w:color="auto"/>
              <w:right w:val="single" w:sz="4" w:space="0" w:color="auto"/>
            </w:tcBorders>
            <w:shd w:val="clear" w:color="auto" w:fill="auto"/>
            <w:vAlign w:val="bottom"/>
            <w:hideMark/>
          </w:tcPr>
          <w:p w14:paraId="77A92373"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bottom"/>
            <w:hideMark/>
          </w:tcPr>
          <w:p w14:paraId="2EC1F5FA"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75</w:t>
            </w:r>
          </w:p>
        </w:tc>
        <w:tc>
          <w:tcPr>
            <w:tcW w:w="773" w:type="dxa"/>
            <w:tcBorders>
              <w:top w:val="nil"/>
              <w:left w:val="nil"/>
              <w:bottom w:val="single" w:sz="4" w:space="0" w:color="auto"/>
              <w:right w:val="single" w:sz="4" w:space="0" w:color="auto"/>
            </w:tcBorders>
            <w:shd w:val="clear" w:color="auto" w:fill="auto"/>
            <w:vAlign w:val="bottom"/>
            <w:hideMark/>
          </w:tcPr>
          <w:p w14:paraId="620653C1"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97.94 </w:t>
            </w:r>
          </w:p>
        </w:tc>
        <w:tc>
          <w:tcPr>
            <w:tcW w:w="709" w:type="dxa"/>
            <w:tcBorders>
              <w:top w:val="nil"/>
              <w:left w:val="nil"/>
              <w:bottom w:val="single" w:sz="4" w:space="0" w:color="auto"/>
              <w:right w:val="single" w:sz="4" w:space="0" w:color="auto"/>
            </w:tcBorders>
            <w:shd w:val="clear" w:color="auto" w:fill="auto"/>
            <w:vAlign w:val="bottom"/>
            <w:hideMark/>
          </w:tcPr>
          <w:p w14:paraId="27C80E72"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08" w:type="dxa"/>
            <w:tcBorders>
              <w:top w:val="nil"/>
              <w:left w:val="nil"/>
              <w:bottom w:val="single" w:sz="4" w:space="0" w:color="auto"/>
              <w:right w:val="single" w:sz="4" w:space="0" w:color="auto"/>
            </w:tcBorders>
            <w:shd w:val="clear" w:color="auto" w:fill="auto"/>
            <w:vAlign w:val="bottom"/>
            <w:hideMark/>
          </w:tcPr>
          <w:p w14:paraId="40DF0481"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0.36</w:t>
            </w:r>
          </w:p>
        </w:tc>
        <w:tc>
          <w:tcPr>
            <w:tcW w:w="709" w:type="dxa"/>
            <w:tcBorders>
              <w:top w:val="nil"/>
              <w:left w:val="nil"/>
              <w:bottom w:val="single" w:sz="4" w:space="0" w:color="auto"/>
              <w:right w:val="single" w:sz="4" w:space="0" w:color="auto"/>
            </w:tcBorders>
            <w:shd w:val="clear" w:color="auto" w:fill="auto"/>
            <w:vAlign w:val="bottom"/>
            <w:hideMark/>
          </w:tcPr>
          <w:p w14:paraId="46BCA194"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6.92</w:t>
            </w:r>
          </w:p>
        </w:tc>
        <w:tc>
          <w:tcPr>
            <w:tcW w:w="709" w:type="dxa"/>
            <w:tcBorders>
              <w:top w:val="nil"/>
              <w:left w:val="nil"/>
              <w:bottom w:val="single" w:sz="4" w:space="0" w:color="auto"/>
              <w:right w:val="single" w:sz="4" w:space="0" w:color="auto"/>
            </w:tcBorders>
            <w:shd w:val="clear" w:color="auto" w:fill="auto"/>
            <w:vAlign w:val="bottom"/>
            <w:hideMark/>
          </w:tcPr>
          <w:p w14:paraId="4D8F8700"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＜0.01</w:t>
            </w:r>
          </w:p>
        </w:tc>
        <w:tc>
          <w:tcPr>
            <w:tcW w:w="567" w:type="dxa"/>
            <w:tcBorders>
              <w:top w:val="nil"/>
              <w:left w:val="nil"/>
              <w:bottom w:val="single" w:sz="4" w:space="0" w:color="auto"/>
              <w:right w:val="single" w:sz="4" w:space="0" w:color="auto"/>
            </w:tcBorders>
            <w:shd w:val="clear" w:color="auto" w:fill="auto"/>
            <w:vAlign w:val="bottom"/>
            <w:hideMark/>
          </w:tcPr>
          <w:p w14:paraId="163AFBD8"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w:t>
            </w:r>
          </w:p>
        </w:tc>
        <w:tc>
          <w:tcPr>
            <w:tcW w:w="709" w:type="dxa"/>
            <w:tcBorders>
              <w:top w:val="nil"/>
              <w:left w:val="nil"/>
              <w:bottom w:val="single" w:sz="4" w:space="0" w:color="auto"/>
              <w:right w:val="single" w:sz="4" w:space="0" w:color="auto"/>
            </w:tcBorders>
            <w:shd w:val="clear" w:color="auto" w:fill="auto"/>
            <w:vAlign w:val="bottom"/>
            <w:hideMark/>
          </w:tcPr>
          <w:p w14:paraId="6FDC5612"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＜10.0</w:t>
            </w:r>
          </w:p>
        </w:tc>
        <w:tc>
          <w:tcPr>
            <w:tcW w:w="719" w:type="dxa"/>
            <w:tcBorders>
              <w:top w:val="nil"/>
              <w:left w:val="nil"/>
              <w:bottom w:val="single" w:sz="4" w:space="0" w:color="auto"/>
              <w:right w:val="single" w:sz="4" w:space="0" w:color="auto"/>
            </w:tcBorders>
            <w:shd w:val="clear" w:color="auto" w:fill="auto"/>
            <w:vAlign w:val="bottom"/>
            <w:hideMark/>
          </w:tcPr>
          <w:p w14:paraId="72DEF11D"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09" w:type="dxa"/>
            <w:tcBorders>
              <w:top w:val="nil"/>
              <w:left w:val="nil"/>
              <w:bottom w:val="single" w:sz="4" w:space="0" w:color="auto"/>
              <w:right w:val="single" w:sz="4" w:space="0" w:color="auto"/>
            </w:tcBorders>
            <w:shd w:val="clear" w:color="auto" w:fill="auto"/>
            <w:vAlign w:val="bottom"/>
            <w:hideMark/>
          </w:tcPr>
          <w:p w14:paraId="6DD4DA0C"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未检出</w:t>
            </w:r>
          </w:p>
        </w:tc>
        <w:tc>
          <w:tcPr>
            <w:tcW w:w="785" w:type="dxa"/>
            <w:tcBorders>
              <w:top w:val="nil"/>
              <w:left w:val="nil"/>
              <w:bottom w:val="single" w:sz="4" w:space="0" w:color="auto"/>
              <w:right w:val="single" w:sz="4" w:space="0" w:color="auto"/>
            </w:tcBorders>
            <w:shd w:val="clear" w:color="auto" w:fill="auto"/>
            <w:vAlign w:val="bottom"/>
            <w:hideMark/>
          </w:tcPr>
          <w:p w14:paraId="19BDE996"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675" w:type="dxa"/>
            <w:tcBorders>
              <w:top w:val="nil"/>
              <w:left w:val="nil"/>
              <w:bottom w:val="single" w:sz="4" w:space="0" w:color="auto"/>
              <w:right w:val="single" w:sz="4" w:space="0" w:color="auto"/>
            </w:tcBorders>
            <w:shd w:val="clear" w:color="auto" w:fill="auto"/>
            <w:vAlign w:val="bottom"/>
            <w:hideMark/>
          </w:tcPr>
          <w:p w14:paraId="25B6D046"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未检出</w:t>
            </w:r>
          </w:p>
        </w:tc>
        <w:tc>
          <w:tcPr>
            <w:tcW w:w="567" w:type="dxa"/>
            <w:tcBorders>
              <w:top w:val="nil"/>
              <w:left w:val="nil"/>
              <w:bottom w:val="single" w:sz="4" w:space="0" w:color="auto"/>
              <w:right w:val="single" w:sz="4" w:space="0" w:color="auto"/>
            </w:tcBorders>
            <w:shd w:val="clear" w:color="auto" w:fill="auto"/>
            <w:vAlign w:val="bottom"/>
            <w:hideMark/>
          </w:tcPr>
          <w:p w14:paraId="7160CA6B"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＜15</w:t>
            </w:r>
          </w:p>
        </w:tc>
      </w:tr>
      <w:tr w:rsidR="00B87FBB" w:rsidRPr="005429B6" w14:paraId="5E5638EE" w14:textId="77777777" w:rsidTr="00827F1D">
        <w:trPr>
          <w:trHeight w:val="680"/>
          <w:jc w:val="center"/>
        </w:trPr>
        <w:tc>
          <w:tcPr>
            <w:tcW w:w="888" w:type="dxa"/>
            <w:tcBorders>
              <w:top w:val="nil"/>
              <w:left w:val="single" w:sz="4" w:space="0" w:color="auto"/>
              <w:bottom w:val="single" w:sz="4" w:space="0" w:color="auto"/>
              <w:right w:val="single" w:sz="4" w:space="0" w:color="auto"/>
            </w:tcBorders>
            <w:shd w:val="clear" w:color="auto" w:fill="auto"/>
            <w:vAlign w:val="bottom"/>
            <w:hideMark/>
          </w:tcPr>
          <w:p w14:paraId="733DD337"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未加碘雪花盐</w:t>
            </w:r>
          </w:p>
        </w:tc>
        <w:tc>
          <w:tcPr>
            <w:tcW w:w="709" w:type="dxa"/>
            <w:tcBorders>
              <w:top w:val="nil"/>
              <w:left w:val="nil"/>
              <w:bottom w:val="single" w:sz="4" w:space="0" w:color="auto"/>
              <w:right w:val="single" w:sz="4" w:space="0" w:color="auto"/>
            </w:tcBorders>
            <w:shd w:val="clear" w:color="auto" w:fill="auto"/>
            <w:vAlign w:val="bottom"/>
            <w:hideMark/>
          </w:tcPr>
          <w:p w14:paraId="25DCE9C1"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bottom"/>
            <w:hideMark/>
          </w:tcPr>
          <w:p w14:paraId="270065DC"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76</w:t>
            </w:r>
          </w:p>
        </w:tc>
        <w:tc>
          <w:tcPr>
            <w:tcW w:w="773" w:type="dxa"/>
            <w:tcBorders>
              <w:top w:val="nil"/>
              <w:left w:val="nil"/>
              <w:bottom w:val="single" w:sz="4" w:space="0" w:color="auto"/>
              <w:right w:val="single" w:sz="4" w:space="0" w:color="auto"/>
            </w:tcBorders>
            <w:shd w:val="clear" w:color="auto" w:fill="auto"/>
            <w:vAlign w:val="bottom"/>
            <w:hideMark/>
          </w:tcPr>
          <w:p w14:paraId="55506D1B"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98.28 </w:t>
            </w:r>
          </w:p>
        </w:tc>
        <w:tc>
          <w:tcPr>
            <w:tcW w:w="709" w:type="dxa"/>
            <w:tcBorders>
              <w:top w:val="nil"/>
              <w:left w:val="nil"/>
              <w:bottom w:val="single" w:sz="4" w:space="0" w:color="auto"/>
              <w:right w:val="single" w:sz="4" w:space="0" w:color="auto"/>
            </w:tcBorders>
            <w:shd w:val="clear" w:color="auto" w:fill="auto"/>
            <w:vAlign w:val="bottom"/>
            <w:hideMark/>
          </w:tcPr>
          <w:p w14:paraId="097689E4"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08" w:type="dxa"/>
            <w:tcBorders>
              <w:top w:val="nil"/>
              <w:left w:val="nil"/>
              <w:bottom w:val="single" w:sz="4" w:space="0" w:color="auto"/>
              <w:right w:val="single" w:sz="4" w:space="0" w:color="auto"/>
            </w:tcBorders>
            <w:shd w:val="clear" w:color="auto" w:fill="auto"/>
            <w:vAlign w:val="bottom"/>
            <w:hideMark/>
          </w:tcPr>
          <w:p w14:paraId="2394A494"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0.24</w:t>
            </w:r>
          </w:p>
        </w:tc>
        <w:tc>
          <w:tcPr>
            <w:tcW w:w="709" w:type="dxa"/>
            <w:tcBorders>
              <w:top w:val="nil"/>
              <w:left w:val="nil"/>
              <w:bottom w:val="single" w:sz="4" w:space="0" w:color="auto"/>
              <w:right w:val="single" w:sz="4" w:space="0" w:color="auto"/>
            </w:tcBorders>
            <w:shd w:val="clear" w:color="auto" w:fill="auto"/>
            <w:vAlign w:val="bottom"/>
            <w:hideMark/>
          </w:tcPr>
          <w:p w14:paraId="187A96D0"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2.83</w:t>
            </w:r>
          </w:p>
        </w:tc>
        <w:tc>
          <w:tcPr>
            <w:tcW w:w="709" w:type="dxa"/>
            <w:tcBorders>
              <w:top w:val="nil"/>
              <w:left w:val="nil"/>
              <w:bottom w:val="single" w:sz="4" w:space="0" w:color="auto"/>
              <w:right w:val="single" w:sz="4" w:space="0" w:color="auto"/>
            </w:tcBorders>
            <w:shd w:val="clear" w:color="auto" w:fill="auto"/>
            <w:vAlign w:val="bottom"/>
            <w:hideMark/>
          </w:tcPr>
          <w:p w14:paraId="31F86342"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0.04 </w:t>
            </w:r>
          </w:p>
        </w:tc>
        <w:tc>
          <w:tcPr>
            <w:tcW w:w="567" w:type="dxa"/>
            <w:tcBorders>
              <w:top w:val="nil"/>
              <w:left w:val="nil"/>
              <w:bottom w:val="single" w:sz="4" w:space="0" w:color="auto"/>
              <w:right w:val="single" w:sz="4" w:space="0" w:color="auto"/>
            </w:tcBorders>
            <w:shd w:val="clear" w:color="auto" w:fill="auto"/>
            <w:vAlign w:val="bottom"/>
            <w:hideMark/>
          </w:tcPr>
          <w:p w14:paraId="2104AF93"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w:t>
            </w:r>
          </w:p>
        </w:tc>
        <w:tc>
          <w:tcPr>
            <w:tcW w:w="709" w:type="dxa"/>
            <w:tcBorders>
              <w:top w:val="nil"/>
              <w:left w:val="nil"/>
              <w:bottom w:val="single" w:sz="4" w:space="0" w:color="auto"/>
              <w:right w:val="single" w:sz="4" w:space="0" w:color="auto"/>
            </w:tcBorders>
            <w:shd w:val="clear" w:color="auto" w:fill="auto"/>
            <w:vAlign w:val="bottom"/>
            <w:hideMark/>
          </w:tcPr>
          <w:p w14:paraId="4BD050A6"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19" w:type="dxa"/>
            <w:tcBorders>
              <w:top w:val="nil"/>
              <w:left w:val="nil"/>
              <w:bottom w:val="single" w:sz="4" w:space="0" w:color="auto"/>
              <w:right w:val="single" w:sz="4" w:space="0" w:color="auto"/>
            </w:tcBorders>
            <w:shd w:val="clear" w:color="auto" w:fill="auto"/>
            <w:vAlign w:val="bottom"/>
            <w:hideMark/>
          </w:tcPr>
          <w:p w14:paraId="11B2DDA1"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0.2</w:t>
            </w:r>
          </w:p>
        </w:tc>
        <w:tc>
          <w:tcPr>
            <w:tcW w:w="709" w:type="dxa"/>
            <w:tcBorders>
              <w:top w:val="nil"/>
              <w:left w:val="nil"/>
              <w:bottom w:val="single" w:sz="4" w:space="0" w:color="auto"/>
              <w:right w:val="single" w:sz="4" w:space="0" w:color="auto"/>
            </w:tcBorders>
            <w:shd w:val="clear" w:color="auto" w:fill="auto"/>
            <w:vAlign w:val="bottom"/>
            <w:hideMark/>
          </w:tcPr>
          <w:p w14:paraId="15ED1D7E"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85" w:type="dxa"/>
            <w:tcBorders>
              <w:top w:val="nil"/>
              <w:left w:val="nil"/>
              <w:bottom w:val="single" w:sz="4" w:space="0" w:color="auto"/>
              <w:right w:val="single" w:sz="4" w:space="0" w:color="auto"/>
            </w:tcBorders>
            <w:shd w:val="clear" w:color="auto" w:fill="auto"/>
            <w:vAlign w:val="bottom"/>
            <w:hideMark/>
          </w:tcPr>
          <w:p w14:paraId="4491207F"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675" w:type="dxa"/>
            <w:tcBorders>
              <w:top w:val="nil"/>
              <w:left w:val="nil"/>
              <w:bottom w:val="single" w:sz="4" w:space="0" w:color="auto"/>
              <w:right w:val="single" w:sz="4" w:space="0" w:color="auto"/>
            </w:tcBorders>
            <w:shd w:val="clear" w:color="auto" w:fill="auto"/>
            <w:vAlign w:val="bottom"/>
            <w:hideMark/>
          </w:tcPr>
          <w:p w14:paraId="0E988B0C"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bottom"/>
            <w:hideMark/>
          </w:tcPr>
          <w:p w14:paraId="0D1AF5D9"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&lt;15</w:t>
            </w:r>
          </w:p>
        </w:tc>
      </w:tr>
      <w:tr w:rsidR="00B87FBB" w:rsidRPr="005429B6" w14:paraId="52389DE5" w14:textId="77777777" w:rsidTr="00827F1D">
        <w:trPr>
          <w:trHeight w:val="680"/>
          <w:jc w:val="center"/>
        </w:trPr>
        <w:tc>
          <w:tcPr>
            <w:tcW w:w="888" w:type="dxa"/>
            <w:tcBorders>
              <w:top w:val="nil"/>
              <w:left w:val="single" w:sz="4" w:space="0" w:color="auto"/>
              <w:bottom w:val="single" w:sz="4" w:space="0" w:color="auto"/>
              <w:right w:val="single" w:sz="4" w:space="0" w:color="auto"/>
            </w:tcBorders>
            <w:shd w:val="clear" w:color="auto" w:fill="auto"/>
            <w:vAlign w:val="bottom"/>
            <w:hideMark/>
          </w:tcPr>
          <w:p w14:paraId="2CD2FE05"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雪花盐</w:t>
            </w:r>
          </w:p>
        </w:tc>
        <w:tc>
          <w:tcPr>
            <w:tcW w:w="709" w:type="dxa"/>
            <w:tcBorders>
              <w:top w:val="nil"/>
              <w:left w:val="nil"/>
              <w:bottom w:val="single" w:sz="4" w:space="0" w:color="auto"/>
              <w:right w:val="single" w:sz="4" w:space="0" w:color="auto"/>
            </w:tcBorders>
            <w:shd w:val="clear" w:color="auto" w:fill="auto"/>
            <w:vAlign w:val="bottom"/>
            <w:hideMark/>
          </w:tcPr>
          <w:p w14:paraId="3567CD73"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bottom"/>
            <w:hideMark/>
          </w:tcPr>
          <w:p w14:paraId="6A418121"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76</w:t>
            </w:r>
          </w:p>
        </w:tc>
        <w:tc>
          <w:tcPr>
            <w:tcW w:w="773" w:type="dxa"/>
            <w:tcBorders>
              <w:top w:val="nil"/>
              <w:left w:val="nil"/>
              <w:bottom w:val="single" w:sz="4" w:space="0" w:color="auto"/>
              <w:right w:val="single" w:sz="4" w:space="0" w:color="auto"/>
            </w:tcBorders>
            <w:shd w:val="clear" w:color="auto" w:fill="auto"/>
            <w:vAlign w:val="bottom"/>
            <w:hideMark/>
          </w:tcPr>
          <w:p w14:paraId="6E03AC59"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98.36 </w:t>
            </w:r>
          </w:p>
        </w:tc>
        <w:tc>
          <w:tcPr>
            <w:tcW w:w="709" w:type="dxa"/>
            <w:tcBorders>
              <w:top w:val="nil"/>
              <w:left w:val="nil"/>
              <w:bottom w:val="single" w:sz="4" w:space="0" w:color="auto"/>
              <w:right w:val="single" w:sz="4" w:space="0" w:color="auto"/>
            </w:tcBorders>
            <w:shd w:val="clear" w:color="auto" w:fill="auto"/>
            <w:vAlign w:val="bottom"/>
            <w:hideMark/>
          </w:tcPr>
          <w:p w14:paraId="1DF7B89D"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08" w:type="dxa"/>
            <w:tcBorders>
              <w:top w:val="nil"/>
              <w:left w:val="nil"/>
              <w:bottom w:val="single" w:sz="4" w:space="0" w:color="auto"/>
              <w:right w:val="single" w:sz="4" w:space="0" w:color="auto"/>
            </w:tcBorders>
            <w:shd w:val="clear" w:color="auto" w:fill="auto"/>
            <w:vAlign w:val="bottom"/>
            <w:hideMark/>
          </w:tcPr>
          <w:p w14:paraId="43721043"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0.33</w:t>
            </w:r>
          </w:p>
        </w:tc>
        <w:tc>
          <w:tcPr>
            <w:tcW w:w="709" w:type="dxa"/>
            <w:tcBorders>
              <w:top w:val="nil"/>
              <w:left w:val="nil"/>
              <w:bottom w:val="single" w:sz="4" w:space="0" w:color="auto"/>
              <w:right w:val="single" w:sz="4" w:space="0" w:color="auto"/>
            </w:tcBorders>
            <w:shd w:val="clear" w:color="auto" w:fill="auto"/>
            <w:vAlign w:val="bottom"/>
            <w:hideMark/>
          </w:tcPr>
          <w:p w14:paraId="09E6C125"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4.64</w:t>
            </w:r>
          </w:p>
        </w:tc>
        <w:tc>
          <w:tcPr>
            <w:tcW w:w="709" w:type="dxa"/>
            <w:tcBorders>
              <w:top w:val="nil"/>
              <w:left w:val="nil"/>
              <w:bottom w:val="single" w:sz="4" w:space="0" w:color="auto"/>
              <w:right w:val="single" w:sz="4" w:space="0" w:color="auto"/>
            </w:tcBorders>
            <w:shd w:val="clear" w:color="auto" w:fill="auto"/>
            <w:vAlign w:val="bottom"/>
            <w:hideMark/>
          </w:tcPr>
          <w:p w14:paraId="748C6402"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0.06 </w:t>
            </w:r>
          </w:p>
        </w:tc>
        <w:tc>
          <w:tcPr>
            <w:tcW w:w="567" w:type="dxa"/>
            <w:tcBorders>
              <w:top w:val="nil"/>
              <w:left w:val="nil"/>
              <w:bottom w:val="single" w:sz="4" w:space="0" w:color="auto"/>
              <w:right w:val="single" w:sz="4" w:space="0" w:color="auto"/>
            </w:tcBorders>
            <w:shd w:val="clear" w:color="auto" w:fill="auto"/>
            <w:vAlign w:val="bottom"/>
            <w:hideMark/>
          </w:tcPr>
          <w:p w14:paraId="48E58A13"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24</w:t>
            </w:r>
          </w:p>
        </w:tc>
        <w:tc>
          <w:tcPr>
            <w:tcW w:w="709" w:type="dxa"/>
            <w:tcBorders>
              <w:top w:val="nil"/>
              <w:left w:val="nil"/>
              <w:bottom w:val="single" w:sz="4" w:space="0" w:color="auto"/>
              <w:right w:val="single" w:sz="4" w:space="0" w:color="auto"/>
            </w:tcBorders>
            <w:shd w:val="clear" w:color="auto" w:fill="auto"/>
            <w:vAlign w:val="bottom"/>
            <w:hideMark/>
          </w:tcPr>
          <w:p w14:paraId="28EEE3BB"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19" w:type="dxa"/>
            <w:tcBorders>
              <w:top w:val="nil"/>
              <w:left w:val="nil"/>
              <w:bottom w:val="single" w:sz="4" w:space="0" w:color="auto"/>
              <w:right w:val="single" w:sz="4" w:space="0" w:color="auto"/>
            </w:tcBorders>
            <w:shd w:val="clear" w:color="auto" w:fill="auto"/>
            <w:vAlign w:val="bottom"/>
            <w:hideMark/>
          </w:tcPr>
          <w:p w14:paraId="6FA334D4"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0.2</w:t>
            </w:r>
          </w:p>
        </w:tc>
        <w:tc>
          <w:tcPr>
            <w:tcW w:w="709" w:type="dxa"/>
            <w:tcBorders>
              <w:top w:val="nil"/>
              <w:left w:val="nil"/>
              <w:bottom w:val="single" w:sz="4" w:space="0" w:color="auto"/>
              <w:right w:val="single" w:sz="4" w:space="0" w:color="auto"/>
            </w:tcBorders>
            <w:shd w:val="clear" w:color="auto" w:fill="auto"/>
            <w:vAlign w:val="bottom"/>
            <w:hideMark/>
          </w:tcPr>
          <w:p w14:paraId="632E962F"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85" w:type="dxa"/>
            <w:tcBorders>
              <w:top w:val="nil"/>
              <w:left w:val="nil"/>
              <w:bottom w:val="single" w:sz="4" w:space="0" w:color="auto"/>
              <w:right w:val="single" w:sz="4" w:space="0" w:color="auto"/>
            </w:tcBorders>
            <w:shd w:val="clear" w:color="auto" w:fill="auto"/>
            <w:vAlign w:val="bottom"/>
            <w:hideMark/>
          </w:tcPr>
          <w:p w14:paraId="0D447BF1"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675" w:type="dxa"/>
            <w:tcBorders>
              <w:top w:val="nil"/>
              <w:left w:val="nil"/>
              <w:bottom w:val="single" w:sz="4" w:space="0" w:color="auto"/>
              <w:right w:val="single" w:sz="4" w:space="0" w:color="auto"/>
            </w:tcBorders>
            <w:shd w:val="clear" w:color="auto" w:fill="auto"/>
            <w:vAlign w:val="bottom"/>
            <w:hideMark/>
          </w:tcPr>
          <w:p w14:paraId="1753917D"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bottom"/>
            <w:hideMark/>
          </w:tcPr>
          <w:p w14:paraId="7C012014"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&lt;15</w:t>
            </w:r>
          </w:p>
        </w:tc>
      </w:tr>
      <w:tr w:rsidR="00B87FBB" w:rsidRPr="005429B6" w14:paraId="39D622C7" w14:textId="77777777" w:rsidTr="00827F1D">
        <w:trPr>
          <w:trHeight w:val="680"/>
          <w:jc w:val="center"/>
        </w:trPr>
        <w:tc>
          <w:tcPr>
            <w:tcW w:w="888" w:type="dxa"/>
            <w:tcBorders>
              <w:top w:val="nil"/>
              <w:left w:val="single" w:sz="4" w:space="0" w:color="auto"/>
              <w:bottom w:val="single" w:sz="4" w:space="0" w:color="auto"/>
              <w:right w:val="single" w:sz="4" w:space="0" w:color="auto"/>
            </w:tcBorders>
            <w:shd w:val="clear" w:color="auto" w:fill="auto"/>
            <w:vAlign w:val="bottom"/>
            <w:hideMark/>
          </w:tcPr>
          <w:p w14:paraId="610E3321"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加碘雪花盐</w:t>
            </w:r>
          </w:p>
        </w:tc>
        <w:tc>
          <w:tcPr>
            <w:tcW w:w="709" w:type="dxa"/>
            <w:tcBorders>
              <w:top w:val="nil"/>
              <w:left w:val="nil"/>
              <w:bottom w:val="single" w:sz="4" w:space="0" w:color="auto"/>
              <w:right w:val="single" w:sz="4" w:space="0" w:color="auto"/>
            </w:tcBorders>
            <w:shd w:val="clear" w:color="auto" w:fill="auto"/>
            <w:vAlign w:val="bottom"/>
            <w:hideMark/>
          </w:tcPr>
          <w:p w14:paraId="78CC6A20"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bottom"/>
            <w:hideMark/>
          </w:tcPr>
          <w:p w14:paraId="55105877"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76</w:t>
            </w:r>
          </w:p>
        </w:tc>
        <w:tc>
          <w:tcPr>
            <w:tcW w:w="773" w:type="dxa"/>
            <w:tcBorders>
              <w:top w:val="nil"/>
              <w:left w:val="nil"/>
              <w:bottom w:val="single" w:sz="4" w:space="0" w:color="auto"/>
              <w:right w:val="single" w:sz="4" w:space="0" w:color="auto"/>
            </w:tcBorders>
            <w:shd w:val="clear" w:color="auto" w:fill="auto"/>
            <w:vAlign w:val="bottom"/>
            <w:hideMark/>
          </w:tcPr>
          <w:p w14:paraId="6F1EBD65"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98.95 </w:t>
            </w:r>
          </w:p>
        </w:tc>
        <w:tc>
          <w:tcPr>
            <w:tcW w:w="709" w:type="dxa"/>
            <w:tcBorders>
              <w:top w:val="nil"/>
              <w:left w:val="nil"/>
              <w:bottom w:val="single" w:sz="4" w:space="0" w:color="auto"/>
              <w:right w:val="single" w:sz="4" w:space="0" w:color="auto"/>
            </w:tcBorders>
            <w:shd w:val="clear" w:color="auto" w:fill="auto"/>
            <w:vAlign w:val="bottom"/>
            <w:hideMark/>
          </w:tcPr>
          <w:p w14:paraId="0954C8AD"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08" w:type="dxa"/>
            <w:tcBorders>
              <w:top w:val="nil"/>
              <w:left w:val="nil"/>
              <w:bottom w:val="single" w:sz="4" w:space="0" w:color="auto"/>
              <w:right w:val="single" w:sz="4" w:space="0" w:color="auto"/>
            </w:tcBorders>
            <w:shd w:val="clear" w:color="auto" w:fill="auto"/>
            <w:vAlign w:val="bottom"/>
            <w:hideMark/>
          </w:tcPr>
          <w:p w14:paraId="14A3476D"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0.27 </w:t>
            </w:r>
          </w:p>
        </w:tc>
        <w:tc>
          <w:tcPr>
            <w:tcW w:w="709" w:type="dxa"/>
            <w:tcBorders>
              <w:top w:val="nil"/>
              <w:left w:val="nil"/>
              <w:bottom w:val="single" w:sz="4" w:space="0" w:color="auto"/>
              <w:right w:val="single" w:sz="4" w:space="0" w:color="auto"/>
            </w:tcBorders>
            <w:shd w:val="clear" w:color="auto" w:fill="auto"/>
            <w:vAlign w:val="bottom"/>
            <w:hideMark/>
          </w:tcPr>
          <w:p w14:paraId="56F7EB60"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4.37</w:t>
            </w:r>
          </w:p>
        </w:tc>
        <w:tc>
          <w:tcPr>
            <w:tcW w:w="709" w:type="dxa"/>
            <w:tcBorders>
              <w:top w:val="nil"/>
              <w:left w:val="nil"/>
              <w:bottom w:val="single" w:sz="4" w:space="0" w:color="auto"/>
              <w:right w:val="single" w:sz="4" w:space="0" w:color="auto"/>
            </w:tcBorders>
            <w:shd w:val="clear" w:color="auto" w:fill="auto"/>
            <w:vAlign w:val="bottom"/>
            <w:hideMark/>
          </w:tcPr>
          <w:p w14:paraId="000DA65C"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567" w:type="dxa"/>
            <w:tcBorders>
              <w:top w:val="nil"/>
              <w:left w:val="nil"/>
              <w:bottom w:val="single" w:sz="4" w:space="0" w:color="auto"/>
              <w:right w:val="single" w:sz="4" w:space="0" w:color="auto"/>
            </w:tcBorders>
            <w:shd w:val="clear" w:color="auto" w:fill="auto"/>
            <w:vAlign w:val="bottom"/>
            <w:hideMark/>
          </w:tcPr>
          <w:p w14:paraId="26B3BACA"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29</w:t>
            </w:r>
          </w:p>
        </w:tc>
        <w:tc>
          <w:tcPr>
            <w:tcW w:w="709" w:type="dxa"/>
            <w:tcBorders>
              <w:top w:val="nil"/>
              <w:left w:val="nil"/>
              <w:bottom w:val="single" w:sz="4" w:space="0" w:color="auto"/>
              <w:right w:val="single" w:sz="4" w:space="0" w:color="auto"/>
            </w:tcBorders>
            <w:shd w:val="clear" w:color="auto" w:fill="auto"/>
            <w:vAlign w:val="bottom"/>
            <w:hideMark/>
          </w:tcPr>
          <w:p w14:paraId="5811A708"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19" w:type="dxa"/>
            <w:tcBorders>
              <w:top w:val="nil"/>
              <w:left w:val="nil"/>
              <w:bottom w:val="single" w:sz="4" w:space="0" w:color="auto"/>
              <w:right w:val="single" w:sz="4" w:space="0" w:color="auto"/>
            </w:tcBorders>
            <w:shd w:val="clear" w:color="auto" w:fill="auto"/>
            <w:vAlign w:val="bottom"/>
            <w:hideMark/>
          </w:tcPr>
          <w:p w14:paraId="3841C89B"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0.4</w:t>
            </w:r>
          </w:p>
        </w:tc>
        <w:tc>
          <w:tcPr>
            <w:tcW w:w="709" w:type="dxa"/>
            <w:tcBorders>
              <w:top w:val="nil"/>
              <w:left w:val="nil"/>
              <w:bottom w:val="single" w:sz="4" w:space="0" w:color="auto"/>
              <w:right w:val="single" w:sz="4" w:space="0" w:color="auto"/>
            </w:tcBorders>
            <w:shd w:val="clear" w:color="auto" w:fill="auto"/>
            <w:vAlign w:val="bottom"/>
            <w:hideMark/>
          </w:tcPr>
          <w:p w14:paraId="4EB9AEF6"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85" w:type="dxa"/>
            <w:tcBorders>
              <w:top w:val="nil"/>
              <w:left w:val="nil"/>
              <w:bottom w:val="single" w:sz="4" w:space="0" w:color="auto"/>
              <w:right w:val="single" w:sz="4" w:space="0" w:color="auto"/>
            </w:tcBorders>
            <w:shd w:val="clear" w:color="auto" w:fill="auto"/>
            <w:vAlign w:val="bottom"/>
            <w:hideMark/>
          </w:tcPr>
          <w:p w14:paraId="4479E63D"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675" w:type="dxa"/>
            <w:tcBorders>
              <w:top w:val="nil"/>
              <w:left w:val="nil"/>
              <w:bottom w:val="single" w:sz="4" w:space="0" w:color="auto"/>
              <w:right w:val="single" w:sz="4" w:space="0" w:color="auto"/>
            </w:tcBorders>
            <w:shd w:val="clear" w:color="auto" w:fill="auto"/>
            <w:vAlign w:val="bottom"/>
            <w:hideMark/>
          </w:tcPr>
          <w:p w14:paraId="138287F5"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bottom"/>
            <w:hideMark/>
          </w:tcPr>
          <w:p w14:paraId="11A674A9"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&lt;12</w:t>
            </w:r>
          </w:p>
        </w:tc>
      </w:tr>
      <w:tr w:rsidR="00B87FBB" w:rsidRPr="005429B6" w14:paraId="179EF96C" w14:textId="77777777" w:rsidTr="00827F1D">
        <w:trPr>
          <w:trHeight w:val="680"/>
          <w:jc w:val="center"/>
        </w:trPr>
        <w:tc>
          <w:tcPr>
            <w:tcW w:w="888" w:type="dxa"/>
            <w:tcBorders>
              <w:top w:val="nil"/>
              <w:left w:val="single" w:sz="4" w:space="0" w:color="auto"/>
              <w:bottom w:val="single" w:sz="4" w:space="0" w:color="auto"/>
              <w:right w:val="single" w:sz="4" w:space="0" w:color="auto"/>
            </w:tcBorders>
            <w:shd w:val="clear" w:color="auto" w:fill="auto"/>
            <w:vAlign w:val="bottom"/>
            <w:hideMark/>
          </w:tcPr>
          <w:p w14:paraId="67010CA6"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雪花盐</w:t>
            </w:r>
          </w:p>
        </w:tc>
        <w:tc>
          <w:tcPr>
            <w:tcW w:w="709" w:type="dxa"/>
            <w:tcBorders>
              <w:top w:val="nil"/>
              <w:left w:val="nil"/>
              <w:bottom w:val="single" w:sz="4" w:space="0" w:color="auto"/>
              <w:right w:val="single" w:sz="4" w:space="0" w:color="auto"/>
            </w:tcBorders>
            <w:shd w:val="clear" w:color="auto" w:fill="auto"/>
            <w:vAlign w:val="bottom"/>
            <w:hideMark/>
          </w:tcPr>
          <w:p w14:paraId="2E4F2CC6"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bottom"/>
            <w:hideMark/>
          </w:tcPr>
          <w:p w14:paraId="2E75740F"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76</w:t>
            </w:r>
          </w:p>
        </w:tc>
        <w:tc>
          <w:tcPr>
            <w:tcW w:w="773" w:type="dxa"/>
            <w:tcBorders>
              <w:top w:val="nil"/>
              <w:left w:val="nil"/>
              <w:bottom w:val="single" w:sz="4" w:space="0" w:color="auto"/>
              <w:right w:val="single" w:sz="4" w:space="0" w:color="auto"/>
            </w:tcBorders>
            <w:shd w:val="clear" w:color="auto" w:fill="auto"/>
            <w:vAlign w:val="bottom"/>
            <w:hideMark/>
          </w:tcPr>
          <w:p w14:paraId="6AF22BE7"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98.79 </w:t>
            </w:r>
          </w:p>
        </w:tc>
        <w:tc>
          <w:tcPr>
            <w:tcW w:w="709" w:type="dxa"/>
            <w:tcBorders>
              <w:top w:val="nil"/>
              <w:left w:val="nil"/>
              <w:bottom w:val="single" w:sz="4" w:space="0" w:color="auto"/>
              <w:right w:val="single" w:sz="4" w:space="0" w:color="auto"/>
            </w:tcBorders>
            <w:shd w:val="clear" w:color="auto" w:fill="auto"/>
            <w:vAlign w:val="bottom"/>
            <w:hideMark/>
          </w:tcPr>
          <w:p w14:paraId="678B2F8E"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08" w:type="dxa"/>
            <w:tcBorders>
              <w:top w:val="nil"/>
              <w:left w:val="nil"/>
              <w:bottom w:val="single" w:sz="4" w:space="0" w:color="auto"/>
              <w:right w:val="single" w:sz="4" w:space="0" w:color="auto"/>
            </w:tcBorders>
            <w:shd w:val="clear" w:color="auto" w:fill="auto"/>
            <w:vAlign w:val="bottom"/>
            <w:hideMark/>
          </w:tcPr>
          <w:p w14:paraId="61AC577D"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0.06</w:t>
            </w:r>
          </w:p>
        </w:tc>
        <w:tc>
          <w:tcPr>
            <w:tcW w:w="709" w:type="dxa"/>
            <w:tcBorders>
              <w:top w:val="nil"/>
              <w:left w:val="nil"/>
              <w:bottom w:val="single" w:sz="4" w:space="0" w:color="auto"/>
              <w:right w:val="single" w:sz="4" w:space="0" w:color="auto"/>
            </w:tcBorders>
            <w:shd w:val="clear" w:color="auto" w:fill="auto"/>
            <w:vAlign w:val="bottom"/>
            <w:hideMark/>
          </w:tcPr>
          <w:p w14:paraId="2BA54EBF"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3.22</w:t>
            </w:r>
          </w:p>
        </w:tc>
        <w:tc>
          <w:tcPr>
            <w:tcW w:w="709" w:type="dxa"/>
            <w:tcBorders>
              <w:top w:val="nil"/>
              <w:left w:val="nil"/>
              <w:bottom w:val="single" w:sz="4" w:space="0" w:color="auto"/>
              <w:right w:val="single" w:sz="4" w:space="0" w:color="auto"/>
            </w:tcBorders>
            <w:shd w:val="clear" w:color="auto" w:fill="auto"/>
            <w:vAlign w:val="bottom"/>
            <w:hideMark/>
          </w:tcPr>
          <w:p w14:paraId="7FCAC448"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0.04</w:t>
            </w:r>
          </w:p>
        </w:tc>
        <w:tc>
          <w:tcPr>
            <w:tcW w:w="567" w:type="dxa"/>
            <w:tcBorders>
              <w:top w:val="nil"/>
              <w:left w:val="nil"/>
              <w:bottom w:val="single" w:sz="4" w:space="0" w:color="auto"/>
              <w:right w:val="single" w:sz="4" w:space="0" w:color="auto"/>
            </w:tcBorders>
            <w:shd w:val="clear" w:color="auto" w:fill="auto"/>
            <w:vAlign w:val="bottom"/>
            <w:hideMark/>
          </w:tcPr>
          <w:p w14:paraId="20D908A0"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w:t>
            </w:r>
          </w:p>
        </w:tc>
        <w:tc>
          <w:tcPr>
            <w:tcW w:w="709" w:type="dxa"/>
            <w:tcBorders>
              <w:top w:val="nil"/>
              <w:left w:val="nil"/>
              <w:bottom w:val="single" w:sz="4" w:space="0" w:color="auto"/>
              <w:right w:val="single" w:sz="4" w:space="0" w:color="auto"/>
            </w:tcBorders>
            <w:shd w:val="clear" w:color="auto" w:fill="auto"/>
            <w:vAlign w:val="bottom"/>
            <w:hideMark/>
          </w:tcPr>
          <w:p w14:paraId="412CAF60"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未检出 </w:t>
            </w:r>
          </w:p>
        </w:tc>
        <w:tc>
          <w:tcPr>
            <w:tcW w:w="719" w:type="dxa"/>
            <w:tcBorders>
              <w:top w:val="nil"/>
              <w:left w:val="nil"/>
              <w:bottom w:val="single" w:sz="4" w:space="0" w:color="auto"/>
              <w:right w:val="single" w:sz="4" w:space="0" w:color="auto"/>
            </w:tcBorders>
            <w:shd w:val="clear" w:color="auto" w:fill="auto"/>
            <w:vAlign w:val="bottom"/>
            <w:hideMark/>
          </w:tcPr>
          <w:p w14:paraId="6A50DA20"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09" w:type="dxa"/>
            <w:tcBorders>
              <w:top w:val="nil"/>
              <w:left w:val="nil"/>
              <w:bottom w:val="single" w:sz="4" w:space="0" w:color="auto"/>
              <w:right w:val="single" w:sz="4" w:space="0" w:color="auto"/>
            </w:tcBorders>
            <w:shd w:val="clear" w:color="auto" w:fill="auto"/>
            <w:vAlign w:val="bottom"/>
            <w:hideMark/>
          </w:tcPr>
          <w:p w14:paraId="3ACCFF2D"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85" w:type="dxa"/>
            <w:tcBorders>
              <w:top w:val="nil"/>
              <w:left w:val="nil"/>
              <w:bottom w:val="single" w:sz="4" w:space="0" w:color="auto"/>
              <w:right w:val="single" w:sz="4" w:space="0" w:color="auto"/>
            </w:tcBorders>
            <w:shd w:val="clear" w:color="auto" w:fill="auto"/>
            <w:vAlign w:val="bottom"/>
            <w:hideMark/>
          </w:tcPr>
          <w:p w14:paraId="65663D5C"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675" w:type="dxa"/>
            <w:tcBorders>
              <w:top w:val="nil"/>
              <w:left w:val="nil"/>
              <w:bottom w:val="single" w:sz="4" w:space="0" w:color="auto"/>
              <w:right w:val="single" w:sz="4" w:space="0" w:color="auto"/>
            </w:tcBorders>
            <w:shd w:val="clear" w:color="auto" w:fill="auto"/>
            <w:vAlign w:val="bottom"/>
            <w:hideMark/>
          </w:tcPr>
          <w:p w14:paraId="1E4CCE5C"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bottom"/>
            <w:hideMark/>
          </w:tcPr>
          <w:p w14:paraId="03957465"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&lt;15</w:t>
            </w:r>
          </w:p>
        </w:tc>
      </w:tr>
      <w:tr w:rsidR="00B87FBB" w:rsidRPr="005429B6" w14:paraId="287D60DC" w14:textId="77777777" w:rsidTr="00827F1D">
        <w:trPr>
          <w:trHeight w:val="680"/>
          <w:jc w:val="center"/>
        </w:trPr>
        <w:tc>
          <w:tcPr>
            <w:tcW w:w="888" w:type="dxa"/>
            <w:tcBorders>
              <w:top w:val="nil"/>
              <w:left w:val="single" w:sz="4" w:space="0" w:color="auto"/>
              <w:bottom w:val="single" w:sz="4" w:space="0" w:color="auto"/>
              <w:right w:val="single" w:sz="4" w:space="0" w:color="auto"/>
            </w:tcBorders>
            <w:shd w:val="clear" w:color="auto" w:fill="auto"/>
            <w:vAlign w:val="bottom"/>
            <w:hideMark/>
          </w:tcPr>
          <w:p w14:paraId="48D35696"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雪花盐</w:t>
            </w:r>
          </w:p>
        </w:tc>
        <w:tc>
          <w:tcPr>
            <w:tcW w:w="709" w:type="dxa"/>
            <w:tcBorders>
              <w:top w:val="nil"/>
              <w:left w:val="nil"/>
              <w:bottom w:val="single" w:sz="4" w:space="0" w:color="auto"/>
              <w:right w:val="single" w:sz="4" w:space="0" w:color="auto"/>
            </w:tcBorders>
            <w:shd w:val="clear" w:color="auto" w:fill="auto"/>
            <w:vAlign w:val="bottom"/>
            <w:hideMark/>
          </w:tcPr>
          <w:p w14:paraId="6EAD94BA"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bottom"/>
            <w:hideMark/>
          </w:tcPr>
          <w:p w14:paraId="142F946A"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76</w:t>
            </w:r>
          </w:p>
        </w:tc>
        <w:tc>
          <w:tcPr>
            <w:tcW w:w="773" w:type="dxa"/>
            <w:tcBorders>
              <w:top w:val="nil"/>
              <w:left w:val="nil"/>
              <w:bottom w:val="single" w:sz="4" w:space="0" w:color="auto"/>
              <w:right w:val="single" w:sz="4" w:space="0" w:color="auto"/>
            </w:tcBorders>
            <w:shd w:val="clear" w:color="auto" w:fill="auto"/>
            <w:vAlign w:val="bottom"/>
            <w:hideMark/>
          </w:tcPr>
          <w:p w14:paraId="005D6F44"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98.91 </w:t>
            </w:r>
          </w:p>
        </w:tc>
        <w:tc>
          <w:tcPr>
            <w:tcW w:w="709" w:type="dxa"/>
            <w:tcBorders>
              <w:top w:val="nil"/>
              <w:left w:val="nil"/>
              <w:bottom w:val="single" w:sz="4" w:space="0" w:color="auto"/>
              <w:right w:val="single" w:sz="4" w:space="0" w:color="auto"/>
            </w:tcBorders>
            <w:shd w:val="clear" w:color="auto" w:fill="auto"/>
            <w:vAlign w:val="bottom"/>
            <w:hideMark/>
          </w:tcPr>
          <w:p w14:paraId="1B82457E"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08" w:type="dxa"/>
            <w:tcBorders>
              <w:top w:val="nil"/>
              <w:left w:val="nil"/>
              <w:bottom w:val="single" w:sz="4" w:space="0" w:color="auto"/>
              <w:right w:val="single" w:sz="4" w:space="0" w:color="auto"/>
            </w:tcBorders>
            <w:shd w:val="clear" w:color="auto" w:fill="auto"/>
            <w:vAlign w:val="bottom"/>
            <w:hideMark/>
          </w:tcPr>
          <w:p w14:paraId="6FB0B8AE"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0.22</w:t>
            </w:r>
          </w:p>
        </w:tc>
        <w:tc>
          <w:tcPr>
            <w:tcW w:w="709" w:type="dxa"/>
            <w:tcBorders>
              <w:top w:val="nil"/>
              <w:left w:val="nil"/>
              <w:bottom w:val="single" w:sz="4" w:space="0" w:color="auto"/>
              <w:right w:val="single" w:sz="4" w:space="0" w:color="auto"/>
            </w:tcBorders>
            <w:shd w:val="clear" w:color="auto" w:fill="auto"/>
            <w:vAlign w:val="bottom"/>
            <w:hideMark/>
          </w:tcPr>
          <w:p w14:paraId="69A9E57E"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3.55</w:t>
            </w:r>
          </w:p>
        </w:tc>
        <w:tc>
          <w:tcPr>
            <w:tcW w:w="709" w:type="dxa"/>
            <w:tcBorders>
              <w:top w:val="nil"/>
              <w:left w:val="nil"/>
              <w:bottom w:val="single" w:sz="4" w:space="0" w:color="auto"/>
              <w:right w:val="single" w:sz="4" w:space="0" w:color="auto"/>
            </w:tcBorders>
            <w:shd w:val="clear" w:color="auto" w:fill="auto"/>
            <w:vAlign w:val="bottom"/>
            <w:hideMark/>
          </w:tcPr>
          <w:p w14:paraId="35D5FD66"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0.04</w:t>
            </w:r>
          </w:p>
        </w:tc>
        <w:tc>
          <w:tcPr>
            <w:tcW w:w="567" w:type="dxa"/>
            <w:tcBorders>
              <w:top w:val="nil"/>
              <w:left w:val="nil"/>
              <w:bottom w:val="single" w:sz="4" w:space="0" w:color="auto"/>
              <w:right w:val="single" w:sz="4" w:space="0" w:color="auto"/>
            </w:tcBorders>
            <w:shd w:val="clear" w:color="auto" w:fill="auto"/>
            <w:vAlign w:val="bottom"/>
            <w:hideMark/>
          </w:tcPr>
          <w:p w14:paraId="6D66F7BC"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w:t>
            </w:r>
          </w:p>
        </w:tc>
        <w:tc>
          <w:tcPr>
            <w:tcW w:w="709" w:type="dxa"/>
            <w:tcBorders>
              <w:top w:val="nil"/>
              <w:left w:val="nil"/>
              <w:bottom w:val="single" w:sz="4" w:space="0" w:color="auto"/>
              <w:right w:val="single" w:sz="4" w:space="0" w:color="auto"/>
            </w:tcBorders>
            <w:shd w:val="clear" w:color="auto" w:fill="auto"/>
            <w:vAlign w:val="bottom"/>
            <w:hideMark/>
          </w:tcPr>
          <w:p w14:paraId="223AE4A7"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＜10</w:t>
            </w:r>
          </w:p>
        </w:tc>
        <w:tc>
          <w:tcPr>
            <w:tcW w:w="719" w:type="dxa"/>
            <w:tcBorders>
              <w:top w:val="nil"/>
              <w:left w:val="nil"/>
              <w:bottom w:val="single" w:sz="4" w:space="0" w:color="auto"/>
              <w:right w:val="single" w:sz="4" w:space="0" w:color="auto"/>
            </w:tcBorders>
            <w:shd w:val="clear" w:color="auto" w:fill="auto"/>
            <w:vAlign w:val="bottom"/>
            <w:hideMark/>
          </w:tcPr>
          <w:p w14:paraId="4862B029"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09" w:type="dxa"/>
            <w:tcBorders>
              <w:top w:val="nil"/>
              <w:left w:val="nil"/>
              <w:bottom w:val="single" w:sz="4" w:space="0" w:color="auto"/>
              <w:right w:val="single" w:sz="4" w:space="0" w:color="auto"/>
            </w:tcBorders>
            <w:shd w:val="clear" w:color="auto" w:fill="auto"/>
            <w:vAlign w:val="bottom"/>
            <w:hideMark/>
          </w:tcPr>
          <w:p w14:paraId="0D0CF867"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85" w:type="dxa"/>
            <w:tcBorders>
              <w:top w:val="nil"/>
              <w:left w:val="nil"/>
              <w:bottom w:val="single" w:sz="4" w:space="0" w:color="auto"/>
              <w:right w:val="single" w:sz="4" w:space="0" w:color="auto"/>
            </w:tcBorders>
            <w:shd w:val="clear" w:color="auto" w:fill="auto"/>
            <w:vAlign w:val="bottom"/>
            <w:hideMark/>
          </w:tcPr>
          <w:p w14:paraId="45A24349"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675" w:type="dxa"/>
            <w:tcBorders>
              <w:top w:val="nil"/>
              <w:left w:val="nil"/>
              <w:bottom w:val="single" w:sz="4" w:space="0" w:color="auto"/>
              <w:right w:val="single" w:sz="4" w:space="0" w:color="auto"/>
            </w:tcBorders>
            <w:shd w:val="clear" w:color="auto" w:fill="auto"/>
            <w:vAlign w:val="bottom"/>
            <w:hideMark/>
          </w:tcPr>
          <w:p w14:paraId="7CFC2660"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bottom"/>
            <w:hideMark/>
          </w:tcPr>
          <w:p w14:paraId="70592F6D"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&lt;15</w:t>
            </w:r>
          </w:p>
        </w:tc>
      </w:tr>
      <w:tr w:rsidR="00B87FBB" w:rsidRPr="005429B6" w14:paraId="7B506780" w14:textId="77777777" w:rsidTr="00827F1D">
        <w:trPr>
          <w:trHeight w:val="680"/>
          <w:jc w:val="center"/>
        </w:trPr>
        <w:tc>
          <w:tcPr>
            <w:tcW w:w="888" w:type="dxa"/>
            <w:tcBorders>
              <w:top w:val="nil"/>
              <w:left w:val="single" w:sz="4" w:space="0" w:color="auto"/>
              <w:bottom w:val="single" w:sz="4" w:space="0" w:color="auto"/>
              <w:right w:val="single" w:sz="4" w:space="0" w:color="auto"/>
            </w:tcBorders>
            <w:shd w:val="clear" w:color="auto" w:fill="auto"/>
            <w:vAlign w:val="bottom"/>
            <w:hideMark/>
          </w:tcPr>
          <w:p w14:paraId="6CF99FED"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未加碘雪花盐</w:t>
            </w:r>
          </w:p>
        </w:tc>
        <w:tc>
          <w:tcPr>
            <w:tcW w:w="709" w:type="dxa"/>
            <w:tcBorders>
              <w:top w:val="nil"/>
              <w:left w:val="nil"/>
              <w:bottom w:val="single" w:sz="4" w:space="0" w:color="auto"/>
              <w:right w:val="single" w:sz="4" w:space="0" w:color="auto"/>
            </w:tcBorders>
            <w:shd w:val="clear" w:color="auto" w:fill="auto"/>
            <w:vAlign w:val="bottom"/>
            <w:hideMark/>
          </w:tcPr>
          <w:p w14:paraId="3F79364B"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bottom"/>
            <w:hideMark/>
          </w:tcPr>
          <w:p w14:paraId="2824A401"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76</w:t>
            </w:r>
          </w:p>
        </w:tc>
        <w:tc>
          <w:tcPr>
            <w:tcW w:w="773" w:type="dxa"/>
            <w:tcBorders>
              <w:top w:val="nil"/>
              <w:left w:val="nil"/>
              <w:bottom w:val="single" w:sz="4" w:space="0" w:color="auto"/>
              <w:right w:val="single" w:sz="4" w:space="0" w:color="auto"/>
            </w:tcBorders>
            <w:shd w:val="clear" w:color="auto" w:fill="auto"/>
            <w:vAlign w:val="bottom"/>
            <w:hideMark/>
          </w:tcPr>
          <w:p w14:paraId="20B47C27"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98.66 </w:t>
            </w:r>
          </w:p>
        </w:tc>
        <w:tc>
          <w:tcPr>
            <w:tcW w:w="709" w:type="dxa"/>
            <w:tcBorders>
              <w:top w:val="nil"/>
              <w:left w:val="nil"/>
              <w:bottom w:val="single" w:sz="4" w:space="0" w:color="auto"/>
              <w:right w:val="single" w:sz="4" w:space="0" w:color="auto"/>
            </w:tcBorders>
            <w:shd w:val="clear" w:color="auto" w:fill="auto"/>
            <w:vAlign w:val="bottom"/>
            <w:hideMark/>
          </w:tcPr>
          <w:p w14:paraId="470BAA13"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08" w:type="dxa"/>
            <w:tcBorders>
              <w:top w:val="nil"/>
              <w:left w:val="nil"/>
              <w:bottom w:val="single" w:sz="4" w:space="0" w:color="auto"/>
              <w:right w:val="single" w:sz="4" w:space="0" w:color="auto"/>
            </w:tcBorders>
            <w:shd w:val="clear" w:color="auto" w:fill="auto"/>
            <w:vAlign w:val="bottom"/>
            <w:hideMark/>
          </w:tcPr>
          <w:p w14:paraId="258886CD"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0.23</w:t>
            </w:r>
          </w:p>
        </w:tc>
        <w:tc>
          <w:tcPr>
            <w:tcW w:w="709" w:type="dxa"/>
            <w:tcBorders>
              <w:top w:val="nil"/>
              <w:left w:val="nil"/>
              <w:bottom w:val="single" w:sz="4" w:space="0" w:color="auto"/>
              <w:right w:val="single" w:sz="4" w:space="0" w:color="auto"/>
            </w:tcBorders>
            <w:shd w:val="clear" w:color="auto" w:fill="auto"/>
            <w:vAlign w:val="bottom"/>
            <w:hideMark/>
          </w:tcPr>
          <w:p w14:paraId="01A82F88"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2.59</w:t>
            </w:r>
          </w:p>
        </w:tc>
        <w:tc>
          <w:tcPr>
            <w:tcW w:w="709" w:type="dxa"/>
            <w:tcBorders>
              <w:top w:val="nil"/>
              <w:left w:val="nil"/>
              <w:bottom w:val="single" w:sz="4" w:space="0" w:color="auto"/>
              <w:right w:val="single" w:sz="4" w:space="0" w:color="auto"/>
            </w:tcBorders>
            <w:shd w:val="clear" w:color="auto" w:fill="auto"/>
            <w:vAlign w:val="bottom"/>
            <w:hideMark/>
          </w:tcPr>
          <w:p w14:paraId="2C342BB4"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0.02</w:t>
            </w:r>
          </w:p>
        </w:tc>
        <w:tc>
          <w:tcPr>
            <w:tcW w:w="567" w:type="dxa"/>
            <w:tcBorders>
              <w:top w:val="nil"/>
              <w:left w:val="nil"/>
              <w:bottom w:val="single" w:sz="4" w:space="0" w:color="auto"/>
              <w:right w:val="single" w:sz="4" w:space="0" w:color="auto"/>
            </w:tcBorders>
            <w:shd w:val="clear" w:color="auto" w:fill="auto"/>
            <w:vAlign w:val="bottom"/>
            <w:hideMark/>
          </w:tcPr>
          <w:p w14:paraId="687D742D"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2</w:t>
            </w:r>
          </w:p>
        </w:tc>
        <w:tc>
          <w:tcPr>
            <w:tcW w:w="709" w:type="dxa"/>
            <w:tcBorders>
              <w:top w:val="nil"/>
              <w:left w:val="nil"/>
              <w:bottom w:val="single" w:sz="4" w:space="0" w:color="auto"/>
              <w:right w:val="single" w:sz="4" w:space="0" w:color="auto"/>
            </w:tcBorders>
            <w:shd w:val="clear" w:color="auto" w:fill="auto"/>
            <w:vAlign w:val="bottom"/>
            <w:hideMark/>
          </w:tcPr>
          <w:p w14:paraId="2FDEDB3F"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＜10.0</w:t>
            </w:r>
          </w:p>
        </w:tc>
        <w:tc>
          <w:tcPr>
            <w:tcW w:w="719" w:type="dxa"/>
            <w:tcBorders>
              <w:top w:val="nil"/>
              <w:left w:val="nil"/>
              <w:bottom w:val="single" w:sz="4" w:space="0" w:color="auto"/>
              <w:right w:val="single" w:sz="4" w:space="0" w:color="auto"/>
            </w:tcBorders>
            <w:shd w:val="clear" w:color="auto" w:fill="auto"/>
            <w:vAlign w:val="bottom"/>
            <w:hideMark/>
          </w:tcPr>
          <w:p w14:paraId="138DC978"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0.4</w:t>
            </w:r>
          </w:p>
        </w:tc>
        <w:tc>
          <w:tcPr>
            <w:tcW w:w="709" w:type="dxa"/>
            <w:tcBorders>
              <w:top w:val="nil"/>
              <w:left w:val="nil"/>
              <w:bottom w:val="single" w:sz="4" w:space="0" w:color="auto"/>
              <w:right w:val="single" w:sz="4" w:space="0" w:color="auto"/>
            </w:tcBorders>
            <w:shd w:val="clear" w:color="auto" w:fill="auto"/>
            <w:vAlign w:val="bottom"/>
            <w:hideMark/>
          </w:tcPr>
          <w:p w14:paraId="4176C24E"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85" w:type="dxa"/>
            <w:tcBorders>
              <w:top w:val="nil"/>
              <w:left w:val="nil"/>
              <w:bottom w:val="single" w:sz="4" w:space="0" w:color="auto"/>
              <w:right w:val="single" w:sz="4" w:space="0" w:color="auto"/>
            </w:tcBorders>
            <w:shd w:val="clear" w:color="auto" w:fill="auto"/>
            <w:vAlign w:val="bottom"/>
            <w:hideMark/>
          </w:tcPr>
          <w:p w14:paraId="04090FA5"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675" w:type="dxa"/>
            <w:tcBorders>
              <w:top w:val="nil"/>
              <w:left w:val="nil"/>
              <w:bottom w:val="single" w:sz="4" w:space="0" w:color="auto"/>
              <w:right w:val="single" w:sz="4" w:space="0" w:color="auto"/>
            </w:tcBorders>
            <w:shd w:val="clear" w:color="auto" w:fill="auto"/>
            <w:vAlign w:val="bottom"/>
            <w:hideMark/>
          </w:tcPr>
          <w:p w14:paraId="6AA9D03B"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bottom"/>
            <w:hideMark/>
          </w:tcPr>
          <w:p w14:paraId="0FA6567B"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＜15</w:t>
            </w:r>
          </w:p>
        </w:tc>
      </w:tr>
      <w:tr w:rsidR="00B87FBB" w:rsidRPr="005429B6" w14:paraId="190BFEF8" w14:textId="77777777" w:rsidTr="00827F1D">
        <w:trPr>
          <w:trHeight w:val="680"/>
          <w:jc w:val="center"/>
        </w:trPr>
        <w:tc>
          <w:tcPr>
            <w:tcW w:w="888" w:type="dxa"/>
            <w:tcBorders>
              <w:top w:val="nil"/>
              <w:left w:val="single" w:sz="4" w:space="0" w:color="auto"/>
              <w:bottom w:val="single" w:sz="4" w:space="0" w:color="auto"/>
              <w:right w:val="single" w:sz="4" w:space="0" w:color="auto"/>
            </w:tcBorders>
            <w:shd w:val="clear" w:color="auto" w:fill="auto"/>
            <w:vAlign w:val="bottom"/>
            <w:hideMark/>
          </w:tcPr>
          <w:p w14:paraId="569F89E4"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澳洲雪花盐</w:t>
            </w:r>
          </w:p>
        </w:tc>
        <w:tc>
          <w:tcPr>
            <w:tcW w:w="709" w:type="dxa"/>
            <w:tcBorders>
              <w:top w:val="nil"/>
              <w:left w:val="nil"/>
              <w:bottom w:val="single" w:sz="4" w:space="0" w:color="auto"/>
              <w:right w:val="single" w:sz="4" w:space="0" w:color="auto"/>
            </w:tcBorders>
            <w:shd w:val="clear" w:color="auto" w:fill="auto"/>
            <w:vAlign w:val="bottom"/>
            <w:hideMark/>
          </w:tcPr>
          <w:p w14:paraId="4179DB5A"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bottom"/>
            <w:hideMark/>
          </w:tcPr>
          <w:p w14:paraId="7AE0D845"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76</w:t>
            </w:r>
          </w:p>
        </w:tc>
        <w:tc>
          <w:tcPr>
            <w:tcW w:w="773" w:type="dxa"/>
            <w:tcBorders>
              <w:top w:val="nil"/>
              <w:left w:val="nil"/>
              <w:bottom w:val="single" w:sz="4" w:space="0" w:color="auto"/>
              <w:right w:val="single" w:sz="4" w:space="0" w:color="auto"/>
            </w:tcBorders>
            <w:shd w:val="clear" w:color="auto" w:fill="auto"/>
            <w:vAlign w:val="bottom"/>
            <w:hideMark/>
          </w:tcPr>
          <w:p w14:paraId="1ED5C156"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98.37 </w:t>
            </w:r>
          </w:p>
        </w:tc>
        <w:tc>
          <w:tcPr>
            <w:tcW w:w="709" w:type="dxa"/>
            <w:tcBorders>
              <w:top w:val="nil"/>
              <w:left w:val="nil"/>
              <w:bottom w:val="single" w:sz="4" w:space="0" w:color="auto"/>
              <w:right w:val="single" w:sz="4" w:space="0" w:color="auto"/>
            </w:tcBorders>
            <w:shd w:val="clear" w:color="auto" w:fill="auto"/>
            <w:vAlign w:val="bottom"/>
            <w:hideMark/>
          </w:tcPr>
          <w:p w14:paraId="0966B3DF"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08" w:type="dxa"/>
            <w:tcBorders>
              <w:top w:val="nil"/>
              <w:left w:val="nil"/>
              <w:bottom w:val="single" w:sz="4" w:space="0" w:color="auto"/>
              <w:right w:val="single" w:sz="4" w:space="0" w:color="auto"/>
            </w:tcBorders>
            <w:shd w:val="clear" w:color="auto" w:fill="auto"/>
            <w:vAlign w:val="bottom"/>
            <w:hideMark/>
          </w:tcPr>
          <w:p w14:paraId="440F2B42"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0.49 </w:t>
            </w:r>
          </w:p>
        </w:tc>
        <w:tc>
          <w:tcPr>
            <w:tcW w:w="709" w:type="dxa"/>
            <w:tcBorders>
              <w:top w:val="nil"/>
              <w:left w:val="nil"/>
              <w:bottom w:val="single" w:sz="4" w:space="0" w:color="auto"/>
              <w:right w:val="single" w:sz="4" w:space="0" w:color="auto"/>
            </w:tcBorders>
            <w:shd w:val="clear" w:color="auto" w:fill="auto"/>
            <w:vAlign w:val="bottom"/>
            <w:hideMark/>
          </w:tcPr>
          <w:p w14:paraId="14FB5420"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1.40</w:t>
            </w:r>
          </w:p>
        </w:tc>
        <w:tc>
          <w:tcPr>
            <w:tcW w:w="709" w:type="dxa"/>
            <w:tcBorders>
              <w:top w:val="nil"/>
              <w:left w:val="nil"/>
              <w:bottom w:val="single" w:sz="4" w:space="0" w:color="auto"/>
              <w:right w:val="single" w:sz="4" w:space="0" w:color="auto"/>
            </w:tcBorders>
            <w:shd w:val="clear" w:color="auto" w:fill="auto"/>
            <w:vAlign w:val="bottom"/>
            <w:hideMark/>
          </w:tcPr>
          <w:p w14:paraId="08D71E9A"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0.01</w:t>
            </w:r>
          </w:p>
        </w:tc>
        <w:tc>
          <w:tcPr>
            <w:tcW w:w="567" w:type="dxa"/>
            <w:tcBorders>
              <w:top w:val="nil"/>
              <w:left w:val="nil"/>
              <w:bottom w:val="single" w:sz="4" w:space="0" w:color="auto"/>
              <w:right w:val="single" w:sz="4" w:space="0" w:color="auto"/>
            </w:tcBorders>
            <w:shd w:val="clear" w:color="auto" w:fill="auto"/>
            <w:vAlign w:val="bottom"/>
            <w:hideMark/>
          </w:tcPr>
          <w:p w14:paraId="3FBDBEA8"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24</w:t>
            </w:r>
          </w:p>
        </w:tc>
        <w:tc>
          <w:tcPr>
            <w:tcW w:w="709" w:type="dxa"/>
            <w:tcBorders>
              <w:top w:val="nil"/>
              <w:left w:val="nil"/>
              <w:bottom w:val="single" w:sz="4" w:space="0" w:color="auto"/>
              <w:right w:val="single" w:sz="4" w:space="0" w:color="auto"/>
            </w:tcBorders>
            <w:shd w:val="clear" w:color="auto" w:fill="auto"/>
            <w:vAlign w:val="bottom"/>
            <w:hideMark/>
          </w:tcPr>
          <w:p w14:paraId="6D47FC29"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＜10.0</w:t>
            </w:r>
          </w:p>
        </w:tc>
        <w:tc>
          <w:tcPr>
            <w:tcW w:w="719" w:type="dxa"/>
            <w:tcBorders>
              <w:top w:val="nil"/>
              <w:left w:val="nil"/>
              <w:bottom w:val="single" w:sz="4" w:space="0" w:color="auto"/>
              <w:right w:val="single" w:sz="4" w:space="0" w:color="auto"/>
            </w:tcBorders>
            <w:shd w:val="clear" w:color="auto" w:fill="auto"/>
            <w:vAlign w:val="bottom"/>
            <w:hideMark/>
          </w:tcPr>
          <w:p w14:paraId="7DA19585"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1.4</w:t>
            </w:r>
          </w:p>
        </w:tc>
        <w:tc>
          <w:tcPr>
            <w:tcW w:w="709" w:type="dxa"/>
            <w:tcBorders>
              <w:top w:val="nil"/>
              <w:left w:val="nil"/>
              <w:bottom w:val="single" w:sz="4" w:space="0" w:color="auto"/>
              <w:right w:val="single" w:sz="4" w:space="0" w:color="auto"/>
            </w:tcBorders>
            <w:shd w:val="clear" w:color="auto" w:fill="auto"/>
            <w:vAlign w:val="bottom"/>
            <w:hideMark/>
          </w:tcPr>
          <w:p w14:paraId="3AF20D6C"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85" w:type="dxa"/>
            <w:tcBorders>
              <w:top w:val="nil"/>
              <w:left w:val="nil"/>
              <w:bottom w:val="single" w:sz="4" w:space="0" w:color="auto"/>
              <w:right w:val="single" w:sz="4" w:space="0" w:color="auto"/>
            </w:tcBorders>
            <w:shd w:val="clear" w:color="auto" w:fill="auto"/>
            <w:vAlign w:val="bottom"/>
            <w:hideMark/>
          </w:tcPr>
          <w:p w14:paraId="72F9B6AE"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675" w:type="dxa"/>
            <w:tcBorders>
              <w:top w:val="nil"/>
              <w:left w:val="nil"/>
              <w:bottom w:val="single" w:sz="4" w:space="0" w:color="auto"/>
              <w:right w:val="single" w:sz="4" w:space="0" w:color="auto"/>
            </w:tcBorders>
            <w:shd w:val="clear" w:color="auto" w:fill="auto"/>
            <w:vAlign w:val="bottom"/>
            <w:hideMark/>
          </w:tcPr>
          <w:p w14:paraId="70E2383B"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bottom"/>
            <w:hideMark/>
          </w:tcPr>
          <w:p w14:paraId="31941590"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＜15</w:t>
            </w:r>
          </w:p>
        </w:tc>
      </w:tr>
      <w:tr w:rsidR="00B87FBB" w:rsidRPr="005429B6" w14:paraId="0834ADE2" w14:textId="77777777" w:rsidTr="00827F1D">
        <w:trPr>
          <w:trHeight w:val="680"/>
          <w:jc w:val="center"/>
        </w:trPr>
        <w:tc>
          <w:tcPr>
            <w:tcW w:w="888" w:type="dxa"/>
            <w:tcBorders>
              <w:top w:val="nil"/>
              <w:left w:val="single" w:sz="4" w:space="0" w:color="auto"/>
              <w:bottom w:val="single" w:sz="4" w:space="0" w:color="auto"/>
              <w:right w:val="single" w:sz="4" w:space="0" w:color="auto"/>
            </w:tcBorders>
            <w:shd w:val="clear" w:color="auto" w:fill="auto"/>
            <w:vAlign w:val="bottom"/>
            <w:hideMark/>
          </w:tcPr>
          <w:p w14:paraId="7C4138C5"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雪花盐</w:t>
            </w:r>
          </w:p>
        </w:tc>
        <w:tc>
          <w:tcPr>
            <w:tcW w:w="709" w:type="dxa"/>
            <w:tcBorders>
              <w:top w:val="nil"/>
              <w:left w:val="nil"/>
              <w:bottom w:val="single" w:sz="4" w:space="0" w:color="auto"/>
              <w:right w:val="single" w:sz="4" w:space="0" w:color="auto"/>
            </w:tcBorders>
            <w:shd w:val="clear" w:color="auto" w:fill="auto"/>
            <w:vAlign w:val="bottom"/>
            <w:hideMark/>
          </w:tcPr>
          <w:p w14:paraId="6D2BE51C"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bottom"/>
            <w:hideMark/>
          </w:tcPr>
          <w:p w14:paraId="480153A4"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76</w:t>
            </w:r>
          </w:p>
        </w:tc>
        <w:tc>
          <w:tcPr>
            <w:tcW w:w="773" w:type="dxa"/>
            <w:tcBorders>
              <w:top w:val="nil"/>
              <w:left w:val="nil"/>
              <w:bottom w:val="single" w:sz="4" w:space="0" w:color="auto"/>
              <w:right w:val="single" w:sz="4" w:space="0" w:color="auto"/>
            </w:tcBorders>
            <w:shd w:val="clear" w:color="auto" w:fill="auto"/>
            <w:vAlign w:val="bottom"/>
            <w:hideMark/>
          </w:tcPr>
          <w:p w14:paraId="75F286C7"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98.79 </w:t>
            </w:r>
          </w:p>
        </w:tc>
        <w:tc>
          <w:tcPr>
            <w:tcW w:w="709" w:type="dxa"/>
            <w:tcBorders>
              <w:top w:val="nil"/>
              <w:left w:val="nil"/>
              <w:bottom w:val="single" w:sz="4" w:space="0" w:color="auto"/>
              <w:right w:val="single" w:sz="4" w:space="0" w:color="auto"/>
            </w:tcBorders>
            <w:shd w:val="clear" w:color="auto" w:fill="auto"/>
            <w:vAlign w:val="bottom"/>
            <w:hideMark/>
          </w:tcPr>
          <w:p w14:paraId="74297614"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08" w:type="dxa"/>
            <w:tcBorders>
              <w:top w:val="nil"/>
              <w:left w:val="nil"/>
              <w:bottom w:val="single" w:sz="4" w:space="0" w:color="auto"/>
              <w:right w:val="single" w:sz="4" w:space="0" w:color="auto"/>
            </w:tcBorders>
            <w:shd w:val="clear" w:color="auto" w:fill="auto"/>
            <w:vAlign w:val="bottom"/>
            <w:hideMark/>
          </w:tcPr>
          <w:p w14:paraId="75A3CBC8"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0.30 </w:t>
            </w:r>
          </w:p>
        </w:tc>
        <w:tc>
          <w:tcPr>
            <w:tcW w:w="709" w:type="dxa"/>
            <w:tcBorders>
              <w:top w:val="nil"/>
              <w:left w:val="nil"/>
              <w:bottom w:val="single" w:sz="4" w:space="0" w:color="auto"/>
              <w:right w:val="single" w:sz="4" w:space="0" w:color="auto"/>
            </w:tcBorders>
            <w:shd w:val="clear" w:color="auto" w:fill="auto"/>
            <w:vAlign w:val="bottom"/>
            <w:hideMark/>
          </w:tcPr>
          <w:p w14:paraId="27CDB4DD"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1.19</w:t>
            </w:r>
          </w:p>
        </w:tc>
        <w:tc>
          <w:tcPr>
            <w:tcW w:w="709" w:type="dxa"/>
            <w:tcBorders>
              <w:top w:val="nil"/>
              <w:left w:val="nil"/>
              <w:bottom w:val="single" w:sz="4" w:space="0" w:color="auto"/>
              <w:right w:val="single" w:sz="4" w:space="0" w:color="auto"/>
            </w:tcBorders>
            <w:shd w:val="clear" w:color="auto" w:fill="auto"/>
            <w:vAlign w:val="bottom"/>
            <w:hideMark/>
          </w:tcPr>
          <w:p w14:paraId="19A049D8"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567" w:type="dxa"/>
            <w:tcBorders>
              <w:top w:val="nil"/>
              <w:left w:val="nil"/>
              <w:bottom w:val="single" w:sz="4" w:space="0" w:color="auto"/>
              <w:right w:val="single" w:sz="4" w:space="0" w:color="auto"/>
            </w:tcBorders>
            <w:shd w:val="clear" w:color="auto" w:fill="auto"/>
            <w:vAlign w:val="bottom"/>
            <w:hideMark/>
          </w:tcPr>
          <w:p w14:paraId="353DA8DA"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w:t>
            </w:r>
          </w:p>
        </w:tc>
        <w:tc>
          <w:tcPr>
            <w:tcW w:w="709" w:type="dxa"/>
            <w:tcBorders>
              <w:top w:val="nil"/>
              <w:left w:val="nil"/>
              <w:bottom w:val="single" w:sz="4" w:space="0" w:color="auto"/>
              <w:right w:val="single" w:sz="4" w:space="0" w:color="auto"/>
            </w:tcBorders>
            <w:shd w:val="clear" w:color="auto" w:fill="auto"/>
            <w:vAlign w:val="bottom"/>
            <w:hideMark/>
          </w:tcPr>
          <w:p w14:paraId="198394AE"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19" w:type="dxa"/>
            <w:tcBorders>
              <w:top w:val="nil"/>
              <w:left w:val="nil"/>
              <w:bottom w:val="single" w:sz="4" w:space="0" w:color="auto"/>
              <w:right w:val="single" w:sz="4" w:space="0" w:color="auto"/>
            </w:tcBorders>
            <w:shd w:val="clear" w:color="auto" w:fill="auto"/>
            <w:vAlign w:val="bottom"/>
            <w:hideMark/>
          </w:tcPr>
          <w:p w14:paraId="67EB96BF"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0.2</w:t>
            </w:r>
          </w:p>
        </w:tc>
        <w:tc>
          <w:tcPr>
            <w:tcW w:w="709" w:type="dxa"/>
            <w:tcBorders>
              <w:top w:val="nil"/>
              <w:left w:val="nil"/>
              <w:bottom w:val="single" w:sz="4" w:space="0" w:color="auto"/>
              <w:right w:val="single" w:sz="4" w:space="0" w:color="auto"/>
            </w:tcBorders>
            <w:shd w:val="clear" w:color="auto" w:fill="auto"/>
            <w:vAlign w:val="bottom"/>
            <w:hideMark/>
          </w:tcPr>
          <w:p w14:paraId="54031EC9"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未检出</w:t>
            </w:r>
          </w:p>
        </w:tc>
        <w:tc>
          <w:tcPr>
            <w:tcW w:w="785" w:type="dxa"/>
            <w:tcBorders>
              <w:top w:val="nil"/>
              <w:left w:val="nil"/>
              <w:bottom w:val="single" w:sz="4" w:space="0" w:color="auto"/>
              <w:right w:val="single" w:sz="4" w:space="0" w:color="auto"/>
            </w:tcBorders>
            <w:shd w:val="clear" w:color="auto" w:fill="auto"/>
            <w:vAlign w:val="bottom"/>
            <w:hideMark/>
          </w:tcPr>
          <w:p w14:paraId="16C0F976"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未检出</w:t>
            </w:r>
          </w:p>
        </w:tc>
        <w:tc>
          <w:tcPr>
            <w:tcW w:w="675" w:type="dxa"/>
            <w:tcBorders>
              <w:top w:val="nil"/>
              <w:left w:val="nil"/>
              <w:bottom w:val="single" w:sz="4" w:space="0" w:color="auto"/>
              <w:right w:val="single" w:sz="4" w:space="0" w:color="auto"/>
            </w:tcBorders>
            <w:shd w:val="clear" w:color="auto" w:fill="auto"/>
            <w:vAlign w:val="bottom"/>
            <w:hideMark/>
          </w:tcPr>
          <w:p w14:paraId="042EE1B0"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未检出</w:t>
            </w:r>
          </w:p>
        </w:tc>
        <w:tc>
          <w:tcPr>
            <w:tcW w:w="567" w:type="dxa"/>
            <w:tcBorders>
              <w:top w:val="nil"/>
              <w:left w:val="nil"/>
              <w:bottom w:val="single" w:sz="4" w:space="0" w:color="auto"/>
              <w:right w:val="single" w:sz="4" w:space="0" w:color="auto"/>
            </w:tcBorders>
            <w:shd w:val="clear" w:color="auto" w:fill="auto"/>
            <w:vAlign w:val="bottom"/>
            <w:hideMark/>
          </w:tcPr>
          <w:p w14:paraId="1594CACC"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＜15</w:t>
            </w:r>
          </w:p>
        </w:tc>
      </w:tr>
      <w:tr w:rsidR="00B87FBB" w:rsidRPr="005429B6" w14:paraId="53152A5D" w14:textId="77777777" w:rsidTr="00827F1D">
        <w:trPr>
          <w:trHeight w:val="680"/>
          <w:jc w:val="center"/>
        </w:trPr>
        <w:tc>
          <w:tcPr>
            <w:tcW w:w="888" w:type="dxa"/>
            <w:tcBorders>
              <w:top w:val="nil"/>
              <w:left w:val="single" w:sz="4" w:space="0" w:color="auto"/>
              <w:bottom w:val="single" w:sz="4" w:space="0" w:color="auto"/>
              <w:right w:val="single" w:sz="4" w:space="0" w:color="auto"/>
            </w:tcBorders>
            <w:shd w:val="clear" w:color="auto" w:fill="auto"/>
            <w:vAlign w:val="bottom"/>
            <w:hideMark/>
          </w:tcPr>
          <w:p w14:paraId="67FF6C4C"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未加碘雪花盐</w:t>
            </w:r>
          </w:p>
        </w:tc>
        <w:tc>
          <w:tcPr>
            <w:tcW w:w="709" w:type="dxa"/>
            <w:tcBorders>
              <w:top w:val="nil"/>
              <w:left w:val="nil"/>
              <w:bottom w:val="single" w:sz="4" w:space="0" w:color="auto"/>
              <w:right w:val="single" w:sz="4" w:space="0" w:color="auto"/>
            </w:tcBorders>
            <w:shd w:val="clear" w:color="auto" w:fill="auto"/>
            <w:vAlign w:val="bottom"/>
            <w:hideMark/>
          </w:tcPr>
          <w:p w14:paraId="4CEA9E76"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bottom"/>
            <w:hideMark/>
          </w:tcPr>
          <w:p w14:paraId="5FCE0290"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76</w:t>
            </w:r>
          </w:p>
        </w:tc>
        <w:tc>
          <w:tcPr>
            <w:tcW w:w="773" w:type="dxa"/>
            <w:tcBorders>
              <w:top w:val="nil"/>
              <w:left w:val="nil"/>
              <w:bottom w:val="single" w:sz="4" w:space="0" w:color="auto"/>
              <w:right w:val="single" w:sz="4" w:space="0" w:color="auto"/>
            </w:tcBorders>
            <w:shd w:val="clear" w:color="auto" w:fill="auto"/>
            <w:vAlign w:val="bottom"/>
            <w:hideMark/>
          </w:tcPr>
          <w:p w14:paraId="7D452527"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97.38 </w:t>
            </w:r>
          </w:p>
        </w:tc>
        <w:tc>
          <w:tcPr>
            <w:tcW w:w="709" w:type="dxa"/>
            <w:tcBorders>
              <w:top w:val="nil"/>
              <w:left w:val="nil"/>
              <w:bottom w:val="single" w:sz="4" w:space="0" w:color="auto"/>
              <w:right w:val="single" w:sz="4" w:space="0" w:color="auto"/>
            </w:tcBorders>
            <w:shd w:val="clear" w:color="auto" w:fill="auto"/>
            <w:vAlign w:val="bottom"/>
            <w:hideMark/>
          </w:tcPr>
          <w:p w14:paraId="60AF3703"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08" w:type="dxa"/>
            <w:tcBorders>
              <w:top w:val="nil"/>
              <w:left w:val="nil"/>
              <w:bottom w:val="single" w:sz="4" w:space="0" w:color="auto"/>
              <w:right w:val="single" w:sz="4" w:space="0" w:color="auto"/>
            </w:tcBorders>
            <w:shd w:val="clear" w:color="auto" w:fill="auto"/>
            <w:vAlign w:val="bottom"/>
            <w:hideMark/>
          </w:tcPr>
          <w:p w14:paraId="3CDE5305"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0.62</w:t>
            </w:r>
          </w:p>
        </w:tc>
        <w:tc>
          <w:tcPr>
            <w:tcW w:w="709" w:type="dxa"/>
            <w:tcBorders>
              <w:top w:val="nil"/>
              <w:left w:val="nil"/>
              <w:bottom w:val="single" w:sz="4" w:space="0" w:color="auto"/>
              <w:right w:val="single" w:sz="4" w:space="0" w:color="auto"/>
            </w:tcBorders>
            <w:shd w:val="clear" w:color="auto" w:fill="auto"/>
            <w:vAlign w:val="bottom"/>
            <w:hideMark/>
          </w:tcPr>
          <w:p w14:paraId="3823B3FE"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2.36</w:t>
            </w:r>
          </w:p>
        </w:tc>
        <w:tc>
          <w:tcPr>
            <w:tcW w:w="709" w:type="dxa"/>
            <w:tcBorders>
              <w:top w:val="nil"/>
              <w:left w:val="nil"/>
              <w:bottom w:val="single" w:sz="4" w:space="0" w:color="auto"/>
              <w:right w:val="single" w:sz="4" w:space="0" w:color="auto"/>
            </w:tcBorders>
            <w:shd w:val="clear" w:color="auto" w:fill="auto"/>
            <w:vAlign w:val="bottom"/>
            <w:hideMark/>
          </w:tcPr>
          <w:p w14:paraId="4CBCF48F"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bottom"/>
            <w:hideMark/>
          </w:tcPr>
          <w:p w14:paraId="07FEF143"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w:t>
            </w:r>
          </w:p>
        </w:tc>
        <w:tc>
          <w:tcPr>
            <w:tcW w:w="709" w:type="dxa"/>
            <w:tcBorders>
              <w:top w:val="nil"/>
              <w:left w:val="nil"/>
              <w:bottom w:val="single" w:sz="4" w:space="0" w:color="auto"/>
              <w:right w:val="single" w:sz="4" w:space="0" w:color="auto"/>
            </w:tcBorders>
            <w:shd w:val="clear" w:color="auto" w:fill="auto"/>
            <w:vAlign w:val="bottom"/>
            <w:hideMark/>
          </w:tcPr>
          <w:p w14:paraId="5A7A4C9D"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19" w:type="dxa"/>
            <w:tcBorders>
              <w:top w:val="nil"/>
              <w:left w:val="nil"/>
              <w:bottom w:val="single" w:sz="4" w:space="0" w:color="auto"/>
              <w:right w:val="single" w:sz="4" w:space="0" w:color="auto"/>
            </w:tcBorders>
            <w:shd w:val="clear" w:color="auto" w:fill="auto"/>
            <w:vAlign w:val="bottom"/>
            <w:hideMark/>
          </w:tcPr>
          <w:p w14:paraId="20DA027F"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09" w:type="dxa"/>
            <w:tcBorders>
              <w:top w:val="nil"/>
              <w:left w:val="nil"/>
              <w:bottom w:val="single" w:sz="4" w:space="0" w:color="auto"/>
              <w:right w:val="single" w:sz="4" w:space="0" w:color="auto"/>
            </w:tcBorders>
            <w:shd w:val="clear" w:color="auto" w:fill="auto"/>
            <w:vAlign w:val="bottom"/>
            <w:hideMark/>
          </w:tcPr>
          <w:p w14:paraId="669E8558"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85" w:type="dxa"/>
            <w:tcBorders>
              <w:top w:val="nil"/>
              <w:left w:val="nil"/>
              <w:bottom w:val="single" w:sz="4" w:space="0" w:color="auto"/>
              <w:right w:val="single" w:sz="4" w:space="0" w:color="auto"/>
            </w:tcBorders>
            <w:shd w:val="clear" w:color="auto" w:fill="auto"/>
            <w:vAlign w:val="bottom"/>
            <w:hideMark/>
          </w:tcPr>
          <w:p w14:paraId="6A6E7E8C"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675" w:type="dxa"/>
            <w:tcBorders>
              <w:top w:val="nil"/>
              <w:left w:val="nil"/>
              <w:bottom w:val="single" w:sz="4" w:space="0" w:color="auto"/>
              <w:right w:val="single" w:sz="4" w:space="0" w:color="auto"/>
            </w:tcBorders>
            <w:shd w:val="clear" w:color="auto" w:fill="auto"/>
            <w:vAlign w:val="bottom"/>
            <w:hideMark/>
          </w:tcPr>
          <w:p w14:paraId="2BF9AB2F"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未检出</w:t>
            </w:r>
          </w:p>
        </w:tc>
        <w:tc>
          <w:tcPr>
            <w:tcW w:w="567" w:type="dxa"/>
            <w:tcBorders>
              <w:top w:val="nil"/>
              <w:left w:val="nil"/>
              <w:bottom w:val="single" w:sz="4" w:space="0" w:color="auto"/>
              <w:right w:val="single" w:sz="4" w:space="0" w:color="auto"/>
            </w:tcBorders>
            <w:shd w:val="clear" w:color="auto" w:fill="auto"/>
            <w:vAlign w:val="bottom"/>
            <w:hideMark/>
          </w:tcPr>
          <w:p w14:paraId="2428FA40"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＜15</w:t>
            </w:r>
          </w:p>
        </w:tc>
      </w:tr>
      <w:tr w:rsidR="00B87FBB" w:rsidRPr="005429B6" w14:paraId="1A6C6D11" w14:textId="77777777" w:rsidTr="00827F1D">
        <w:trPr>
          <w:trHeight w:val="680"/>
          <w:jc w:val="center"/>
        </w:trPr>
        <w:tc>
          <w:tcPr>
            <w:tcW w:w="888" w:type="dxa"/>
            <w:tcBorders>
              <w:top w:val="nil"/>
              <w:left w:val="single" w:sz="4" w:space="0" w:color="auto"/>
              <w:bottom w:val="single" w:sz="4" w:space="0" w:color="auto"/>
              <w:right w:val="single" w:sz="4" w:space="0" w:color="auto"/>
            </w:tcBorders>
            <w:shd w:val="clear" w:color="auto" w:fill="auto"/>
            <w:vAlign w:val="bottom"/>
            <w:hideMark/>
          </w:tcPr>
          <w:p w14:paraId="6E0705B4"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雪花盐</w:t>
            </w:r>
          </w:p>
        </w:tc>
        <w:tc>
          <w:tcPr>
            <w:tcW w:w="709" w:type="dxa"/>
            <w:tcBorders>
              <w:top w:val="nil"/>
              <w:left w:val="nil"/>
              <w:bottom w:val="single" w:sz="4" w:space="0" w:color="auto"/>
              <w:right w:val="single" w:sz="4" w:space="0" w:color="auto"/>
            </w:tcBorders>
            <w:shd w:val="clear" w:color="auto" w:fill="auto"/>
            <w:vAlign w:val="bottom"/>
            <w:hideMark/>
          </w:tcPr>
          <w:p w14:paraId="1E72B504"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bottom"/>
            <w:hideMark/>
          </w:tcPr>
          <w:p w14:paraId="31972036"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77</w:t>
            </w:r>
          </w:p>
        </w:tc>
        <w:tc>
          <w:tcPr>
            <w:tcW w:w="773" w:type="dxa"/>
            <w:tcBorders>
              <w:top w:val="nil"/>
              <w:left w:val="nil"/>
              <w:bottom w:val="single" w:sz="4" w:space="0" w:color="auto"/>
              <w:right w:val="single" w:sz="4" w:space="0" w:color="auto"/>
            </w:tcBorders>
            <w:shd w:val="clear" w:color="auto" w:fill="auto"/>
            <w:vAlign w:val="bottom"/>
            <w:hideMark/>
          </w:tcPr>
          <w:p w14:paraId="0DBB9595"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99.53 </w:t>
            </w:r>
          </w:p>
        </w:tc>
        <w:tc>
          <w:tcPr>
            <w:tcW w:w="709" w:type="dxa"/>
            <w:tcBorders>
              <w:top w:val="nil"/>
              <w:left w:val="nil"/>
              <w:bottom w:val="single" w:sz="4" w:space="0" w:color="auto"/>
              <w:right w:val="single" w:sz="4" w:space="0" w:color="auto"/>
            </w:tcBorders>
            <w:shd w:val="clear" w:color="auto" w:fill="auto"/>
            <w:vAlign w:val="bottom"/>
            <w:hideMark/>
          </w:tcPr>
          <w:p w14:paraId="7066200F"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08" w:type="dxa"/>
            <w:tcBorders>
              <w:top w:val="nil"/>
              <w:left w:val="nil"/>
              <w:bottom w:val="single" w:sz="4" w:space="0" w:color="auto"/>
              <w:right w:val="single" w:sz="4" w:space="0" w:color="auto"/>
            </w:tcBorders>
            <w:shd w:val="clear" w:color="auto" w:fill="auto"/>
            <w:vAlign w:val="bottom"/>
            <w:hideMark/>
          </w:tcPr>
          <w:p w14:paraId="18E8E2BA"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0.27</w:t>
            </w:r>
          </w:p>
        </w:tc>
        <w:tc>
          <w:tcPr>
            <w:tcW w:w="709" w:type="dxa"/>
            <w:tcBorders>
              <w:top w:val="nil"/>
              <w:left w:val="nil"/>
              <w:bottom w:val="single" w:sz="4" w:space="0" w:color="auto"/>
              <w:right w:val="single" w:sz="4" w:space="0" w:color="auto"/>
            </w:tcBorders>
            <w:shd w:val="clear" w:color="auto" w:fill="auto"/>
            <w:vAlign w:val="bottom"/>
            <w:hideMark/>
          </w:tcPr>
          <w:p w14:paraId="394EB60A"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5.46</w:t>
            </w:r>
          </w:p>
        </w:tc>
        <w:tc>
          <w:tcPr>
            <w:tcW w:w="709" w:type="dxa"/>
            <w:tcBorders>
              <w:top w:val="nil"/>
              <w:left w:val="nil"/>
              <w:bottom w:val="single" w:sz="4" w:space="0" w:color="auto"/>
              <w:right w:val="single" w:sz="4" w:space="0" w:color="auto"/>
            </w:tcBorders>
            <w:shd w:val="clear" w:color="auto" w:fill="auto"/>
            <w:vAlign w:val="bottom"/>
            <w:hideMark/>
          </w:tcPr>
          <w:p w14:paraId="1BAA6784"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0.02 </w:t>
            </w:r>
          </w:p>
        </w:tc>
        <w:tc>
          <w:tcPr>
            <w:tcW w:w="567" w:type="dxa"/>
            <w:tcBorders>
              <w:top w:val="nil"/>
              <w:left w:val="nil"/>
              <w:bottom w:val="single" w:sz="4" w:space="0" w:color="auto"/>
              <w:right w:val="single" w:sz="4" w:space="0" w:color="auto"/>
            </w:tcBorders>
            <w:shd w:val="clear" w:color="auto" w:fill="auto"/>
            <w:vAlign w:val="bottom"/>
            <w:hideMark/>
          </w:tcPr>
          <w:p w14:paraId="7351EA2C"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20</w:t>
            </w:r>
          </w:p>
        </w:tc>
        <w:tc>
          <w:tcPr>
            <w:tcW w:w="709" w:type="dxa"/>
            <w:tcBorders>
              <w:top w:val="nil"/>
              <w:left w:val="nil"/>
              <w:bottom w:val="single" w:sz="4" w:space="0" w:color="auto"/>
              <w:right w:val="single" w:sz="4" w:space="0" w:color="auto"/>
            </w:tcBorders>
            <w:shd w:val="clear" w:color="auto" w:fill="auto"/>
            <w:vAlign w:val="bottom"/>
            <w:hideMark/>
          </w:tcPr>
          <w:p w14:paraId="2891952B"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＜10.0</w:t>
            </w:r>
          </w:p>
        </w:tc>
        <w:tc>
          <w:tcPr>
            <w:tcW w:w="719" w:type="dxa"/>
            <w:tcBorders>
              <w:top w:val="nil"/>
              <w:left w:val="nil"/>
              <w:bottom w:val="single" w:sz="4" w:space="0" w:color="auto"/>
              <w:right w:val="single" w:sz="4" w:space="0" w:color="auto"/>
            </w:tcBorders>
            <w:shd w:val="clear" w:color="auto" w:fill="auto"/>
            <w:vAlign w:val="bottom"/>
            <w:hideMark/>
          </w:tcPr>
          <w:p w14:paraId="74145DC5"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0.2</w:t>
            </w:r>
          </w:p>
        </w:tc>
        <w:tc>
          <w:tcPr>
            <w:tcW w:w="709" w:type="dxa"/>
            <w:tcBorders>
              <w:top w:val="nil"/>
              <w:left w:val="nil"/>
              <w:bottom w:val="single" w:sz="4" w:space="0" w:color="auto"/>
              <w:right w:val="single" w:sz="4" w:space="0" w:color="auto"/>
            </w:tcBorders>
            <w:shd w:val="clear" w:color="auto" w:fill="auto"/>
            <w:vAlign w:val="bottom"/>
            <w:hideMark/>
          </w:tcPr>
          <w:p w14:paraId="4C5E55E3"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85" w:type="dxa"/>
            <w:tcBorders>
              <w:top w:val="nil"/>
              <w:left w:val="nil"/>
              <w:bottom w:val="single" w:sz="4" w:space="0" w:color="auto"/>
              <w:right w:val="single" w:sz="4" w:space="0" w:color="auto"/>
            </w:tcBorders>
            <w:shd w:val="clear" w:color="auto" w:fill="auto"/>
            <w:vAlign w:val="bottom"/>
            <w:hideMark/>
          </w:tcPr>
          <w:p w14:paraId="5A11C11A"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675" w:type="dxa"/>
            <w:tcBorders>
              <w:top w:val="nil"/>
              <w:left w:val="nil"/>
              <w:bottom w:val="single" w:sz="4" w:space="0" w:color="auto"/>
              <w:right w:val="single" w:sz="4" w:space="0" w:color="auto"/>
            </w:tcBorders>
            <w:shd w:val="clear" w:color="auto" w:fill="auto"/>
            <w:vAlign w:val="bottom"/>
            <w:hideMark/>
          </w:tcPr>
          <w:p w14:paraId="7629E1E7"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bottom"/>
            <w:hideMark/>
          </w:tcPr>
          <w:p w14:paraId="3FCC447E"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&lt;15</w:t>
            </w:r>
          </w:p>
        </w:tc>
      </w:tr>
      <w:tr w:rsidR="00B87FBB" w:rsidRPr="005429B6" w14:paraId="088B0A95" w14:textId="77777777" w:rsidTr="00827F1D">
        <w:trPr>
          <w:trHeight w:val="680"/>
          <w:jc w:val="center"/>
        </w:trPr>
        <w:tc>
          <w:tcPr>
            <w:tcW w:w="888" w:type="dxa"/>
            <w:tcBorders>
              <w:top w:val="nil"/>
              <w:left w:val="single" w:sz="4" w:space="0" w:color="auto"/>
              <w:bottom w:val="single" w:sz="4" w:space="0" w:color="auto"/>
              <w:right w:val="single" w:sz="4" w:space="0" w:color="auto"/>
            </w:tcBorders>
            <w:shd w:val="clear" w:color="auto" w:fill="auto"/>
            <w:vAlign w:val="bottom"/>
            <w:hideMark/>
          </w:tcPr>
          <w:p w14:paraId="4CA0F01B"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未加碘雪花盐</w:t>
            </w:r>
          </w:p>
        </w:tc>
        <w:tc>
          <w:tcPr>
            <w:tcW w:w="709" w:type="dxa"/>
            <w:tcBorders>
              <w:top w:val="nil"/>
              <w:left w:val="nil"/>
              <w:bottom w:val="single" w:sz="4" w:space="0" w:color="auto"/>
              <w:right w:val="single" w:sz="4" w:space="0" w:color="auto"/>
            </w:tcBorders>
            <w:shd w:val="clear" w:color="auto" w:fill="auto"/>
            <w:vAlign w:val="bottom"/>
            <w:hideMark/>
          </w:tcPr>
          <w:p w14:paraId="552807DC"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bottom"/>
            <w:hideMark/>
          </w:tcPr>
          <w:p w14:paraId="7BC26AC5"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77</w:t>
            </w:r>
          </w:p>
        </w:tc>
        <w:tc>
          <w:tcPr>
            <w:tcW w:w="773" w:type="dxa"/>
            <w:tcBorders>
              <w:top w:val="nil"/>
              <w:left w:val="nil"/>
              <w:bottom w:val="single" w:sz="4" w:space="0" w:color="auto"/>
              <w:right w:val="single" w:sz="4" w:space="0" w:color="auto"/>
            </w:tcBorders>
            <w:shd w:val="clear" w:color="auto" w:fill="auto"/>
            <w:vAlign w:val="bottom"/>
            <w:hideMark/>
          </w:tcPr>
          <w:p w14:paraId="6C86FE53"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99.16 </w:t>
            </w:r>
          </w:p>
        </w:tc>
        <w:tc>
          <w:tcPr>
            <w:tcW w:w="709" w:type="dxa"/>
            <w:tcBorders>
              <w:top w:val="nil"/>
              <w:left w:val="nil"/>
              <w:bottom w:val="single" w:sz="4" w:space="0" w:color="auto"/>
              <w:right w:val="single" w:sz="4" w:space="0" w:color="auto"/>
            </w:tcBorders>
            <w:shd w:val="clear" w:color="auto" w:fill="auto"/>
            <w:vAlign w:val="bottom"/>
            <w:hideMark/>
          </w:tcPr>
          <w:p w14:paraId="11D7B29D"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08" w:type="dxa"/>
            <w:tcBorders>
              <w:top w:val="nil"/>
              <w:left w:val="nil"/>
              <w:bottom w:val="single" w:sz="4" w:space="0" w:color="auto"/>
              <w:right w:val="single" w:sz="4" w:space="0" w:color="auto"/>
            </w:tcBorders>
            <w:shd w:val="clear" w:color="auto" w:fill="auto"/>
            <w:vAlign w:val="bottom"/>
            <w:hideMark/>
          </w:tcPr>
          <w:p w14:paraId="1AEBD946"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0.02</w:t>
            </w:r>
          </w:p>
        </w:tc>
        <w:tc>
          <w:tcPr>
            <w:tcW w:w="709" w:type="dxa"/>
            <w:tcBorders>
              <w:top w:val="nil"/>
              <w:left w:val="nil"/>
              <w:bottom w:val="single" w:sz="4" w:space="0" w:color="auto"/>
              <w:right w:val="single" w:sz="4" w:space="0" w:color="auto"/>
            </w:tcBorders>
            <w:shd w:val="clear" w:color="auto" w:fill="auto"/>
            <w:vAlign w:val="bottom"/>
            <w:hideMark/>
          </w:tcPr>
          <w:p w14:paraId="64FB1AA9"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0.02</w:t>
            </w:r>
          </w:p>
        </w:tc>
        <w:tc>
          <w:tcPr>
            <w:tcW w:w="709" w:type="dxa"/>
            <w:tcBorders>
              <w:top w:val="nil"/>
              <w:left w:val="nil"/>
              <w:bottom w:val="single" w:sz="4" w:space="0" w:color="auto"/>
              <w:right w:val="single" w:sz="4" w:space="0" w:color="auto"/>
            </w:tcBorders>
            <w:shd w:val="clear" w:color="auto" w:fill="auto"/>
            <w:vAlign w:val="bottom"/>
            <w:hideMark/>
          </w:tcPr>
          <w:p w14:paraId="103AA322"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bottom"/>
            <w:hideMark/>
          </w:tcPr>
          <w:p w14:paraId="34910BBF"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w:t>
            </w:r>
          </w:p>
        </w:tc>
        <w:tc>
          <w:tcPr>
            <w:tcW w:w="709" w:type="dxa"/>
            <w:tcBorders>
              <w:top w:val="nil"/>
              <w:left w:val="nil"/>
              <w:bottom w:val="single" w:sz="4" w:space="0" w:color="auto"/>
              <w:right w:val="single" w:sz="4" w:space="0" w:color="auto"/>
            </w:tcBorders>
            <w:shd w:val="clear" w:color="auto" w:fill="auto"/>
            <w:vAlign w:val="bottom"/>
            <w:hideMark/>
          </w:tcPr>
          <w:p w14:paraId="3B7C614C"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未检出 </w:t>
            </w:r>
          </w:p>
        </w:tc>
        <w:tc>
          <w:tcPr>
            <w:tcW w:w="719" w:type="dxa"/>
            <w:tcBorders>
              <w:top w:val="nil"/>
              <w:left w:val="nil"/>
              <w:bottom w:val="single" w:sz="4" w:space="0" w:color="auto"/>
              <w:right w:val="single" w:sz="4" w:space="0" w:color="auto"/>
            </w:tcBorders>
            <w:shd w:val="clear" w:color="auto" w:fill="auto"/>
            <w:vAlign w:val="bottom"/>
            <w:hideMark/>
          </w:tcPr>
          <w:p w14:paraId="2DAD8251"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0.4</w:t>
            </w:r>
          </w:p>
        </w:tc>
        <w:tc>
          <w:tcPr>
            <w:tcW w:w="709" w:type="dxa"/>
            <w:tcBorders>
              <w:top w:val="nil"/>
              <w:left w:val="nil"/>
              <w:bottom w:val="single" w:sz="4" w:space="0" w:color="auto"/>
              <w:right w:val="single" w:sz="4" w:space="0" w:color="auto"/>
            </w:tcBorders>
            <w:shd w:val="clear" w:color="auto" w:fill="auto"/>
            <w:vAlign w:val="bottom"/>
            <w:hideMark/>
          </w:tcPr>
          <w:p w14:paraId="746D31DE"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85" w:type="dxa"/>
            <w:tcBorders>
              <w:top w:val="nil"/>
              <w:left w:val="nil"/>
              <w:bottom w:val="single" w:sz="4" w:space="0" w:color="auto"/>
              <w:right w:val="single" w:sz="4" w:space="0" w:color="auto"/>
            </w:tcBorders>
            <w:shd w:val="clear" w:color="auto" w:fill="auto"/>
            <w:vAlign w:val="bottom"/>
            <w:hideMark/>
          </w:tcPr>
          <w:p w14:paraId="1C1F06B0"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675" w:type="dxa"/>
            <w:tcBorders>
              <w:top w:val="nil"/>
              <w:left w:val="nil"/>
              <w:bottom w:val="single" w:sz="4" w:space="0" w:color="auto"/>
              <w:right w:val="single" w:sz="4" w:space="0" w:color="auto"/>
            </w:tcBorders>
            <w:shd w:val="clear" w:color="auto" w:fill="auto"/>
            <w:vAlign w:val="bottom"/>
            <w:hideMark/>
          </w:tcPr>
          <w:p w14:paraId="6D505D49"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bottom"/>
            <w:hideMark/>
          </w:tcPr>
          <w:p w14:paraId="3F17A112"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&lt;15</w:t>
            </w:r>
          </w:p>
        </w:tc>
      </w:tr>
      <w:tr w:rsidR="00B87FBB" w:rsidRPr="005429B6" w14:paraId="5D1154FA" w14:textId="77777777" w:rsidTr="00E4692E">
        <w:trPr>
          <w:trHeight w:val="680"/>
          <w:jc w:val="center"/>
        </w:trPr>
        <w:tc>
          <w:tcPr>
            <w:tcW w:w="888" w:type="dxa"/>
            <w:tcBorders>
              <w:top w:val="nil"/>
              <w:left w:val="single" w:sz="4" w:space="0" w:color="auto"/>
              <w:bottom w:val="single" w:sz="4" w:space="0" w:color="auto"/>
              <w:right w:val="single" w:sz="4" w:space="0" w:color="auto"/>
            </w:tcBorders>
            <w:shd w:val="clear" w:color="auto" w:fill="D9D9D9" w:themeFill="background1" w:themeFillShade="D9"/>
            <w:vAlign w:val="bottom"/>
          </w:tcPr>
          <w:p w14:paraId="6AA26B2D" w14:textId="77777777" w:rsidR="00B87FBB" w:rsidRPr="005429B6" w:rsidRDefault="00B87FBB" w:rsidP="00E4692E">
            <w:pPr>
              <w:widowControl/>
              <w:spacing w:line="280" w:lineRule="exact"/>
              <w:jc w:val="center"/>
              <w:rPr>
                <w:rFonts w:ascii="宋体" w:hAnsi="宋体" w:cs="宋体"/>
                <w:kern w:val="0"/>
                <w:sz w:val="22"/>
              </w:rPr>
            </w:pPr>
            <w:r w:rsidRPr="005429B6">
              <w:rPr>
                <w:rFonts w:ascii="宋体" w:hAnsi="宋体" w:cs="宋体" w:hint="eastAsia"/>
                <w:kern w:val="0"/>
                <w:sz w:val="22"/>
              </w:rPr>
              <w:t>产品名称</w:t>
            </w:r>
          </w:p>
        </w:tc>
        <w:tc>
          <w:tcPr>
            <w:tcW w:w="709" w:type="dxa"/>
            <w:tcBorders>
              <w:top w:val="nil"/>
              <w:left w:val="nil"/>
              <w:bottom w:val="single" w:sz="4" w:space="0" w:color="auto"/>
              <w:right w:val="single" w:sz="4" w:space="0" w:color="auto"/>
            </w:tcBorders>
            <w:shd w:val="clear" w:color="auto" w:fill="D9D9D9" w:themeFill="background1" w:themeFillShade="D9"/>
            <w:vAlign w:val="bottom"/>
          </w:tcPr>
          <w:p w14:paraId="73F67C81" w14:textId="77777777" w:rsidR="00B87FBB" w:rsidRPr="005429B6" w:rsidRDefault="00B87FBB" w:rsidP="00E4692E">
            <w:pPr>
              <w:widowControl/>
              <w:spacing w:line="280" w:lineRule="exact"/>
              <w:jc w:val="center"/>
              <w:rPr>
                <w:rFonts w:ascii="宋体" w:hAnsi="宋体" w:cs="宋体"/>
                <w:kern w:val="0"/>
                <w:sz w:val="22"/>
              </w:rPr>
            </w:pPr>
            <w:r w:rsidRPr="005429B6">
              <w:rPr>
                <w:rFonts w:ascii="宋体" w:hAnsi="宋体" w:cs="宋体" w:hint="eastAsia"/>
                <w:kern w:val="0"/>
                <w:sz w:val="22"/>
              </w:rPr>
              <w:t>感官指标</w:t>
            </w:r>
          </w:p>
        </w:tc>
        <w:tc>
          <w:tcPr>
            <w:tcW w:w="503" w:type="dxa"/>
            <w:tcBorders>
              <w:top w:val="nil"/>
              <w:left w:val="nil"/>
              <w:bottom w:val="single" w:sz="4" w:space="0" w:color="auto"/>
              <w:right w:val="single" w:sz="4" w:space="0" w:color="auto"/>
            </w:tcBorders>
            <w:shd w:val="clear" w:color="auto" w:fill="D9D9D9" w:themeFill="background1" w:themeFillShade="D9"/>
            <w:vAlign w:val="bottom"/>
          </w:tcPr>
          <w:p w14:paraId="521354ED" w14:textId="77777777" w:rsidR="00B87FBB" w:rsidRPr="005429B6" w:rsidRDefault="00B87FBB" w:rsidP="00E4692E">
            <w:pPr>
              <w:widowControl/>
              <w:spacing w:line="280" w:lineRule="exact"/>
              <w:jc w:val="center"/>
              <w:rPr>
                <w:rFonts w:ascii="宋体" w:hAnsi="宋体" w:cs="宋体"/>
                <w:kern w:val="0"/>
                <w:sz w:val="22"/>
              </w:rPr>
            </w:pPr>
            <w:r w:rsidRPr="005429B6">
              <w:rPr>
                <w:rFonts w:ascii="宋体" w:hAnsi="宋体" w:cs="宋体" w:hint="eastAsia"/>
                <w:kern w:val="0"/>
                <w:sz w:val="22"/>
              </w:rPr>
              <w:t>白度</w:t>
            </w:r>
          </w:p>
        </w:tc>
        <w:tc>
          <w:tcPr>
            <w:tcW w:w="773" w:type="dxa"/>
            <w:tcBorders>
              <w:top w:val="nil"/>
              <w:left w:val="nil"/>
              <w:bottom w:val="single" w:sz="4" w:space="0" w:color="auto"/>
              <w:right w:val="single" w:sz="4" w:space="0" w:color="auto"/>
            </w:tcBorders>
            <w:shd w:val="clear" w:color="auto" w:fill="D9D9D9" w:themeFill="background1" w:themeFillShade="D9"/>
            <w:vAlign w:val="bottom"/>
          </w:tcPr>
          <w:p w14:paraId="4AADEFDF" w14:textId="77777777" w:rsidR="00B87FBB" w:rsidRPr="005429B6" w:rsidRDefault="00B87FBB" w:rsidP="00E4692E">
            <w:pPr>
              <w:widowControl/>
              <w:spacing w:line="280" w:lineRule="exact"/>
              <w:jc w:val="center"/>
              <w:rPr>
                <w:rFonts w:ascii="宋体" w:hAnsi="宋体" w:cs="宋体"/>
                <w:kern w:val="0"/>
                <w:sz w:val="22"/>
              </w:rPr>
            </w:pPr>
            <w:r w:rsidRPr="005429B6">
              <w:rPr>
                <w:rFonts w:ascii="宋体" w:hAnsi="宋体" w:cs="宋体" w:hint="eastAsia"/>
                <w:kern w:val="0"/>
                <w:sz w:val="22"/>
              </w:rPr>
              <w:t>氯化钠</w:t>
            </w:r>
          </w:p>
        </w:tc>
        <w:tc>
          <w:tcPr>
            <w:tcW w:w="709" w:type="dxa"/>
            <w:tcBorders>
              <w:top w:val="nil"/>
              <w:left w:val="nil"/>
              <w:bottom w:val="single" w:sz="4" w:space="0" w:color="auto"/>
              <w:right w:val="single" w:sz="4" w:space="0" w:color="auto"/>
            </w:tcBorders>
            <w:shd w:val="clear" w:color="auto" w:fill="D9D9D9" w:themeFill="background1" w:themeFillShade="D9"/>
            <w:vAlign w:val="bottom"/>
          </w:tcPr>
          <w:p w14:paraId="0DD82DCF" w14:textId="77777777" w:rsidR="00B87FBB" w:rsidRPr="005429B6" w:rsidRDefault="00B87FBB" w:rsidP="00E4692E">
            <w:pPr>
              <w:widowControl/>
              <w:spacing w:line="280" w:lineRule="exact"/>
              <w:jc w:val="center"/>
              <w:rPr>
                <w:rFonts w:ascii="宋体" w:hAnsi="宋体" w:cs="宋体"/>
                <w:kern w:val="0"/>
                <w:sz w:val="22"/>
              </w:rPr>
            </w:pPr>
            <w:r w:rsidRPr="005429B6">
              <w:rPr>
                <w:rFonts w:ascii="宋体" w:hAnsi="宋体" w:cs="宋体" w:hint="eastAsia"/>
                <w:kern w:val="0"/>
                <w:sz w:val="22"/>
              </w:rPr>
              <w:t>氯化钾</w:t>
            </w:r>
          </w:p>
        </w:tc>
        <w:tc>
          <w:tcPr>
            <w:tcW w:w="708" w:type="dxa"/>
            <w:tcBorders>
              <w:top w:val="nil"/>
              <w:left w:val="nil"/>
              <w:bottom w:val="single" w:sz="4" w:space="0" w:color="auto"/>
              <w:right w:val="single" w:sz="4" w:space="0" w:color="auto"/>
            </w:tcBorders>
            <w:shd w:val="clear" w:color="auto" w:fill="D9D9D9" w:themeFill="background1" w:themeFillShade="D9"/>
            <w:vAlign w:val="bottom"/>
          </w:tcPr>
          <w:p w14:paraId="396211FA" w14:textId="77777777" w:rsidR="00B87FBB" w:rsidRPr="005429B6" w:rsidRDefault="00B87FBB" w:rsidP="00E4692E">
            <w:pPr>
              <w:widowControl/>
              <w:spacing w:line="280" w:lineRule="exact"/>
              <w:jc w:val="center"/>
              <w:rPr>
                <w:rFonts w:ascii="宋体" w:hAnsi="宋体" w:cs="宋体"/>
                <w:kern w:val="0"/>
                <w:sz w:val="22"/>
              </w:rPr>
            </w:pPr>
            <w:r w:rsidRPr="005429B6">
              <w:rPr>
                <w:rFonts w:ascii="宋体" w:hAnsi="宋体" w:cs="宋体" w:hint="eastAsia"/>
                <w:kern w:val="0"/>
                <w:sz w:val="22"/>
              </w:rPr>
              <w:t>硫酸根</w:t>
            </w:r>
          </w:p>
        </w:tc>
        <w:tc>
          <w:tcPr>
            <w:tcW w:w="709" w:type="dxa"/>
            <w:tcBorders>
              <w:top w:val="nil"/>
              <w:left w:val="nil"/>
              <w:bottom w:val="single" w:sz="4" w:space="0" w:color="auto"/>
              <w:right w:val="single" w:sz="4" w:space="0" w:color="auto"/>
            </w:tcBorders>
            <w:shd w:val="clear" w:color="auto" w:fill="D9D9D9" w:themeFill="background1" w:themeFillShade="D9"/>
            <w:vAlign w:val="bottom"/>
          </w:tcPr>
          <w:p w14:paraId="02586B02" w14:textId="77777777" w:rsidR="00B87FBB" w:rsidRPr="005429B6" w:rsidRDefault="00B87FBB" w:rsidP="00E4692E">
            <w:pPr>
              <w:widowControl/>
              <w:spacing w:line="280" w:lineRule="exact"/>
              <w:jc w:val="center"/>
              <w:rPr>
                <w:rFonts w:ascii="宋体" w:hAnsi="宋体" w:cs="宋体"/>
                <w:kern w:val="0"/>
                <w:sz w:val="22"/>
              </w:rPr>
            </w:pPr>
            <w:r w:rsidRPr="005429B6">
              <w:rPr>
                <w:rFonts w:ascii="宋体" w:hAnsi="宋体" w:cs="宋体" w:hint="eastAsia"/>
                <w:kern w:val="0"/>
                <w:sz w:val="22"/>
              </w:rPr>
              <w:t>水分</w:t>
            </w:r>
          </w:p>
        </w:tc>
        <w:tc>
          <w:tcPr>
            <w:tcW w:w="709" w:type="dxa"/>
            <w:tcBorders>
              <w:top w:val="nil"/>
              <w:left w:val="nil"/>
              <w:bottom w:val="single" w:sz="4" w:space="0" w:color="auto"/>
              <w:right w:val="single" w:sz="4" w:space="0" w:color="auto"/>
            </w:tcBorders>
            <w:shd w:val="clear" w:color="auto" w:fill="D9D9D9" w:themeFill="background1" w:themeFillShade="D9"/>
            <w:vAlign w:val="bottom"/>
          </w:tcPr>
          <w:p w14:paraId="150DCE45" w14:textId="77777777" w:rsidR="00B87FBB" w:rsidRPr="005429B6" w:rsidRDefault="00B87FBB" w:rsidP="00E4692E">
            <w:pPr>
              <w:widowControl/>
              <w:spacing w:line="280" w:lineRule="exact"/>
              <w:jc w:val="center"/>
              <w:rPr>
                <w:rFonts w:ascii="宋体" w:hAnsi="宋体" w:cs="宋体"/>
                <w:kern w:val="0"/>
                <w:sz w:val="22"/>
              </w:rPr>
            </w:pPr>
            <w:r w:rsidRPr="005429B6">
              <w:rPr>
                <w:rFonts w:ascii="宋体" w:hAnsi="宋体" w:cs="宋体" w:hint="eastAsia"/>
                <w:kern w:val="0"/>
                <w:sz w:val="22"/>
              </w:rPr>
              <w:t>水不溶物</w:t>
            </w:r>
          </w:p>
        </w:tc>
        <w:tc>
          <w:tcPr>
            <w:tcW w:w="567" w:type="dxa"/>
            <w:tcBorders>
              <w:top w:val="nil"/>
              <w:left w:val="nil"/>
              <w:bottom w:val="single" w:sz="4" w:space="0" w:color="auto"/>
              <w:right w:val="single" w:sz="4" w:space="0" w:color="auto"/>
            </w:tcBorders>
            <w:shd w:val="clear" w:color="auto" w:fill="D9D9D9" w:themeFill="background1" w:themeFillShade="D9"/>
            <w:vAlign w:val="bottom"/>
          </w:tcPr>
          <w:p w14:paraId="4DAEFCCB" w14:textId="77777777" w:rsidR="00B87FBB" w:rsidRPr="005429B6" w:rsidRDefault="00B87FBB" w:rsidP="00E4692E">
            <w:pPr>
              <w:widowControl/>
              <w:spacing w:line="280" w:lineRule="exact"/>
              <w:jc w:val="center"/>
              <w:rPr>
                <w:rFonts w:ascii="宋体" w:hAnsi="宋体" w:cs="宋体"/>
                <w:kern w:val="0"/>
                <w:sz w:val="22"/>
              </w:rPr>
            </w:pPr>
            <w:r w:rsidRPr="005429B6">
              <w:rPr>
                <w:rFonts w:ascii="宋体" w:hAnsi="宋体" w:cs="宋体" w:hint="eastAsia"/>
                <w:kern w:val="0"/>
                <w:sz w:val="22"/>
              </w:rPr>
              <w:t>碘</w:t>
            </w:r>
          </w:p>
        </w:tc>
        <w:tc>
          <w:tcPr>
            <w:tcW w:w="709" w:type="dxa"/>
            <w:tcBorders>
              <w:top w:val="nil"/>
              <w:left w:val="nil"/>
              <w:bottom w:val="single" w:sz="4" w:space="0" w:color="auto"/>
              <w:right w:val="single" w:sz="4" w:space="0" w:color="auto"/>
            </w:tcBorders>
            <w:shd w:val="clear" w:color="auto" w:fill="D9D9D9" w:themeFill="background1" w:themeFillShade="D9"/>
            <w:vAlign w:val="bottom"/>
          </w:tcPr>
          <w:p w14:paraId="4D24CC6A" w14:textId="77777777" w:rsidR="00B87FBB" w:rsidRPr="005429B6" w:rsidRDefault="00B87FBB" w:rsidP="00E4692E">
            <w:pPr>
              <w:widowControl/>
              <w:spacing w:line="280" w:lineRule="exact"/>
              <w:jc w:val="center"/>
              <w:rPr>
                <w:rFonts w:ascii="宋体" w:hAnsi="宋体" w:cs="宋体"/>
                <w:kern w:val="0"/>
                <w:sz w:val="22"/>
              </w:rPr>
            </w:pPr>
            <w:r w:rsidRPr="005429B6">
              <w:rPr>
                <w:rFonts w:ascii="宋体" w:hAnsi="宋体" w:cs="宋体" w:hint="eastAsia"/>
                <w:kern w:val="0"/>
                <w:sz w:val="22"/>
              </w:rPr>
              <w:t>抗结剂</w:t>
            </w:r>
          </w:p>
        </w:tc>
        <w:tc>
          <w:tcPr>
            <w:tcW w:w="719" w:type="dxa"/>
            <w:tcBorders>
              <w:top w:val="nil"/>
              <w:left w:val="nil"/>
              <w:bottom w:val="single" w:sz="4" w:space="0" w:color="auto"/>
              <w:right w:val="single" w:sz="4" w:space="0" w:color="auto"/>
            </w:tcBorders>
            <w:shd w:val="clear" w:color="auto" w:fill="D9D9D9" w:themeFill="background1" w:themeFillShade="D9"/>
            <w:vAlign w:val="bottom"/>
          </w:tcPr>
          <w:p w14:paraId="17C2E217" w14:textId="77777777" w:rsidR="00B87FBB" w:rsidRPr="005429B6" w:rsidRDefault="00B87FBB" w:rsidP="00E4692E">
            <w:pPr>
              <w:widowControl/>
              <w:spacing w:line="280" w:lineRule="exact"/>
              <w:jc w:val="center"/>
              <w:rPr>
                <w:rFonts w:ascii="宋体" w:hAnsi="宋体" w:cs="宋体"/>
                <w:kern w:val="0"/>
                <w:sz w:val="22"/>
              </w:rPr>
            </w:pPr>
            <w:r w:rsidRPr="005429B6">
              <w:rPr>
                <w:rFonts w:ascii="宋体" w:hAnsi="宋体" w:cs="宋体" w:hint="eastAsia"/>
                <w:kern w:val="0"/>
                <w:sz w:val="22"/>
              </w:rPr>
              <w:t>铅</w:t>
            </w:r>
          </w:p>
        </w:tc>
        <w:tc>
          <w:tcPr>
            <w:tcW w:w="709" w:type="dxa"/>
            <w:tcBorders>
              <w:top w:val="nil"/>
              <w:left w:val="nil"/>
              <w:bottom w:val="single" w:sz="4" w:space="0" w:color="auto"/>
              <w:right w:val="single" w:sz="4" w:space="0" w:color="auto"/>
            </w:tcBorders>
            <w:shd w:val="clear" w:color="auto" w:fill="D9D9D9" w:themeFill="background1" w:themeFillShade="D9"/>
            <w:vAlign w:val="bottom"/>
          </w:tcPr>
          <w:p w14:paraId="2A684F31" w14:textId="77777777" w:rsidR="00B87FBB" w:rsidRPr="005429B6" w:rsidRDefault="00B87FBB" w:rsidP="00E4692E">
            <w:pPr>
              <w:widowControl/>
              <w:spacing w:line="280" w:lineRule="exact"/>
              <w:jc w:val="center"/>
              <w:rPr>
                <w:rFonts w:ascii="宋体" w:hAnsi="宋体" w:cs="宋体"/>
                <w:kern w:val="0"/>
                <w:sz w:val="22"/>
              </w:rPr>
            </w:pPr>
            <w:r w:rsidRPr="005429B6">
              <w:rPr>
                <w:rFonts w:ascii="宋体" w:hAnsi="宋体" w:cs="宋体" w:hint="eastAsia"/>
                <w:kern w:val="0"/>
                <w:sz w:val="22"/>
              </w:rPr>
              <w:t>砷</w:t>
            </w:r>
          </w:p>
        </w:tc>
        <w:tc>
          <w:tcPr>
            <w:tcW w:w="785" w:type="dxa"/>
            <w:tcBorders>
              <w:top w:val="nil"/>
              <w:left w:val="nil"/>
              <w:bottom w:val="single" w:sz="4" w:space="0" w:color="auto"/>
              <w:right w:val="single" w:sz="4" w:space="0" w:color="auto"/>
            </w:tcBorders>
            <w:shd w:val="clear" w:color="auto" w:fill="D9D9D9" w:themeFill="background1" w:themeFillShade="D9"/>
            <w:vAlign w:val="bottom"/>
          </w:tcPr>
          <w:p w14:paraId="7EB2E589" w14:textId="77777777" w:rsidR="00B87FBB" w:rsidRPr="005429B6" w:rsidRDefault="00B87FBB" w:rsidP="00E4692E">
            <w:pPr>
              <w:widowControl/>
              <w:spacing w:line="280" w:lineRule="exact"/>
              <w:jc w:val="center"/>
              <w:rPr>
                <w:rFonts w:ascii="宋体" w:hAnsi="宋体" w:cs="宋体"/>
                <w:kern w:val="0"/>
                <w:sz w:val="22"/>
              </w:rPr>
            </w:pPr>
            <w:r w:rsidRPr="005429B6">
              <w:rPr>
                <w:rFonts w:ascii="宋体" w:hAnsi="宋体" w:cs="宋体" w:hint="eastAsia"/>
                <w:kern w:val="0"/>
                <w:sz w:val="22"/>
              </w:rPr>
              <w:t>汞</w:t>
            </w:r>
          </w:p>
        </w:tc>
        <w:tc>
          <w:tcPr>
            <w:tcW w:w="675" w:type="dxa"/>
            <w:tcBorders>
              <w:top w:val="nil"/>
              <w:left w:val="nil"/>
              <w:bottom w:val="single" w:sz="4" w:space="0" w:color="auto"/>
              <w:right w:val="single" w:sz="4" w:space="0" w:color="auto"/>
            </w:tcBorders>
            <w:shd w:val="clear" w:color="auto" w:fill="D9D9D9" w:themeFill="background1" w:themeFillShade="D9"/>
            <w:vAlign w:val="bottom"/>
          </w:tcPr>
          <w:p w14:paraId="301CB7B3" w14:textId="77777777" w:rsidR="00B87FBB" w:rsidRPr="005429B6" w:rsidRDefault="00B87FBB" w:rsidP="00E4692E">
            <w:pPr>
              <w:widowControl/>
              <w:spacing w:line="280" w:lineRule="exact"/>
              <w:jc w:val="center"/>
              <w:rPr>
                <w:rFonts w:ascii="宋体" w:hAnsi="宋体" w:cs="宋体"/>
                <w:kern w:val="0"/>
                <w:sz w:val="22"/>
              </w:rPr>
            </w:pPr>
            <w:r w:rsidRPr="005429B6">
              <w:rPr>
                <w:rFonts w:ascii="宋体" w:hAnsi="宋体" w:cs="宋体" w:hint="eastAsia"/>
                <w:kern w:val="0"/>
                <w:sz w:val="22"/>
              </w:rPr>
              <w:t>镉</w:t>
            </w:r>
          </w:p>
        </w:tc>
        <w:tc>
          <w:tcPr>
            <w:tcW w:w="567" w:type="dxa"/>
            <w:tcBorders>
              <w:top w:val="nil"/>
              <w:left w:val="nil"/>
              <w:bottom w:val="single" w:sz="4" w:space="0" w:color="auto"/>
              <w:right w:val="single" w:sz="4" w:space="0" w:color="auto"/>
            </w:tcBorders>
            <w:shd w:val="clear" w:color="auto" w:fill="D9D9D9" w:themeFill="background1" w:themeFillShade="D9"/>
            <w:vAlign w:val="bottom"/>
          </w:tcPr>
          <w:p w14:paraId="58C01C7A" w14:textId="77777777" w:rsidR="00B87FBB" w:rsidRPr="005429B6" w:rsidRDefault="00B87FBB" w:rsidP="00E4692E">
            <w:pPr>
              <w:widowControl/>
              <w:spacing w:line="280" w:lineRule="exact"/>
              <w:jc w:val="center"/>
              <w:rPr>
                <w:rFonts w:ascii="宋体" w:hAnsi="宋体" w:cs="宋体"/>
                <w:kern w:val="0"/>
                <w:sz w:val="22"/>
              </w:rPr>
            </w:pPr>
            <w:r w:rsidRPr="005429B6">
              <w:rPr>
                <w:rFonts w:ascii="宋体" w:hAnsi="宋体" w:cs="宋体" w:hint="eastAsia"/>
                <w:kern w:val="0"/>
                <w:sz w:val="22"/>
              </w:rPr>
              <w:t>钡</w:t>
            </w:r>
          </w:p>
        </w:tc>
      </w:tr>
      <w:tr w:rsidR="00B87FBB" w:rsidRPr="005429B6" w14:paraId="4CD5EDA0" w14:textId="77777777" w:rsidTr="00827F1D">
        <w:trPr>
          <w:trHeight w:val="680"/>
          <w:jc w:val="center"/>
        </w:trPr>
        <w:tc>
          <w:tcPr>
            <w:tcW w:w="888" w:type="dxa"/>
            <w:tcBorders>
              <w:top w:val="nil"/>
              <w:left w:val="single" w:sz="4" w:space="0" w:color="auto"/>
              <w:bottom w:val="single" w:sz="4" w:space="0" w:color="auto"/>
              <w:right w:val="single" w:sz="4" w:space="0" w:color="auto"/>
            </w:tcBorders>
            <w:shd w:val="clear" w:color="auto" w:fill="auto"/>
            <w:vAlign w:val="bottom"/>
            <w:hideMark/>
          </w:tcPr>
          <w:p w14:paraId="59219DD7"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加碘雪花盐</w:t>
            </w:r>
          </w:p>
        </w:tc>
        <w:tc>
          <w:tcPr>
            <w:tcW w:w="709" w:type="dxa"/>
            <w:tcBorders>
              <w:top w:val="nil"/>
              <w:left w:val="nil"/>
              <w:bottom w:val="single" w:sz="4" w:space="0" w:color="auto"/>
              <w:right w:val="single" w:sz="4" w:space="0" w:color="auto"/>
            </w:tcBorders>
            <w:shd w:val="clear" w:color="auto" w:fill="auto"/>
            <w:vAlign w:val="bottom"/>
            <w:hideMark/>
          </w:tcPr>
          <w:p w14:paraId="79B12548"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bottom"/>
            <w:hideMark/>
          </w:tcPr>
          <w:p w14:paraId="1BF035BE"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77</w:t>
            </w:r>
          </w:p>
        </w:tc>
        <w:tc>
          <w:tcPr>
            <w:tcW w:w="773" w:type="dxa"/>
            <w:tcBorders>
              <w:top w:val="nil"/>
              <w:left w:val="nil"/>
              <w:bottom w:val="single" w:sz="4" w:space="0" w:color="auto"/>
              <w:right w:val="single" w:sz="4" w:space="0" w:color="auto"/>
            </w:tcBorders>
            <w:shd w:val="clear" w:color="auto" w:fill="auto"/>
            <w:vAlign w:val="bottom"/>
            <w:hideMark/>
          </w:tcPr>
          <w:p w14:paraId="694A73CA"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98.59 </w:t>
            </w:r>
          </w:p>
        </w:tc>
        <w:tc>
          <w:tcPr>
            <w:tcW w:w="709" w:type="dxa"/>
            <w:tcBorders>
              <w:top w:val="nil"/>
              <w:left w:val="nil"/>
              <w:bottom w:val="single" w:sz="4" w:space="0" w:color="auto"/>
              <w:right w:val="single" w:sz="4" w:space="0" w:color="auto"/>
            </w:tcBorders>
            <w:shd w:val="clear" w:color="auto" w:fill="auto"/>
            <w:vAlign w:val="bottom"/>
            <w:hideMark/>
          </w:tcPr>
          <w:p w14:paraId="68490E4E"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08" w:type="dxa"/>
            <w:tcBorders>
              <w:top w:val="nil"/>
              <w:left w:val="nil"/>
              <w:bottom w:val="single" w:sz="4" w:space="0" w:color="auto"/>
              <w:right w:val="single" w:sz="4" w:space="0" w:color="auto"/>
            </w:tcBorders>
            <w:shd w:val="clear" w:color="auto" w:fill="auto"/>
            <w:vAlign w:val="bottom"/>
            <w:hideMark/>
          </w:tcPr>
          <w:p w14:paraId="55B6C530"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0.31</w:t>
            </w:r>
          </w:p>
        </w:tc>
        <w:tc>
          <w:tcPr>
            <w:tcW w:w="709" w:type="dxa"/>
            <w:tcBorders>
              <w:top w:val="nil"/>
              <w:left w:val="nil"/>
              <w:bottom w:val="single" w:sz="4" w:space="0" w:color="auto"/>
              <w:right w:val="single" w:sz="4" w:space="0" w:color="auto"/>
            </w:tcBorders>
            <w:shd w:val="clear" w:color="auto" w:fill="auto"/>
            <w:vAlign w:val="bottom"/>
            <w:hideMark/>
          </w:tcPr>
          <w:p w14:paraId="5FB7B022"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0.99</w:t>
            </w:r>
          </w:p>
        </w:tc>
        <w:tc>
          <w:tcPr>
            <w:tcW w:w="709" w:type="dxa"/>
            <w:tcBorders>
              <w:top w:val="nil"/>
              <w:left w:val="nil"/>
              <w:bottom w:val="single" w:sz="4" w:space="0" w:color="auto"/>
              <w:right w:val="single" w:sz="4" w:space="0" w:color="auto"/>
            </w:tcBorders>
            <w:shd w:val="clear" w:color="auto" w:fill="auto"/>
            <w:vAlign w:val="bottom"/>
            <w:hideMark/>
          </w:tcPr>
          <w:p w14:paraId="24ECDF32"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bottom"/>
            <w:hideMark/>
          </w:tcPr>
          <w:p w14:paraId="2E3B48A6"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25</w:t>
            </w:r>
          </w:p>
        </w:tc>
        <w:tc>
          <w:tcPr>
            <w:tcW w:w="709" w:type="dxa"/>
            <w:tcBorders>
              <w:top w:val="nil"/>
              <w:left w:val="nil"/>
              <w:bottom w:val="single" w:sz="4" w:space="0" w:color="auto"/>
              <w:right w:val="single" w:sz="4" w:space="0" w:color="auto"/>
            </w:tcBorders>
            <w:shd w:val="clear" w:color="auto" w:fill="auto"/>
            <w:vAlign w:val="bottom"/>
            <w:hideMark/>
          </w:tcPr>
          <w:p w14:paraId="335EC6B9"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未检出</w:t>
            </w:r>
          </w:p>
        </w:tc>
        <w:tc>
          <w:tcPr>
            <w:tcW w:w="719" w:type="dxa"/>
            <w:tcBorders>
              <w:top w:val="nil"/>
              <w:left w:val="nil"/>
              <w:bottom w:val="single" w:sz="4" w:space="0" w:color="auto"/>
              <w:right w:val="single" w:sz="4" w:space="0" w:color="auto"/>
            </w:tcBorders>
            <w:shd w:val="clear" w:color="auto" w:fill="auto"/>
            <w:vAlign w:val="bottom"/>
            <w:hideMark/>
          </w:tcPr>
          <w:p w14:paraId="55FA6672"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0.4</w:t>
            </w:r>
          </w:p>
        </w:tc>
        <w:tc>
          <w:tcPr>
            <w:tcW w:w="709" w:type="dxa"/>
            <w:tcBorders>
              <w:top w:val="nil"/>
              <w:left w:val="nil"/>
              <w:bottom w:val="single" w:sz="4" w:space="0" w:color="auto"/>
              <w:right w:val="single" w:sz="4" w:space="0" w:color="auto"/>
            </w:tcBorders>
            <w:shd w:val="clear" w:color="auto" w:fill="auto"/>
            <w:vAlign w:val="bottom"/>
            <w:hideMark/>
          </w:tcPr>
          <w:p w14:paraId="023908F2"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未检出</w:t>
            </w:r>
          </w:p>
        </w:tc>
        <w:tc>
          <w:tcPr>
            <w:tcW w:w="785" w:type="dxa"/>
            <w:tcBorders>
              <w:top w:val="nil"/>
              <w:left w:val="nil"/>
              <w:bottom w:val="single" w:sz="4" w:space="0" w:color="auto"/>
              <w:right w:val="single" w:sz="4" w:space="0" w:color="auto"/>
            </w:tcBorders>
            <w:shd w:val="clear" w:color="auto" w:fill="auto"/>
            <w:vAlign w:val="bottom"/>
            <w:hideMark/>
          </w:tcPr>
          <w:p w14:paraId="6118E41C"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675" w:type="dxa"/>
            <w:tcBorders>
              <w:top w:val="nil"/>
              <w:left w:val="nil"/>
              <w:bottom w:val="single" w:sz="4" w:space="0" w:color="auto"/>
              <w:right w:val="single" w:sz="4" w:space="0" w:color="auto"/>
            </w:tcBorders>
            <w:shd w:val="clear" w:color="auto" w:fill="auto"/>
            <w:vAlign w:val="bottom"/>
            <w:hideMark/>
          </w:tcPr>
          <w:p w14:paraId="12F3E8DC"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未检出</w:t>
            </w:r>
          </w:p>
        </w:tc>
        <w:tc>
          <w:tcPr>
            <w:tcW w:w="567" w:type="dxa"/>
            <w:tcBorders>
              <w:top w:val="nil"/>
              <w:left w:val="nil"/>
              <w:bottom w:val="single" w:sz="4" w:space="0" w:color="auto"/>
              <w:right w:val="single" w:sz="4" w:space="0" w:color="auto"/>
            </w:tcBorders>
            <w:shd w:val="clear" w:color="auto" w:fill="auto"/>
            <w:vAlign w:val="bottom"/>
            <w:hideMark/>
          </w:tcPr>
          <w:p w14:paraId="3238EC81"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＜15</w:t>
            </w:r>
          </w:p>
        </w:tc>
      </w:tr>
      <w:tr w:rsidR="00B87FBB" w:rsidRPr="005429B6" w14:paraId="568C6940" w14:textId="77777777" w:rsidTr="00827F1D">
        <w:trPr>
          <w:trHeight w:val="680"/>
          <w:jc w:val="center"/>
        </w:trPr>
        <w:tc>
          <w:tcPr>
            <w:tcW w:w="888" w:type="dxa"/>
            <w:tcBorders>
              <w:top w:val="nil"/>
              <w:left w:val="single" w:sz="4" w:space="0" w:color="auto"/>
              <w:bottom w:val="single" w:sz="4" w:space="0" w:color="auto"/>
              <w:right w:val="single" w:sz="4" w:space="0" w:color="auto"/>
            </w:tcBorders>
            <w:shd w:val="clear" w:color="auto" w:fill="auto"/>
            <w:vAlign w:val="bottom"/>
            <w:hideMark/>
          </w:tcPr>
          <w:p w14:paraId="4609E805"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雪花盐</w:t>
            </w:r>
          </w:p>
        </w:tc>
        <w:tc>
          <w:tcPr>
            <w:tcW w:w="709" w:type="dxa"/>
            <w:tcBorders>
              <w:top w:val="nil"/>
              <w:left w:val="nil"/>
              <w:bottom w:val="single" w:sz="4" w:space="0" w:color="auto"/>
              <w:right w:val="single" w:sz="4" w:space="0" w:color="auto"/>
            </w:tcBorders>
            <w:shd w:val="clear" w:color="auto" w:fill="auto"/>
            <w:vAlign w:val="bottom"/>
            <w:hideMark/>
          </w:tcPr>
          <w:p w14:paraId="0516D9F1"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bottom"/>
            <w:hideMark/>
          </w:tcPr>
          <w:p w14:paraId="58B3A906"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78</w:t>
            </w:r>
          </w:p>
        </w:tc>
        <w:tc>
          <w:tcPr>
            <w:tcW w:w="773" w:type="dxa"/>
            <w:tcBorders>
              <w:top w:val="nil"/>
              <w:left w:val="nil"/>
              <w:bottom w:val="single" w:sz="4" w:space="0" w:color="auto"/>
              <w:right w:val="single" w:sz="4" w:space="0" w:color="auto"/>
            </w:tcBorders>
            <w:shd w:val="clear" w:color="auto" w:fill="auto"/>
            <w:vAlign w:val="bottom"/>
            <w:hideMark/>
          </w:tcPr>
          <w:p w14:paraId="7F68270A"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99.39 </w:t>
            </w:r>
          </w:p>
        </w:tc>
        <w:tc>
          <w:tcPr>
            <w:tcW w:w="709" w:type="dxa"/>
            <w:tcBorders>
              <w:top w:val="nil"/>
              <w:left w:val="nil"/>
              <w:bottom w:val="single" w:sz="4" w:space="0" w:color="auto"/>
              <w:right w:val="single" w:sz="4" w:space="0" w:color="auto"/>
            </w:tcBorders>
            <w:shd w:val="clear" w:color="auto" w:fill="auto"/>
            <w:vAlign w:val="bottom"/>
            <w:hideMark/>
          </w:tcPr>
          <w:p w14:paraId="59AE9EFF"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08" w:type="dxa"/>
            <w:tcBorders>
              <w:top w:val="nil"/>
              <w:left w:val="nil"/>
              <w:bottom w:val="single" w:sz="4" w:space="0" w:color="auto"/>
              <w:right w:val="single" w:sz="4" w:space="0" w:color="auto"/>
            </w:tcBorders>
            <w:shd w:val="clear" w:color="auto" w:fill="auto"/>
            <w:vAlign w:val="bottom"/>
            <w:hideMark/>
          </w:tcPr>
          <w:p w14:paraId="1B1679ED"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0.10</w:t>
            </w:r>
          </w:p>
        </w:tc>
        <w:tc>
          <w:tcPr>
            <w:tcW w:w="709" w:type="dxa"/>
            <w:tcBorders>
              <w:top w:val="nil"/>
              <w:left w:val="nil"/>
              <w:bottom w:val="single" w:sz="4" w:space="0" w:color="auto"/>
              <w:right w:val="single" w:sz="4" w:space="0" w:color="auto"/>
            </w:tcBorders>
            <w:shd w:val="clear" w:color="auto" w:fill="auto"/>
            <w:vAlign w:val="bottom"/>
            <w:hideMark/>
          </w:tcPr>
          <w:p w14:paraId="4850320B"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2.31</w:t>
            </w:r>
          </w:p>
        </w:tc>
        <w:tc>
          <w:tcPr>
            <w:tcW w:w="709" w:type="dxa"/>
            <w:tcBorders>
              <w:top w:val="nil"/>
              <w:left w:val="nil"/>
              <w:bottom w:val="single" w:sz="4" w:space="0" w:color="auto"/>
              <w:right w:val="single" w:sz="4" w:space="0" w:color="auto"/>
            </w:tcBorders>
            <w:shd w:val="clear" w:color="auto" w:fill="auto"/>
            <w:vAlign w:val="bottom"/>
            <w:hideMark/>
          </w:tcPr>
          <w:p w14:paraId="479CABA2"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0.04</w:t>
            </w:r>
          </w:p>
        </w:tc>
        <w:tc>
          <w:tcPr>
            <w:tcW w:w="567" w:type="dxa"/>
            <w:tcBorders>
              <w:top w:val="nil"/>
              <w:left w:val="nil"/>
              <w:bottom w:val="single" w:sz="4" w:space="0" w:color="auto"/>
              <w:right w:val="single" w:sz="4" w:space="0" w:color="auto"/>
            </w:tcBorders>
            <w:shd w:val="clear" w:color="auto" w:fill="auto"/>
            <w:vAlign w:val="bottom"/>
            <w:hideMark/>
          </w:tcPr>
          <w:p w14:paraId="6071454F"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26</w:t>
            </w:r>
          </w:p>
        </w:tc>
        <w:tc>
          <w:tcPr>
            <w:tcW w:w="709" w:type="dxa"/>
            <w:tcBorders>
              <w:top w:val="nil"/>
              <w:left w:val="nil"/>
              <w:bottom w:val="single" w:sz="4" w:space="0" w:color="auto"/>
              <w:right w:val="single" w:sz="4" w:space="0" w:color="auto"/>
            </w:tcBorders>
            <w:shd w:val="clear" w:color="auto" w:fill="auto"/>
            <w:vAlign w:val="bottom"/>
            <w:hideMark/>
          </w:tcPr>
          <w:p w14:paraId="747CD145"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未检出 </w:t>
            </w:r>
          </w:p>
        </w:tc>
        <w:tc>
          <w:tcPr>
            <w:tcW w:w="719" w:type="dxa"/>
            <w:tcBorders>
              <w:top w:val="nil"/>
              <w:left w:val="nil"/>
              <w:bottom w:val="single" w:sz="4" w:space="0" w:color="auto"/>
              <w:right w:val="single" w:sz="4" w:space="0" w:color="auto"/>
            </w:tcBorders>
            <w:shd w:val="clear" w:color="auto" w:fill="auto"/>
            <w:vAlign w:val="bottom"/>
            <w:hideMark/>
          </w:tcPr>
          <w:p w14:paraId="737541A5"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09" w:type="dxa"/>
            <w:tcBorders>
              <w:top w:val="nil"/>
              <w:left w:val="nil"/>
              <w:bottom w:val="single" w:sz="4" w:space="0" w:color="auto"/>
              <w:right w:val="single" w:sz="4" w:space="0" w:color="auto"/>
            </w:tcBorders>
            <w:shd w:val="clear" w:color="auto" w:fill="auto"/>
            <w:vAlign w:val="bottom"/>
            <w:hideMark/>
          </w:tcPr>
          <w:p w14:paraId="74644143"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85" w:type="dxa"/>
            <w:tcBorders>
              <w:top w:val="nil"/>
              <w:left w:val="nil"/>
              <w:bottom w:val="single" w:sz="4" w:space="0" w:color="auto"/>
              <w:right w:val="single" w:sz="4" w:space="0" w:color="auto"/>
            </w:tcBorders>
            <w:shd w:val="clear" w:color="auto" w:fill="auto"/>
            <w:vAlign w:val="bottom"/>
            <w:hideMark/>
          </w:tcPr>
          <w:p w14:paraId="45289DF4"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675" w:type="dxa"/>
            <w:tcBorders>
              <w:top w:val="nil"/>
              <w:left w:val="nil"/>
              <w:bottom w:val="single" w:sz="4" w:space="0" w:color="auto"/>
              <w:right w:val="single" w:sz="4" w:space="0" w:color="auto"/>
            </w:tcBorders>
            <w:shd w:val="clear" w:color="auto" w:fill="auto"/>
            <w:vAlign w:val="bottom"/>
            <w:hideMark/>
          </w:tcPr>
          <w:p w14:paraId="424061CC"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bottom"/>
            <w:hideMark/>
          </w:tcPr>
          <w:p w14:paraId="3AF4A5E1"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&lt;15</w:t>
            </w:r>
          </w:p>
        </w:tc>
      </w:tr>
      <w:tr w:rsidR="00B87FBB" w:rsidRPr="005429B6" w14:paraId="4FC125B2" w14:textId="77777777" w:rsidTr="00827F1D">
        <w:trPr>
          <w:trHeight w:val="680"/>
          <w:jc w:val="center"/>
        </w:trPr>
        <w:tc>
          <w:tcPr>
            <w:tcW w:w="888" w:type="dxa"/>
            <w:tcBorders>
              <w:top w:val="nil"/>
              <w:left w:val="single" w:sz="4" w:space="0" w:color="auto"/>
              <w:bottom w:val="single" w:sz="4" w:space="0" w:color="auto"/>
              <w:right w:val="single" w:sz="4" w:space="0" w:color="auto"/>
            </w:tcBorders>
            <w:shd w:val="clear" w:color="auto" w:fill="auto"/>
            <w:vAlign w:val="bottom"/>
            <w:hideMark/>
          </w:tcPr>
          <w:p w14:paraId="63AEA526"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雪花盐</w:t>
            </w:r>
          </w:p>
        </w:tc>
        <w:tc>
          <w:tcPr>
            <w:tcW w:w="709" w:type="dxa"/>
            <w:tcBorders>
              <w:top w:val="nil"/>
              <w:left w:val="nil"/>
              <w:bottom w:val="single" w:sz="4" w:space="0" w:color="auto"/>
              <w:right w:val="single" w:sz="4" w:space="0" w:color="auto"/>
            </w:tcBorders>
            <w:shd w:val="clear" w:color="auto" w:fill="auto"/>
            <w:vAlign w:val="bottom"/>
            <w:hideMark/>
          </w:tcPr>
          <w:p w14:paraId="3E028809"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bottom"/>
            <w:hideMark/>
          </w:tcPr>
          <w:p w14:paraId="022983F6"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78</w:t>
            </w:r>
          </w:p>
        </w:tc>
        <w:tc>
          <w:tcPr>
            <w:tcW w:w="773" w:type="dxa"/>
            <w:tcBorders>
              <w:top w:val="nil"/>
              <w:left w:val="nil"/>
              <w:bottom w:val="single" w:sz="4" w:space="0" w:color="auto"/>
              <w:right w:val="single" w:sz="4" w:space="0" w:color="auto"/>
            </w:tcBorders>
            <w:shd w:val="clear" w:color="auto" w:fill="auto"/>
            <w:vAlign w:val="bottom"/>
            <w:hideMark/>
          </w:tcPr>
          <w:p w14:paraId="0DB81ACF"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98.13 </w:t>
            </w:r>
          </w:p>
        </w:tc>
        <w:tc>
          <w:tcPr>
            <w:tcW w:w="709" w:type="dxa"/>
            <w:tcBorders>
              <w:top w:val="nil"/>
              <w:left w:val="nil"/>
              <w:bottom w:val="single" w:sz="4" w:space="0" w:color="auto"/>
              <w:right w:val="single" w:sz="4" w:space="0" w:color="auto"/>
            </w:tcBorders>
            <w:shd w:val="clear" w:color="auto" w:fill="auto"/>
            <w:vAlign w:val="bottom"/>
            <w:hideMark/>
          </w:tcPr>
          <w:p w14:paraId="6AE931A5"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08" w:type="dxa"/>
            <w:tcBorders>
              <w:top w:val="nil"/>
              <w:left w:val="nil"/>
              <w:bottom w:val="single" w:sz="4" w:space="0" w:color="auto"/>
              <w:right w:val="single" w:sz="4" w:space="0" w:color="auto"/>
            </w:tcBorders>
            <w:shd w:val="clear" w:color="auto" w:fill="auto"/>
            <w:vAlign w:val="bottom"/>
            <w:hideMark/>
          </w:tcPr>
          <w:p w14:paraId="0F226B80"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0.24 </w:t>
            </w:r>
          </w:p>
        </w:tc>
        <w:tc>
          <w:tcPr>
            <w:tcW w:w="709" w:type="dxa"/>
            <w:tcBorders>
              <w:top w:val="nil"/>
              <w:left w:val="nil"/>
              <w:bottom w:val="single" w:sz="4" w:space="0" w:color="auto"/>
              <w:right w:val="single" w:sz="4" w:space="0" w:color="auto"/>
            </w:tcBorders>
            <w:shd w:val="clear" w:color="auto" w:fill="auto"/>
            <w:vAlign w:val="bottom"/>
            <w:hideMark/>
          </w:tcPr>
          <w:p w14:paraId="3682B7FC"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3.9</w:t>
            </w:r>
          </w:p>
        </w:tc>
        <w:tc>
          <w:tcPr>
            <w:tcW w:w="709" w:type="dxa"/>
            <w:tcBorders>
              <w:top w:val="nil"/>
              <w:left w:val="nil"/>
              <w:bottom w:val="single" w:sz="4" w:space="0" w:color="auto"/>
              <w:right w:val="single" w:sz="4" w:space="0" w:color="auto"/>
            </w:tcBorders>
            <w:shd w:val="clear" w:color="auto" w:fill="auto"/>
            <w:vAlign w:val="bottom"/>
            <w:hideMark/>
          </w:tcPr>
          <w:p w14:paraId="4FD91803"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bottom"/>
            <w:hideMark/>
          </w:tcPr>
          <w:p w14:paraId="567B0048"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w:t>
            </w:r>
          </w:p>
        </w:tc>
        <w:tc>
          <w:tcPr>
            <w:tcW w:w="709" w:type="dxa"/>
            <w:tcBorders>
              <w:top w:val="nil"/>
              <w:left w:val="nil"/>
              <w:bottom w:val="single" w:sz="4" w:space="0" w:color="auto"/>
              <w:right w:val="single" w:sz="4" w:space="0" w:color="auto"/>
            </w:tcBorders>
            <w:shd w:val="clear" w:color="auto" w:fill="auto"/>
            <w:vAlign w:val="bottom"/>
            <w:hideMark/>
          </w:tcPr>
          <w:p w14:paraId="47C6B827"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未检出</w:t>
            </w:r>
          </w:p>
        </w:tc>
        <w:tc>
          <w:tcPr>
            <w:tcW w:w="719" w:type="dxa"/>
            <w:tcBorders>
              <w:top w:val="nil"/>
              <w:left w:val="nil"/>
              <w:bottom w:val="single" w:sz="4" w:space="0" w:color="auto"/>
              <w:right w:val="single" w:sz="4" w:space="0" w:color="auto"/>
            </w:tcBorders>
            <w:shd w:val="clear" w:color="auto" w:fill="auto"/>
            <w:vAlign w:val="bottom"/>
            <w:hideMark/>
          </w:tcPr>
          <w:p w14:paraId="2D937C85"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09" w:type="dxa"/>
            <w:tcBorders>
              <w:top w:val="nil"/>
              <w:left w:val="nil"/>
              <w:bottom w:val="single" w:sz="4" w:space="0" w:color="auto"/>
              <w:right w:val="single" w:sz="4" w:space="0" w:color="auto"/>
            </w:tcBorders>
            <w:shd w:val="clear" w:color="auto" w:fill="auto"/>
            <w:vAlign w:val="bottom"/>
            <w:hideMark/>
          </w:tcPr>
          <w:p w14:paraId="0E1CD7AE"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85" w:type="dxa"/>
            <w:tcBorders>
              <w:top w:val="nil"/>
              <w:left w:val="nil"/>
              <w:bottom w:val="single" w:sz="4" w:space="0" w:color="auto"/>
              <w:right w:val="single" w:sz="4" w:space="0" w:color="auto"/>
            </w:tcBorders>
            <w:shd w:val="clear" w:color="auto" w:fill="auto"/>
            <w:vAlign w:val="bottom"/>
            <w:hideMark/>
          </w:tcPr>
          <w:p w14:paraId="038AEE21"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675" w:type="dxa"/>
            <w:tcBorders>
              <w:top w:val="nil"/>
              <w:left w:val="nil"/>
              <w:bottom w:val="single" w:sz="4" w:space="0" w:color="auto"/>
              <w:right w:val="single" w:sz="4" w:space="0" w:color="auto"/>
            </w:tcBorders>
            <w:shd w:val="clear" w:color="auto" w:fill="auto"/>
            <w:vAlign w:val="bottom"/>
            <w:hideMark/>
          </w:tcPr>
          <w:p w14:paraId="03DE1925"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bottom"/>
            <w:hideMark/>
          </w:tcPr>
          <w:p w14:paraId="7A7759E8"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r>
      <w:tr w:rsidR="00B87FBB" w:rsidRPr="005429B6" w14:paraId="1AEB41B0" w14:textId="77777777" w:rsidTr="00827F1D">
        <w:trPr>
          <w:trHeight w:val="680"/>
          <w:jc w:val="center"/>
        </w:trPr>
        <w:tc>
          <w:tcPr>
            <w:tcW w:w="888" w:type="dxa"/>
            <w:tcBorders>
              <w:top w:val="nil"/>
              <w:left w:val="single" w:sz="4" w:space="0" w:color="auto"/>
              <w:bottom w:val="single" w:sz="4" w:space="0" w:color="auto"/>
              <w:right w:val="single" w:sz="4" w:space="0" w:color="auto"/>
            </w:tcBorders>
            <w:shd w:val="clear" w:color="auto" w:fill="auto"/>
            <w:vAlign w:val="bottom"/>
            <w:hideMark/>
          </w:tcPr>
          <w:p w14:paraId="3FD006CA"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加碘雪花盐</w:t>
            </w:r>
          </w:p>
        </w:tc>
        <w:tc>
          <w:tcPr>
            <w:tcW w:w="709" w:type="dxa"/>
            <w:tcBorders>
              <w:top w:val="nil"/>
              <w:left w:val="nil"/>
              <w:bottom w:val="single" w:sz="4" w:space="0" w:color="auto"/>
              <w:right w:val="single" w:sz="4" w:space="0" w:color="auto"/>
            </w:tcBorders>
            <w:shd w:val="clear" w:color="auto" w:fill="auto"/>
            <w:vAlign w:val="bottom"/>
            <w:hideMark/>
          </w:tcPr>
          <w:p w14:paraId="2AA14727"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bottom"/>
            <w:hideMark/>
          </w:tcPr>
          <w:p w14:paraId="08337FDC"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78</w:t>
            </w:r>
          </w:p>
        </w:tc>
        <w:tc>
          <w:tcPr>
            <w:tcW w:w="773" w:type="dxa"/>
            <w:tcBorders>
              <w:top w:val="nil"/>
              <w:left w:val="nil"/>
              <w:bottom w:val="single" w:sz="4" w:space="0" w:color="auto"/>
              <w:right w:val="single" w:sz="4" w:space="0" w:color="auto"/>
            </w:tcBorders>
            <w:shd w:val="clear" w:color="auto" w:fill="auto"/>
            <w:vAlign w:val="bottom"/>
            <w:hideMark/>
          </w:tcPr>
          <w:p w14:paraId="3ABCC27C"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98.97 </w:t>
            </w:r>
          </w:p>
        </w:tc>
        <w:tc>
          <w:tcPr>
            <w:tcW w:w="709" w:type="dxa"/>
            <w:tcBorders>
              <w:top w:val="nil"/>
              <w:left w:val="nil"/>
              <w:bottom w:val="single" w:sz="4" w:space="0" w:color="auto"/>
              <w:right w:val="single" w:sz="4" w:space="0" w:color="auto"/>
            </w:tcBorders>
            <w:shd w:val="clear" w:color="auto" w:fill="auto"/>
            <w:vAlign w:val="bottom"/>
            <w:hideMark/>
          </w:tcPr>
          <w:p w14:paraId="767DE549"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08" w:type="dxa"/>
            <w:tcBorders>
              <w:top w:val="nil"/>
              <w:left w:val="nil"/>
              <w:bottom w:val="single" w:sz="4" w:space="0" w:color="auto"/>
              <w:right w:val="single" w:sz="4" w:space="0" w:color="auto"/>
            </w:tcBorders>
            <w:shd w:val="clear" w:color="auto" w:fill="auto"/>
            <w:vAlign w:val="bottom"/>
            <w:hideMark/>
          </w:tcPr>
          <w:p w14:paraId="56D22458"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0.02</w:t>
            </w:r>
          </w:p>
        </w:tc>
        <w:tc>
          <w:tcPr>
            <w:tcW w:w="709" w:type="dxa"/>
            <w:tcBorders>
              <w:top w:val="nil"/>
              <w:left w:val="nil"/>
              <w:bottom w:val="single" w:sz="4" w:space="0" w:color="auto"/>
              <w:right w:val="single" w:sz="4" w:space="0" w:color="auto"/>
            </w:tcBorders>
            <w:shd w:val="clear" w:color="auto" w:fill="auto"/>
            <w:vAlign w:val="bottom"/>
            <w:hideMark/>
          </w:tcPr>
          <w:p w14:paraId="56C92380"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0.04</w:t>
            </w:r>
          </w:p>
        </w:tc>
        <w:tc>
          <w:tcPr>
            <w:tcW w:w="709" w:type="dxa"/>
            <w:tcBorders>
              <w:top w:val="nil"/>
              <w:left w:val="nil"/>
              <w:bottom w:val="single" w:sz="4" w:space="0" w:color="auto"/>
              <w:right w:val="single" w:sz="4" w:space="0" w:color="auto"/>
            </w:tcBorders>
            <w:shd w:val="clear" w:color="auto" w:fill="auto"/>
            <w:vAlign w:val="bottom"/>
            <w:hideMark/>
          </w:tcPr>
          <w:p w14:paraId="7D63D60A"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bottom"/>
            <w:hideMark/>
          </w:tcPr>
          <w:p w14:paraId="7A173717"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31</w:t>
            </w:r>
          </w:p>
        </w:tc>
        <w:tc>
          <w:tcPr>
            <w:tcW w:w="709" w:type="dxa"/>
            <w:tcBorders>
              <w:top w:val="nil"/>
              <w:left w:val="nil"/>
              <w:bottom w:val="single" w:sz="4" w:space="0" w:color="auto"/>
              <w:right w:val="single" w:sz="4" w:space="0" w:color="auto"/>
            </w:tcBorders>
            <w:shd w:val="clear" w:color="auto" w:fill="auto"/>
            <w:vAlign w:val="bottom"/>
            <w:hideMark/>
          </w:tcPr>
          <w:p w14:paraId="67A95820"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未检出 </w:t>
            </w:r>
          </w:p>
        </w:tc>
        <w:tc>
          <w:tcPr>
            <w:tcW w:w="719" w:type="dxa"/>
            <w:tcBorders>
              <w:top w:val="nil"/>
              <w:left w:val="nil"/>
              <w:bottom w:val="single" w:sz="4" w:space="0" w:color="auto"/>
              <w:right w:val="single" w:sz="4" w:space="0" w:color="auto"/>
            </w:tcBorders>
            <w:shd w:val="clear" w:color="auto" w:fill="auto"/>
            <w:vAlign w:val="bottom"/>
            <w:hideMark/>
          </w:tcPr>
          <w:p w14:paraId="66A6BDAE"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09" w:type="dxa"/>
            <w:tcBorders>
              <w:top w:val="nil"/>
              <w:left w:val="nil"/>
              <w:bottom w:val="single" w:sz="4" w:space="0" w:color="auto"/>
              <w:right w:val="single" w:sz="4" w:space="0" w:color="auto"/>
            </w:tcBorders>
            <w:shd w:val="clear" w:color="auto" w:fill="auto"/>
            <w:vAlign w:val="bottom"/>
            <w:hideMark/>
          </w:tcPr>
          <w:p w14:paraId="25C7B84B"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85" w:type="dxa"/>
            <w:tcBorders>
              <w:top w:val="nil"/>
              <w:left w:val="nil"/>
              <w:bottom w:val="single" w:sz="4" w:space="0" w:color="auto"/>
              <w:right w:val="single" w:sz="4" w:space="0" w:color="auto"/>
            </w:tcBorders>
            <w:shd w:val="clear" w:color="auto" w:fill="auto"/>
            <w:vAlign w:val="bottom"/>
            <w:hideMark/>
          </w:tcPr>
          <w:p w14:paraId="79F5E74A"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675" w:type="dxa"/>
            <w:tcBorders>
              <w:top w:val="nil"/>
              <w:left w:val="nil"/>
              <w:bottom w:val="single" w:sz="4" w:space="0" w:color="auto"/>
              <w:right w:val="single" w:sz="4" w:space="0" w:color="auto"/>
            </w:tcBorders>
            <w:shd w:val="clear" w:color="auto" w:fill="auto"/>
            <w:vAlign w:val="bottom"/>
            <w:hideMark/>
          </w:tcPr>
          <w:p w14:paraId="69B6FE1D"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bottom"/>
            <w:hideMark/>
          </w:tcPr>
          <w:p w14:paraId="2C3F7EAB"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&lt;15</w:t>
            </w:r>
          </w:p>
        </w:tc>
      </w:tr>
      <w:tr w:rsidR="00B87FBB" w:rsidRPr="005429B6" w14:paraId="7CD12565" w14:textId="77777777" w:rsidTr="00827F1D">
        <w:trPr>
          <w:trHeight w:val="680"/>
          <w:jc w:val="center"/>
        </w:trPr>
        <w:tc>
          <w:tcPr>
            <w:tcW w:w="888" w:type="dxa"/>
            <w:tcBorders>
              <w:top w:val="nil"/>
              <w:left w:val="single" w:sz="4" w:space="0" w:color="auto"/>
              <w:bottom w:val="single" w:sz="4" w:space="0" w:color="auto"/>
              <w:right w:val="single" w:sz="4" w:space="0" w:color="auto"/>
            </w:tcBorders>
            <w:shd w:val="clear" w:color="auto" w:fill="auto"/>
            <w:vAlign w:val="bottom"/>
            <w:hideMark/>
          </w:tcPr>
          <w:p w14:paraId="4E43AF10"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加碘雪花海盐</w:t>
            </w:r>
          </w:p>
        </w:tc>
        <w:tc>
          <w:tcPr>
            <w:tcW w:w="709" w:type="dxa"/>
            <w:tcBorders>
              <w:top w:val="nil"/>
              <w:left w:val="nil"/>
              <w:bottom w:val="single" w:sz="4" w:space="0" w:color="auto"/>
              <w:right w:val="single" w:sz="4" w:space="0" w:color="auto"/>
            </w:tcBorders>
            <w:shd w:val="clear" w:color="auto" w:fill="auto"/>
            <w:vAlign w:val="bottom"/>
            <w:hideMark/>
          </w:tcPr>
          <w:p w14:paraId="159FE683"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bottom"/>
            <w:hideMark/>
          </w:tcPr>
          <w:p w14:paraId="325AE012"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79</w:t>
            </w:r>
          </w:p>
        </w:tc>
        <w:tc>
          <w:tcPr>
            <w:tcW w:w="773" w:type="dxa"/>
            <w:tcBorders>
              <w:top w:val="nil"/>
              <w:left w:val="nil"/>
              <w:bottom w:val="single" w:sz="4" w:space="0" w:color="auto"/>
              <w:right w:val="single" w:sz="4" w:space="0" w:color="auto"/>
            </w:tcBorders>
            <w:shd w:val="clear" w:color="auto" w:fill="auto"/>
            <w:vAlign w:val="bottom"/>
            <w:hideMark/>
          </w:tcPr>
          <w:p w14:paraId="6352DA05"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98.06 </w:t>
            </w:r>
          </w:p>
        </w:tc>
        <w:tc>
          <w:tcPr>
            <w:tcW w:w="709" w:type="dxa"/>
            <w:tcBorders>
              <w:top w:val="nil"/>
              <w:left w:val="nil"/>
              <w:bottom w:val="single" w:sz="4" w:space="0" w:color="auto"/>
              <w:right w:val="single" w:sz="4" w:space="0" w:color="auto"/>
            </w:tcBorders>
            <w:shd w:val="clear" w:color="auto" w:fill="auto"/>
            <w:vAlign w:val="bottom"/>
            <w:hideMark/>
          </w:tcPr>
          <w:p w14:paraId="7C82D697"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08" w:type="dxa"/>
            <w:tcBorders>
              <w:top w:val="nil"/>
              <w:left w:val="nil"/>
              <w:bottom w:val="single" w:sz="4" w:space="0" w:color="auto"/>
              <w:right w:val="single" w:sz="4" w:space="0" w:color="auto"/>
            </w:tcBorders>
            <w:shd w:val="clear" w:color="auto" w:fill="auto"/>
            <w:vAlign w:val="bottom"/>
            <w:hideMark/>
          </w:tcPr>
          <w:p w14:paraId="426F6AD2"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0.15 </w:t>
            </w:r>
          </w:p>
        </w:tc>
        <w:tc>
          <w:tcPr>
            <w:tcW w:w="709" w:type="dxa"/>
            <w:tcBorders>
              <w:top w:val="nil"/>
              <w:left w:val="nil"/>
              <w:bottom w:val="single" w:sz="4" w:space="0" w:color="auto"/>
              <w:right w:val="single" w:sz="4" w:space="0" w:color="auto"/>
            </w:tcBorders>
            <w:shd w:val="clear" w:color="auto" w:fill="auto"/>
            <w:vAlign w:val="bottom"/>
            <w:hideMark/>
          </w:tcPr>
          <w:p w14:paraId="4761DFD1"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2.66</w:t>
            </w:r>
          </w:p>
        </w:tc>
        <w:tc>
          <w:tcPr>
            <w:tcW w:w="709" w:type="dxa"/>
            <w:tcBorders>
              <w:top w:val="nil"/>
              <w:left w:val="nil"/>
              <w:bottom w:val="single" w:sz="4" w:space="0" w:color="auto"/>
              <w:right w:val="single" w:sz="4" w:space="0" w:color="auto"/>
            </w:tcBorders>
            <w:shd w:val="clear" w:color="auto" w:fill="auto"/>
            <w:vAlign w:val="bottom"/>
            <w:hideMark/>
          </w:tcPr>
          <w:p w14:paraId="10D4337D"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＜0.01</w:t>
            </w:r>
          </w:p>
        </w:tc>
        <w:tc>
          <w:tcPr>
            <w:tcW w:w="567" w:type="dxa"/>
            <w:tcBorders>
              <w:top w:val="nil"/>
              <w:left w:val="nil"/>
              <w:bottom w:val="single" w:sz="4" w:space="0" w:color="auto"/>
              <w:right w:val="single" w:sz="4" w:space="0" w:color="auto"/>
            </w:tcBorders>
            <w:shd w:val="clear" w:color="auto" w:fill="auto"/>
            <w:vAlign w:val="bottom"/>
            <w:hideMark/>
          </w:tcPr>
          <w:p w14:paraId="37C7FEBA"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30</w:t>
            </w:r>
          </w:p>
        </w:tc>
        <w:tc>
          <w:tcPr>
            <w:tcW w:w="709" w:type="dxa"/>
            <w:tcBorders>
              <w:top w:val="nil"/>
              <w:left w:val="nil"/>
              <w:bottom w:val="single" w:sz="4" w:space="0" w:color="auto"/>
              <w:right w:val="single" w:sz="4" w:space="0" w:color="auto"/>
            </w:tcBorders>
            <w:shd w:val="clear" w:color="auto" w:fill="auto"/>
            <w:vAlign w:val="bottom"/>
            <w:hideMark/>
          </w:tcPr>
          <w:p w14:paraId="0E8407E1"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19" w:type="dxa"/>
            <w:tcBorders>
              <w:top w:val="nil"/>
              <w:left w:val="nil"/>
              <w:bottom w:val="single" w:sz="4" w:space="0" w:color="auto"/>
              <w:right w:val="single" w:sz="4" w:space="0" w:color="auto"/>
            </w:tcBorders>
            <w:shd w:val="clear" w:color="auto" w:fill="auto"/>
            <w:vAlign w:val="bottom"/>
            <w:hideMark/>
          </w:tcPr>
          <w:p w14:paraId="7A2F0233"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09" w:type="dxa"/>
            <w:tcBorders>
              <w:top w:val="nil"/>
              <w:left w:val="nil"/>
              <w:bottom w:val="single" w:sz="4" w:space="0" w:color="auto"/>
              <w:right w:val="single" w:sz="4" w:space="0" w:color="auto"/>
            </w:tcBorders>
            <w:shd w:val="clear" w:color="auto" w:fill="auto"/>
            <w:vAlign w:val="bottom"/>
            <w:hideMark/>
          </w:tcPr>
          <w:p w14:paraId="787458F5"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85" w:type="dxa"/>
            <w:tcBorders>
              <w:top w:val="nil"/>
              <w:left w:val="nil"/>
              <w:bottom w:val="single" w:sz="4" w:space="0" w:color="auto"/>
              <w:right w:val="single" w:sz="4" w:space="0" w:color="auto"/>
            </w:tcBorders>
            <w:shd w:val="clear" w:color="auto" w:fill="auto"/>
            <w:vAlign w:val="bottom"/>
            <w:hideMark/>
          </w:tcPr>
          <w:p w14:paraId="2285A7B7"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675" w:type="dxa"/>
            <w:tcBorders>
              <w:top w:val="nil"/>
              <w:left w:val="nil"/>
              <w:bottom w:val="single" w:sz="4" w:space="0" w:color="auto"/>
              <w:right w:val="single" w:sz="4" w:space="0" w:color="auto"/>
            </w:tcBorders>
            <w:shd w:val="clear" w:color="auto" w:fill="auto"/>
            <w:vAlign w:val="bottom"/>
            <w:hideMark/>
          </w:tcPr>
          <w:p w14:paraId="7C7FE2EE"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bottom"/>
            <w:hideMark/>
          </w:tcPr>
          <w:p w14:paraId="5131C14A"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&lt;0.1</w:t>
            </w:r>
          </w:p>
        </w:tc>
      </w:tr>
      <w:tr w:rsidR="00B87FBB" w:rsidRPr="005429B6" w14:paraId="58D7748C" w14:textId="77777777" w:rsidTr="00827F1D">
        <w:trPr>
          <w:trHeight w:val="680"/>
          <w:jc w:val="center"/>
        </w:trPr>
        <w:tc>
          <w:tcPr>
            <w:tcW w:w="888" w:type="dxa"/>
            <w:tcBorders>
              <w:top w:val="nil"/>
              <w:left w:val="single" w:sz="4" w:space="0" w:color="auto"/>
              <w:bottom w:val="single" w:sz="4" w:space="0" w:color="auto"/>
              <w:right w:val="single" w:sz="4" w:space="0" w:color="auto"/>
            </w:tcBorders>
            <w:shd w:val="clear" w:color="auto" w:fill="auto"/>
            <w:vAlign w:val="bottom"/>
            <w:hideMark/>
          </w:tcPr>
          <w:p w14:paraId="7E949B02"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未加碘雪花盐</w:t>
            </w:r>
          </w:p>
        </w:tc>
        <w:tc>
          <w:tcPr>
            <w:tcW w:w="709" w:type="dxa"/>
            <w:tcBorders>
              <w:top w:val="nil"/>
              <w:left w:val="nil"/>
              <w:bottom w:val="single" w:sz="4" w:space="0" w:color="auto"/>
              <w:right w:val="single" w:sz="4" w:space="0" w:color="auto"/>
            </w:tcBorders>
            <w:shd w:val="clear" w:color="auto" w:fill="auto"/>
            <w:vAlign w:val="bottom"/>
            <w:hideMark/>
          </w:tcPr>
          <w:p w14:paraId="260B9DBB"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bottom"/>
            <w:hideMark/>
          </w:tcPr>
          <w:p w14:paraId="26AEC81B"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79</w:t>
            </w:r>
          </w:p>
        </w:tc>
        <w:tc>
          <w:tcPr>
            <w:tcW w:w="773" w:type="dxa"/>
            <w:tcBorders>
              <w:top w:val="nil"/>
              <w:left w:val="nil"/>
              <w:bottom w:val="single" w:sz="4" w:space="0" w:color="auto"/>
              <w:right w:val="single" w:sz="4" w:space="0" w:color="auto"/>
            </w:tcBorders>
            <w:shd w:val="clear" w:color="auto" w:fill="auto"/>
            <w:vAlign w:val="bottom"/>
            <w:hideMark/>
          </w:tcPr>
          <w:p w14:paraId="1A3F7DFE"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98.83 </w:t>
            </w:r>
          </w:p>
        </w:tc>
        <w:tc>
          <w:tcPr>
            <w:tcW w:w="709" w:type="dxa"/>
            <w:tcBorders>
              <w:top w:val="nil"/>
              <w:left w:val="nil"/>
              <w:bottom w:val="single" w:sz="4" w:space="0" w:color="auto"/>
              <w:right w:val="single" w:sz="4" w:space="0" w:color="auto"/>
            </w:tcBorders>
            <w:shd w:val="clear" w:color="auto" w:fill="auto"/>
            <w:vAlign w:val="bottom"/>
            <w:hideMark/>
          </w:tcPr>
          <w:p w14:paraId="10D12602"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08" w:type="dxa"/>
            <w:tcBorders>
              <w:top w:val="nil"/>
              <w:left w:val="nil"/>
              <w:bottom w:val="single" w:sz="4" w:space="0" w:color="auto"/>
              <w:right w:val="single" w:sz="4" w:space="0" w:color="auto"/>
            </w:tcBorders>
            <w:shd w:val="clear" w:color="auto" w:fill="auto"/>
            <w:vAlign w:val="bottom"/>
            <w:hideMark/>
          </w:tcPr>
          <w:p w14:paraId="42ABDF10"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0.27</w:t>
            </w:r>
          </w:p>
        </w:tc>
        <w:tc>
          <w:tcPr>
            <w:tcW w:w="709" w:type="dxa"/>
            <w:tcBorders>
              <w:top w:val="nil"/>
              <w:left w:val="nil"/>
              <w:bottom w:val="single" w:sz="4" w:space="0" w:color="auto"/>
              <w:right w:val="single" w:sz="4" w:space="0" w:color="auto"/>
            </w:tcBorders>
            <w:shd w:val="clear" w:color="auto" w:fill="auto"/>
            <w:vAlign w:val="bottom"/>
            <w:hideMark/>
          </w:tcPr>
          <w:p w14:paraId="56993577"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0.95</w:t>
            </w:r>
          </w:p>
        </w:tc>
        <w:tc>
          <w:tcPr>
            <w:tcW w:w="709" w:type="dxa"/>
            <w:tcBorders>
              <w:top w:val="nil"/>
              <w:left w:val="nil"/>
              <w:bottom w:val="single" w:sz="4" w:space="0" w:color="auto"/>
              <w:right w:val="single" w:sz="4" w:space="0" w:color="auto"/>
            </w:tcBorders>
            <w:shd w:val="clear" w:color="auto" w:fill="auto"/>
            <w:vAlign w:val="bottom"/>
            <w:hideMark/>
          </w:tcPr>
          <w:p w14:paraId="4EA4E91A"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0.05</w:t>
            </w:r>
          </w:p>
        </w:tc>
        <w:tc>
          <w:tcPr>
            <w:tcW w:w="567" w:type="dxa"/>
            <w:tcBorders>
              <w:top w:val="nil"/>
              <w:left w:val="nil"/>
              <w:bottom w:val="single" w:sz="4" w:space="0" w:color="auto"/>
              <w:right w:val="single" w:sz="4" w:space="0" w:color="auto"/>
            </w:tcBorders>
            <w:shd w:val="clear" w:color="auto" w:fill="auto"/>
            <w:vAlign w:val="bottom"/>
            <w:hideMark/>
          </w:tcPr>
          <w:p w14:paraId="278F603D"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w:t>
            </w:r>
          </w:p>
        </w:tc>
        <w:tc>
          <w:tcPr>
            <w:tcW w:w="709" w:type="dxa"/>
            <w:tcBorders>
              <w:top w:val="nil"/>
              <w:left w:val="nil"/>
              <w:bottom w:val="single" w:sz="4" w:space="0" w:color="auto"/>
              <w:right w:val="single" w:sz="4" w:space="0" w:color="auto"/>
            </w:tcBorders>
            <w:shd w:val="clear" w:color="auto" w:fill="auto"/>
            <w:vAlign w:val="bottom"/>
            <w:hideMark/>
          </w:tcPr>
          <w:p w14:paraId="426BDD2D"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19" w:type="dxa"/>
            <w:tcBorders>
              <w:top w:val="nil"/>
              <w:left w:val="nil"/>
              <w:bottom w:val="single" w:sz="4" w:space="0" w:color="auto"/>
              <w:right w:val="single" w:sz="4" w:space="0" w:color="auto"/>
            </w:tcBorders>
            <w:shd w:val="clear" w:color="auto" w:fill="auto"/>
            <w:vAlign w:val="bottom"/>
            <w:hideMark/>
          </w:tcPr>
          <w:p w14:paraId="3F10D918"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09" w:type="dxa"/>
            <w:tcBorders>
              <w:top w:val="nil"/>
              <w:left w:val="nil"/>
              <w:bottom w:val="single" w:sz="4" w:space="0" w:color="auto"/>
              <w:right w:val="single" w:sz="4" w:space="0" w:color="auto"/>
            </w:tcBorders>
            <w:shd w:val="clear" w:color="auto" w:fill="auto"/>
            <w:vAlign w:val="bottom"/>
            <w:hideMark/>
          </w:tcPr>
          <w:p w14:paraId="04654E15"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85" w:type="dxa"/>
            <w:tcBorders>
              <w:top w:val="nil"/>
              <w:left w:val="nil"/>
              <w:bottom w:val="single" w:sz="4" w:space="0" w:color="auto"/>
              <w:right w:val="single" w:sz="4" w:space="0" w:color="auto"/>
            </w:tcBorders>
            <w:shd w:val="clear" w:color="auto" w:fill="auto"/>
            <w:vAlign w:val="bottom"/>
            <w:hideMark/>
          </w:tcPr>
          <w:p w14:paraId="3D711F5F"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675" w:type="dxa"/>
            <w:tcBorders>
              <w:top w:val="nil"/>
              <w:left w:val="nil"/>
              <w:bottom w:val="single" w:sz="4" w:space="0" w:color="auto"/>
              <w:right w:val="single" w:sz="4" w:space="0" w:color="auto"/>
            </w:tcBorders>
            <w:shd w:val="clear" w:color="auto" w:fill="auto"/>
            <w:vAlign w:val="bottom"/>
            <w:hideMark/>
          </w:tcPr>
          <w:p w14:paraId="37CD4BA4"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bottom"/>
            <w:hideMark/>
          </w:tcPr>
          <w:p w14:paraId="59DB9B08"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&lt;15</w:t>
            </w:r>
          </w:p>
        </w:tc>
      </w:tr>
      <w:tr w:rsidR="00B87FBB" w:rsidRPr="005429B6" w14:paraId="47086046" w14:textId="77777777" w:rsidTr="00827F1D">
        <w:trPr>
          <w:trHeight w:val="680"/>
          <w:jc w:val="center"/>
        </w:trPr>
        <w:tc>
          <w:tcPr>
            <w:tcW w:w="888" w:type="dxa"/>
            <w:tcBorders>
              <w:top w:val="nil"/>
              <w:left w:val="single" w:sz="4" w:space="0" w:color="auto"/>
              <w:bottom w:val="single" w:sz="4" w:space="0" w:color="auto"/>
              <w:right w:val="single" w:sz="4" w:space="0" w:color="auto"/>
            </w:tcBorders>
            <w:shd w:val="clear" w:color="auto" w:fill="auto"/>
            <w:vAlign w:val="bottom"/>
            <w:hideMark/>
          </w:tcPr>
          <w:p w14:paraId="5C9EF540"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雪花盐</w:t>
            </w:r>
          </w:p>
        </w:tc>
        <w:tc>
          <w:tcPr>
            <w:tcW w:w="709" w:type="dxa"/>
            <w:tcBorders>
              <w:top w:val="nil"/>
              <w:left w:val="nil"/>
              <w:bottom w:val="single" w:sz="4" w:space="0" w:color="auto"/>
              <w:right w:val="single" w:sz="4" w:space="0" w:color="auto"/>
            </w:tcBorders>
            <w:shd w:val="clear" w:color="auto" w:fill="auto"/>
            <w:vAlign w:val="bottom"/>
            <w:hideMark/>
          </w:tcPr>
          <w:p w14:paraId="593382A6"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bottom"/>
            <w:hideMark/>
          </w:tcPr>
          <w:p w14:paraId="2827F173"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80</w:t>
            </w:r>
          </w:p>
        </w:tc>
        <w:tc>
          <w:tcPr>
            <w:tcW w:w="773" w:type="dxa"/>
            <w:tcBorders>
              <w:top w:val="nil"/>
              <w:left w:val="nil"/>
              <w:bottom w:val="single" w:sz="4" w:space="0" w:color="auto"/>
              <w:right w:val="single" w:sz="4" w:space="0" w:color="auto"/>
            </w:tcBorders>
            <w:shd w:val="clear" w:color="auto" w:fill="auto"/>
            <w:vAlign w:val="bottom"/>
            <w:hideMark/>
          </w:tcPr>
          <w:p w14:paraId="1F6685C5"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98.38 </w:t>
            </w:r>
          </w:p>
        </w:tc>
        <w:tc>
          <w:tcPr>
            <w:tcW w:w="709" w:type="dxa"/>
            <w:tcBorders>
              <w:top w:val="nil"/>
              <w:left w:val="nil"/>
              <w:bottom w:val="single" w:sz="4" w:space="0" w:color="auto"/>
              <w:right w:val="single" w:sz="4" w:space="0" w:color="auto"/>
            </w:tcBorders>
            <w:shd w:val="clear" w:color="auto" w:fill="auto"/>
            <w:vAlign w:val="bottom"/>
            <w:hideMark/>
          </w:tcPr>
          <w:p w14:paraId="3B26AADD"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08" w:type="dxa"/>
            <w:tcBorders>
              <w:top w:val="nil"/>
              <w:left w:val="nil"/>
              <w:bottom w:val="single" w:sz="4" w:space="0" w:color="auto"/>
              <w:right w:val="single" w:sz="4" w:space="0" w:color="auto"/>
            </w:tcBorders>
            <w:shd w:val="clear" w:color="auto" w:fill="auto"/>
            <w:vAlign w:val="bottom"/>
            <w:hideMark/>
          </w:tcPr>
          <w:p w14:paraId="5575A106"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0.21 </w:t>
            </w:r>
          </w:p>
        </w:tc>
        <w:tc>
          <w:tcPr>
            <w:tcW w:w="709" w:type="dxa"/>
            <w:tcBorders>
              <w:top w:val="nil"/>
              <w:left w:val="nil"/>
              <w:bottom w:val="single" w:sz="4" w:space="0" w:color="auto"/>
              <w:right w:val="single" w:sz="4" w:space="0" w:color="auto"/>
            </w:tcBorders>
            <w:shd w:val="clear" w:color="auto" w:fill="auto"/>
            <w:vAlign w:val="bottom"/>
            <w:hideMark/>
          </w:tcPr>
          <w:p w14:paraId="1CAF3AA0"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1.1</w:t>
            </w:r>
          </w:p>
        </w:tc>
        <w:tc>
          <w:tcPr>
            <w:tcW w:w="709" w:type="dxa"/>
            <w:tcBorders>
              <w:top w:val="nil"/>
              <w:left w:val="nil"/>
              <w:bottom w:val="single" w:sz="4" w:space="0" w:color="auto"/>
              <w:right w:val="single" w:sz="4" w:space="0" w:color="auto"/>
            </w:tcBorders>
            <w:shd w:val="clear" w:color="auto" w:fill="auto"/>
            <w:vAlign w:val="bottom"/>
            <w:hideMark/>
          </w:tcPr>
          <w:p w14:paraId="0968BEA1"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bottom"/>
            <w:hideMark/>
          </w:tcPr>
          <w:p w14:paraId="1265EA4D"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w:t>
            </w:r>
          </w:p>
        </w:tc>
        <w:tc>
          <w:tcPr>
            <w:tcW w:w="709" w:type="dxa"/>
            <w:tcBorders>
              <w:top w:val="nil"/>
              <w:left w:val="nil"/>
              <w:bottom w:val="single" w:sz="4" w:space="0" w:color="auto"/>
              <w:right w:val="single" w:sz="4" w:space="0" w:color="auto"/>
            </w:tcBorders>
            <w:shd w:val="clear" w:color="auto" w:fill="auto"/>
            <w:vAlign w:val="bottom"/>
            <w:hideMark/>
          </w:tcPr>
          <w:p w14:paraId="6ADA4E35"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未检出</w:t>
            </w:r>
          </w:p>
        </w:tc>
        <w:tc>
          <w:tcPr>
            <w:tcW w:w="719" w:type="dxa"/>
            <w:tcBorders>
              <w:top w:val="nil"/>
              <w:left w:val="nil"/>
              <w:bottom w:val="single" w:sz="4" w:space="0" w:color="auto"/>
              <w:right w:val="single" w:sz="4" w:space="0" w:color="auto"/>
            </w:tcBorders>
            <w:shd w:val="clear" w:color="auto" w:fill="auto"/>
            <w:vAlign w:val="bottom"/>
            <w:hideMark/>
          </w:tcPr>
          <w:p w14:paraId="53F736F9"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0.2</w:t>
            </w:r>
          </w:p>
        </w:tc>
        <w:tc>
          <w:tcPr>
            <w:tcW w:w="709" w:type="dxa"/>
            <w:tcBorders>
              <w:top w:val="nil"/>
              <w:left w:val="nil"/>
              <w:bottom w:val="single" w:sz="4" w:space="0" w:color="auto"/>
              <w:right w:val="single" w:sz="4" w:space="0" w:color="auto"/>
            </w:tcBorders>
            <w:shd w:val="clear" w:color="auto" w:fill="auto"/>
            <w:vAlign w:val="bottom"/>
            <w:hideMark/>
          </w:tcPr>
          <w:p w14:paraId="4E04C1B4"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85" w:type="dxa"/>
            <w:tcBorders>
              <w:top w:val="nil"/>
              <w:left w:val="nil"/>
              <w:bottom w:val="single" w:sz="4" w:space="0" w:color="auto"/>
              <w:right w:val="single" w:sz="4" w:space="0" w:color="auto"/>
            </w:tcBorders>
            <w:shd w:val="clear" w:color="auto" w:fill="auto"/>
            <w:vAlign w:val="bottom"/>
            <w:hideMark/>
          </w:tcPr>
          <w:p w14:paraId="2787E8AA"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675" w:type="dxa"/>
            <w:tcBorders>
              <w:top w:val="nil"/>
              <w:left w:val="nil"/>
              <w:bottom w:val="single" w:sz="4" w:space="0" w:color="auto"/>
              <w:right w:val="single" w:sz="4" w:space="0" w:color="auto"/>
            </w:tcBorders>
            <w:shd w:val="clear" w:color="auto" w:fill="auto"/>
            <w:vAlign w:val="bottom"/>
            <w:hideMark/>
          </w:tcPr>
          <w:p w14:paraId="23F5862B"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bottom"/>
            <w:hideMark/>
          </w:tcPr>
          <w:p w14:paraId="1D28F33E"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r>
      <w:tr w:rsidR="00B87FBB" w:rsidRPr="005429B6" w14:paraId="457C11AE" w14:textId="77777777" w:rsidTr="00827F1D">
        <w:trPr>
          <w:trHeight w:val="680"/>
          <w:jc w:val="center"/>
        </w:trPr>
        <w:tc>
          <w:tcPr>
            <w:tcW w:w="888" w:type="dxa"/>
            <w:tcBorders>
              <w:top w:val="nil"/>
              <w:left w:val="single" w:sz="4" w:space="0" w:color="auto"/>
              <w:bottom w:val="single" w:sz="4" w:space="0" w:color="auto"/>
              <w:right w:val="single" w:sz="4" w:space="0" w:color="auto"/>
            </w:tcBorders>
            <w:shd w:val="clear" w:color="auto" w:fill="auto"/>
            <w:vAlign w:val="bottom"/>
            <w:hideMark/>
          </w:tcPr>
          <w:p w14:paraId="27623399"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加碘低钠雪花盐</w:t>
            </w:r>
          </w:p>
        </w:tc>
        <w:tc>
          <w:tcPr>
            <w:tcW w:w="709" w:type="dxa"/>
            <w:tcBorders>
              <w:top w:val="nil"/>
              <w:left w:val="nil"/>
              <w:bottom w:val="single" w:sz="4" w:space="0" w:color="auto"/>
              <w:right w:val="single" w:sz="4" w:space="0" w:color="auto"/>
            </w:tcBorders>
            <w:shd w:val="clear" w:color="auto" w:fill="auto"/>
            <w:vAlign w:val="bottom"/>
            <w:hideMark/>
          </w:tcPr>
          <w:p w14:paraId="7D624A12"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bottom"/>
            <w:hideMark/>
          </w:tcPr>
          <w:p w14:paraId="3EC09E68"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80</w:t>
            </w:r>
          </w:p>
        </w:tc>
        <w:tc>
          <w:tcPr>
            <w:tcW w:w="773" w:type="dxa"/>
            <w:tcBorders>
              <w:top w:val="nil"/>
              <w:left w:val="nil"/>
              <w:bottom w:val="single" w:sz="4" w:space="0" w:color="auto"/>
              <w:right w:val="single" w:sz="4" w:space="0" w:color="auto"/>
            </w:tcBorders>
            <w:shd w:val="clear" w:color="auto" w:fill="auto"/>
            <w:vAlign w:val="bottom"/>
            <w:hideMark/>
          </w:tcPr>
          <w:p w14:paraId="7E89DE02"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83.00 </w:t>
            </w:r>
          </w:p>
        </w:tc>
        <w:tc>
          <w:tcPr>
            <w:tcW w:w="709" w:type="dxa"/>
            <w:tcBorders>
              <w:top w:val="nil"/>
              <w:left w:val="nil"/>
              <w:bottom w:val="single" w:sz="4" w:space="0" w:color="auto"/>
              <w:right w:val="single" w:sz="4" w:space="0" w:color="auto"/>
            </w:tcBorders>
            <w:shd w:val="clear" w:color="auto" w:fill="auto"/>
            <w:vAlign w:val="bottom"/>
            <w:hideMark/>
          </w:tcPr>
          <w:p w14:paraId="0A16F7F4"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15</w:t>
            </w:r>
          </w:p>
        </w:tc>
        <w:tc>
          <w:tcPr>
            <w:tcW w:w="708" w:type="dxa"/>
            <w:tcBorders>
              <w:top w:val="nil"/>
              <w:left w:val="nil"/>
              <w:bottom w:val="single" w:sz="4" w:space="0" w:color="auto"/>
              <w:right w:val="single" w:sz="4" w:space="0" w:color="auto"/>
            </w:tcBorders>
            <w:shd w:val="clear" w:color="auto" w:fill="auto"/>
            <w:vAlign w:val="bottom"/>
            <w:hideMark/>
          </w:tcPr>
          <w:p w14:paraId="2E32FD9F"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0.49</w:t>
            </w:r>
          </w:p>
        </w:tc>
        <w:tc>
          <w:tcPr>
            <w:tcW w:w="709" w:type="dxa"/>
            <w:tcBorders>
              <w:top w:val="nil"/>
              <w:left w:val="nil"/>
              <w:bottom w:val="single" w:sz="4" w:space="0" w:color="auto"/>
              <w:right w:val="single" w:sz="4" w:space="0" w:color="auto"/>
            </w:tcBorders>
            <w:shd w:val="clear" w:color="auto" w:fill="auto"/>
            <w:vAlign w:val="bottom"/>
            <w:hideMark/>
          </w:tcPr>
          <w:p w14:paraId="75387627"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0.90</w:t>
            </w:r>
          </w:p>
        </w:tc>
        <w:tc>
          <w:tcPr>
            <w:tcW w:w="709" w:type="dxa"/>
            <w:tcBorders>
              <w:top w:val="nil"/>
              <w:left w:val="nil"/>
              <w:bottom w:val="single" w:sz="4" w:space="0" w:color="auto"/>
              <w:right w:val="single" w:sz="4" w:space="0" w:color="auto"/>
            </w:tcBorders>
            <w:shd w:val="clear" w:color="auto" w:fill="auto"/>
            <w:vAlign w:val="bottom"/>
            <w:hideMark/>
          </w:tcPr>
          <w:p w14:paraId="1219BB9E"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bottom"/>
            <w:hideMark/>
          </w:tcPr>
          <w:p w14:paraId="003F6336"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21</w:t>
            </w:r>
          </w:p>
        </w:tc>
        <w:tc>
          <w:tcPr>
            <w:tcW w:w="709" w:type="dxa"/>
            <w:tcBorders>
              <w:top w:val="nil"/>
              <w:left w:val="nil"/>
              <w:bottom w:val="single" w:sz="4" w:space="0" w:color="auto"/>
              <w:right w:val="single" w:sz="4" w:space="0" w:color="auto"/>
            </w:tcBorders>
            <w:shd w:val="clear" w:color="auto" w:fill="auto"/>
            <w:vAlign w:val="bottom"/>
            <w:hideMark/>
          </w:tcPr>
          <w:p w14:paraId="1ACDB4AF"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未检出</w:t>
            </w:r>
          </w:p>
        </w:tc>
        <w:tc>
          <w:tcPr>
            <w:tcW w:w="719" w:type="dxa"/>
            <w:tcBorders>
              <w:top w:val="nil"/>
              <w:left w:val="nil"/>
              <w:bottom w:val="single" w:sz="4" w:space="0" w:color="auto"/>
              <w:right w:val="single" w:sz="4" w:space="0" w:color="auto"/>
            </w:tcBorders>
            <w:shd w:val="clear" w:color="auto" w:fill="auto"/>
            <w:vAlign w:val="bottom"/>
            <w:hideMark/>
          </w:tcPr>
          <w:p w14:paraId="60995B8A"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09" w:type="dxa"/>
            <w:tcBorders>
              <w:top w:val="nil"/>
              <w:left w:val="nil"/>
              <w:bottom w:val="single" w:sz="4" w:space="0" w:color="auto"/>
              <w:right w:val="single" w:sz="4" w:space="0" w:color="auto"/>
            </w:tcBorders>
            <w:shd w:val="clear" w:color="auto" w:fill="auto"/>
            <w:vAlign w:val="bottom"/>
            <w:hideMark/>
          </w:tcPr>
          <w:p w14:paraId="7659ADAC"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85" w:type="dxa"/>
            <w:tcBorders>
              <w:top w:val="nil"/>
              <w:left w:val="nil"/>
              <w:bottom w:val="single" w:sz="4" w:space="0" w:color="auto"/>
              <w:right w:val="single" w:sz="4" w:space="0" w:color="auto"/>
            </w:tcBorders>
            <w:shd w:val="clear" w:color="auto" w:fill="auto"/>
            <w:vAlign w:val="bottom"/>
            <w:hideMark/>
          </w:tcPr>
          <w:p w14:paraId="696898F1"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675" w:type="dxa"/>
            <w:tcBorders>
              <w:top w:val="nil"/>
              <w:left w:val="nil"/>
              <w:bottom w:val="single" w:sz="4" w:space="0" w:color="auto"/>
              <w:right w:val="single" w:sz="4" w:space="0" w:color="auto"/>
            </w:tcBorders>
            <w:shd w:val="clear" w:color="auto" w:fill="auto"/>
            <w:vAlign w:val="bottom"/>
            <w:hideMark/>
          </w:tcPr>
          <w:p w14:paraId="6CC04052"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bottom"/>
            <w:hideMark/>
          </w:tcPr>
          <w:p w14:paraId="267083C6"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＜15</w:t>
            </w:r>
          </w:p>
        </w:tc>
      </w:tr>
      <w:tr w:rsidR="00B87FBB" w:rsidRPr="005429B6" w14:paraId="22DB556A" w14:textId="77777777" w:rsidTr="00827F1D">
        <w:trPr>
          <w:trHeight w:val="680"/>
          <w:jc w:val="center"/>
        </w:trPr>
        <w:tc>
          <w:tcPr>
            <w:tcW w:w="888" w:type="dxa"/>
            <w:tcBorders>
              <w:top w:val="nil"/>
              <w:left w:val="single" w:sz="4" w:space="0" w:color="auto"/>
              <w:bottom w:val="single" w:sz="4" w:space="0" w:color="auto"/>
              <w:right w:val="single" w:sz="4" w:space="0" w:color="auto"/>
            </w:tcBorders>
            <w:shd w:val="clear" w:color="auto" w:fill="auto"/>
            <w:vAlign w:val="bottom"/>
            <w:hideMark/>
          </w:tcPr>
          <w:p w14:paraId="43BF1661"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澳洲雪花盐</w:t>
            </w:r>
          </w:p>
        </w:tc>
        <w:tc>
          <w:tcPr>
            <w:tcW w:w="709" w:type="dxa"/>
            <w:tcBorders>
              <w:top w:val="nil"/>
              <w:left w:val="nil"/>
              <w:bottom w:val="single" w:sz="4" w:space="0" w:color="auto"/>
              <w:right w:val="single" w:sz="4" w:space="0" w:color="auto"/>
            </w:tcBorders>
            <w:shd w:val="clear" w:color="auto" w:fill="auto"/>
            <w:vAlign w:val="bottom"/>
            <w:hideMark/>
          </w:tcPr>
          <w:p w14:paraId="14CA5CBC"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bottom"/>
            <w:hideMark/>
          </w:tcPr>
          <w:p w14:paraId="32545571"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81</w:t>
            </w:r>
          </w:p>
        </w:tc>
        <w:tc>
          <w:tcPr>
            <w:tcW w:w="773" w:type="dxa"/>
            <w:tcBorders>
              <w:top w:val="nil"/>
              <w:left w:val="nil"/>
              <w:bottom w:val="single" w:sz="4" w:space="0" w:color="auto"/>
              <w:right w:val="single" w:sz="4" w:space="0" w:color="auto"/>
            </w:tcBorders>
            <w:shd w:val="clear" w:color="auto" w:fill="auto"/>
            <w:vAlign w:val="bottom"/>
            <w:hideMark/>
          </w:tcPr>
          <w:p w14:paraId="685E8BEB"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97.85 </w:t>
            </w:r>
          </w:p>
        </w:tc>
        <w:tc>
          <w:tcPr>
            <w:tcW w:w="709" w:type="dxa"/>
            <w:tcBorders>
              <w:top w:val="nil"/>
              <w:left w:val="nil"/>
              <w:bottom w:val="single" w:sz="4" w:space="0" w:color="auto"/>
              <w:right w:val="single" w:sz="4" w:space="0" w:color="auto"/>
            </w:tcBorders>
            <w:shd w:val="clear" w:color="auto" w:fill="auto"/>
            <w:vAlign w:val="bottom"/>
            <w:hideMark/>
          </w:tcPr>
          <w:p w14:paraId="0E2A953C"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08" w:type="dxa"/>
            <w:tcBorders>
              <w:top w:val="nil"/>
              <w:left w:val="nil"/>
              <w:bottom w:val="single" w:sz="4" w:space="0" w:color="auto"/>
              <w:right w:val="single" w:sz="4" w:space="0" w:color="auto"/>
            </w:tcBorders>
            <w:shd w:val="clear" w:color="auto" w:fill="auto"/>
            <w:vAlign w:val="bottom"/>
            <w:hideMark/>
          </w:tcPr>
          <w:p w14:paraId="12ABD0A1"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0.65</w:t>
            </w:r>
          </w:p>
        </w:tc>
        <w:tc>
          <w:tcPr>
            <w:tcW w:w="709" w:type="dxa"/>
            <w:tcBorders>
              <w:top w:val="nil"/>
              <w:left w:val="nil"/>
              <w:bottom w:val="single" w:sz="4" w:space="0" w:color="auto"/>
              <w:right w:val="single" w:sz="4" w:space="0" w:color="auto"/>
            </w:tcBorders>
            <w:shd w:val="clear" w:color="auto" w:fill="auto"/>
            <w:vAlign w:val="bottom"/>
            <w:hideMark/>
          </w:tcPr>
          <w:p w14:paraId="646F5BF2"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1.79</w:t>
            </w:r>
          </w:p>
        </w:tc>
        <w:tc>
          <w:tcPr>
            <w:tcW w:w="709" w:type="dxa"/>
            <w:tcBorders>
              <w:top w:val="nil"/>
              <w:left w:val="nil"/>
              <w:bottom w:val="single" w:sz="4" w:space="0" w:color="auto"/>
              <w:right w:val="single" w:sz="4" w:space="0" w:color="auto"/>
            </w:tcBorders>
            <w:shd w:val="clear" w:color="auto" w:fill="auto"/>
            <w:vAlign w:val="bottom"/>
            <w:hideMark/>
          </w:tcPr>
          <w:p w14:paraId="1F273A3E"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＜0.01</w:t>
            </w:r>
          </w:p>
        </w:tc>
        <w:tc>
          <w:tcPr>
            <w:tcW w:w="567" w:type="dxa"/>
            <w:tcBorders>
              <w:top w:val="nil"/>
              <w:left w:val="nil"/>
              <w:bottom w:val="single" w:sz="4" w:space="0" w:color="auto"/>
              <w:right w:val="single" w:sz="4" w:space="0" w:color="auto"/>
            </w:tcBorders>
            <w:shd w:val="clear" w:color="auto" w:fill="auto"/>
            <w:vAlign w:val="bottom"/>
            <w:hideMark/>
          </w:tcPr>
          <w:p w14:paraId="3EF22282"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27</w:t>
            </w:r>
          </w:p>
        </w:tc>
        <w:tc>
          <w:tcPr>
            <w:tcW w:w="709" w:type="dxa"/>
            <w:tcBorders>
              <w:top w:val="nil"/>
              <w:left w:val="nil"/>
              <w:bottom w:val="single" w:sz="4" w:space="0" w:color="auto"/>
              <w:right w:val="single" w:sz="4" w:space="0" w:color="auto"/>
            </w:tcBorders>
            <w:shd w:val="clear" w:color="auto" w:fill="auto"/>
            <w:vAlign w:val="bottom"/>
            <w:hideMark/>
          </w:tcPr>
          <w:p w14:paraId="6A22A1BA"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19" w:type="dxa"/>
            <w:tcBorders>
              <w:top w:val="nil"/>
              <w:left w:val="nil"/>
              <w:bottom w:val="single" w:sz="4" w:space="0" w:color="auto"/>
              <w:right w:val="single" w:sz="4" w:space="0" w:color="auto"/>
            </w:tcBorders>
            <w:shd w:val="clear" w:color="auto" w:fill="auto"/>
            <w:vAlign w:val="bottom"/>
            <w:hideMark/>
          </w:tcPr>
          <w:p w14:paraId="4DA347DE"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09" w:type="dxa"/>
            <w:tcBorders>
              <w:top w:val="nil"/>
              <w:left w:val="nil"/>
              <w:bottom w:val="single" w:sz="4" w:space="0" w:color="auto"/>
              <w:right w:val="single" w:sz="4" w:space="0" w:color="auto"/>
            </w:tcBorders>
            <w:shd w:val="clear" w:color="auto" w:fill="auto"/>
            <w:vAlign w:val="bottom"/>
            <w:hideMark/>
          </w:tcPr>
          <w:p w14:paraId="0C08EDB0"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85" w:type="dxa"/>
            <w:tcBorders>
              <w:top w:val="nil"/>
              <w:left w:val="nil"/>
              <w:bottom w:val="single" w:sz="4" w:space="0" w:color="auto"/>
              <w:right w:val="single" w:sz="4" w:space="0" w:color="auto"/>
            </w:tcBorders>
            <w:shd w:val="clear" w:color="auto" w:fill="auto"/>
            <w:vAlign w:val="bottom"/>
            <w:hideMark/>
          </w:tcPr>
          <w:p w14:paraId="4D932AD7"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675" w:type="dxa"/>
            <w:tcBorders>
              <w:top w:val="nil"/>
              <w:left w:val="nil"/>
              <w:bottom w:val="single" w:sz="4" w:space="0" w:color="auto"/>
              <w:right w:val="single" w:sz="4" w:space="0" w:color="auto"/>
            </w:tcBorders>
            <w:shd w:val="clear" w:color="auto" w:fill="auto"/>
            <w:vAlign w:val="bottom"/>
            <w:hideMark/>
          </w:tcPr>
          <w:p w14:paraId="21DF52E6"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bottom"/>
            <w:hideMark/>
          </w:tcPr>
          <w:p w14:paraId="0F7BFE66"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r>
      <w:tr w:rsidR="00B87FBB" w:rsidRPr="005429B6" w14:paraId="1F390D5B" w14:textId="77777777" w:rsidTr="00827F1D">
        <w:trPr>
          <w:trHeight w:val="680"/>
          <w:jc w:val="center"/>
        </w:trPr>
        <w:tc>
          <w:tcPr>
            <w:tcW w:w="888" w:type="dxa"/>
            <w:tcBorders>
              <w:top w:val="nil"/>
              <w:left w:val="single" w:sz="4" w:space="0" w:color="auto"/>
              <w:bottom w:val="single" w:sz="4" w:space="0" w:color="auto"/>
              <w:right w:val="single" w:sz="4" w:space="0" w:color="auto"/>
            </w:tcBorders>
            <w:shd w:val="clear" w:color="auto" w:fill="auto"/>
            <w:vAlign w:val="bottom"/>
            <w:hideMark/>
          </w:tcPr>
          <w:p w14:paraId="53688C7D"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澳洲雪花盐</w:t>
            </w:r>
          </w:p>
        </w:tc>
        <w:tc>
          <w:tcPr>
            <w:tcW w:w="709" w:type="dxa"/>
            <w:tcBorders>
              <w:top w:val="nil"/>
              <w:left w:val="nil"/>
              <w:bottom w:val="single" w:sz="4" w:space="0" w:color="auto"/>
              <w:right w:val="single" w:sz="4" w:space="0" w:color="auto"/>
            </w:tcBorders>
            <w:shd w:val="clear" w:color="auto" w:fill="auto"/>
            <w:vAlign w:val="bottom"/>
            <w:hideMark/>
          </w:tcPr>
          <w:p w14:paraId="6CE26E1A"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bottom"/>
            <w:hideMark/>
          </w:tcPr>
          <w:p w14:paraId="45A6BB5A"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81</w:t>
            </w:r>
          </w:p>
        </w:tc>
        <w:tc>
          <w:tcPr>
            <w:tcW w:w="773" w:type="dxa"/>
            <w:tcBorders>
              <w:top w:val="nil"/>
              <w:left w:val="nil"/>
              <w:bottom w:val="single" w:sz="4" w:space="0" w:color="auto"/>
              <w:right w:val="single" w:sz="4" w:space="0" w:color="auto"/>
            </w:tcBorders>
            <w:shd w:val="clear" w:color="auto" w:fill="auto"/>
            <w:vAlign w:val="bottom"/>
            <w:hideMark/>
          </w:tcPr>
          <w:p w14:paraId="286E58B8"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99.08 </w:t>
            </w:r>
          </w:p>
        </w:tc>
        <w:tc>
          <w:tcPr>
            <w:tcW w:w="709" w:type="dxa"/>
            <w:tcBorders>
              <w:top w:val="nil"/>
              <w:left w:val="nil"/>
              <w:bottom w:val="single" w:sz="4" w:space="0" w:color="auto"/>
              <w:right w:val="single" w:sz="4" w:space="0" w:color="auto"/>
            </w:tcBorders>
            <w:shd w:val="clear" w:color="auto" w:fill="auto"/>
            <w:vAlign w:val="bottom"/>
            <w:hideMark/>
          </w:tcPr>
          <w:p w14:paraId="2C4E4956"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08" w:type="dxa"/>
            <w:tcBorders>
              <w:top w:val="nil"/>
              <w:left w:val="nil"/>
              <w:bottom w:val="single" w:sz="4" w:space="0" w:color="auto"/>
              <w:right w:val="single" w:sz="4" w:space="0" w:color="auto"/>
            </w:tcBorders>
            <w:shd w:val="clear" w:color="auto" w:fill="auto"/>
            <w:vAlign w:val="bottom"/>
            <w:hideMark/>
          </w:tcPr>
          <w:p w14:paraId="52602E73"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0.07 </w:t>
            </w:r>
          </w:p>
        </w:tc>
        <w:tc>
          <w:tcPr>
            <w:tcW w:w="709" w:type="dxa"/>
            <w:tcBorders>
              <w:top w:val="nil"/>
              <w:left w:val="nil"/>
              <w:bottom w:val="single" w:sz="4" w:space="0" w:color="auto"/>
              <w:right w:val="single" w:sz="4" w:space="0" w:color="auto"/>
            </w:tcBorders>
            <w:shd w:val="clear" w:color="auto" w:fill="auto"/>
            <w:vAlign w:val="bottom"/>
            <w:hideMark/>
          </w:tcPr>
          <w:p w14:paraId="4EE2D32F"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1.66</w:t>
            </w:r>
          </w:p>
        </w:tc>
        <w:tc>
          <w:tcPr>
            <w:tcW w:w="709" w:type="dxa"/>
            <w:tcBorders>
              <w:top w:val="nil"/>
              <w:left w:val="nil"/>
              <w:bottom w:val="single" w:sz="4" w:space="0" w:color="auto"/>
              <w:right w:val="single" w:sz="4" w:space="0" w:color="auto"/>
            </w:tcBorders>
            <w:shd w:val="clear" w:color="auto" w:fill="auto"/>
            <w:vAlign w:val="bottom"/>
            <w:hideMark/>
          </w:tcPr>
          <w:p w14:paraId="6ECC9101"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＜0.01</w:t>
            </w:r>
          </w:p>
        </w:tc>
        <w:tc>
          <w:tcPr>
            <w:tcW w:w="567" w:type="dxa"/>
            <w:tcBorders>
              <w:top w:val="nil"/>
              <w:left w:val="nil"/>
              <w:bottom w:val="single" w:sz="4" w:space="0" w:color="auto"/>
              <w:right w:val="single" w:sz="4" w:space="0" w:color="auto"/>
            </w:tcBorders>
            <w:shd w:val="clear" w:color="auto" w:fill="auto"/>
            <w:vAlign w:val="bottom"/>
            <w:hideMark/>
          </w:tcPr>
          <w:p w14:paraId="38E3D8E3"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23</w:t>
            </w:r>
          </w:p>
        </w:tc>
        <w:tc>
          <w:tcPr>
            <w:tcW w:w="709" w:type="dxa"/>
            <w:tcBorders>
              <w:top w:val="nil"/>
              <w:left w:val="nil"/>
              <w:bottom w:val="single" w:sz="4" w:space="0" w:color="auto"/>
              <w:right w:val="single" w:sz="4" w:space="0" w:color="auto"/>
            </w:tcBorders>
            <w:shd w:val="clear" w:color="auto" w:fill="auto"/>
            <w:vAlign w:val="bottom"/>
            <w:hideMark/>
          </w:tcPr>
          <w:p w14:paraId="18044A51"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＜10</w:t>
            </w:r>
          </w:p>
        </w:tc>
        <w:tc>
          <w:tcPr>
            <w:tcW w:w="719" w:type="dxa"/>
            <w:tcBorders>
              <w:top w:val="nil"/>
              <w:left w:val="nil"/>
              <w:bottom w:val="single" w:sz="4" w:space="0" w:color="auto"/>
              <w:right w:val="single" w:sz="4" w:space="0" w:color="auto"/>
            </w:tcBorders>
            <w:shd w:val="clear" w:color="auto" w:fill="auto"/>
            <w:vAlign w:val="bottom"/>
            <w:hideMark/>
          </w:tcPr>
          <w:p w14:paraId="77A3D4B2"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09" w:type="dxa"/>
            <w:tcBorders>
              <w:top w:val="nil"/>
              <w:left w:val="nil"/>
              <w:bottom w:val="single" w:sz="4" w:space="0" w:color="auto"/>
              <w:right w:val="single" w:sz="4" w:space="0" w:color="auto"/>
            </w:tcBorders>
            <w:shd w:val="clear" w:color="auto" w:fill="auto"/>
            <w:vAlign w:val="bottom"/>
            <w:hideMark/>
          </w:tcPr>
          <w:p w14:paraId="6323B79C"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85" w:type="dxa"/>
            <w:tcBorders>
              <w:top w:val="nil"/>
              <w:left w:val="nil"/>
              <w:bottom w:val="single" w:sz="4" w:space="0" w:color="auto"/>
              <w:right w:val="single" w:sz="4" w:space="0" w:color="auto"/>
            </w:tcBorders>
            <w:shd w:val="clear" w:color="auto" w:fill="auto"/>
            <w:vAlign w:val="bottom"/>
            <w:hideMark/>
          </w:tcPr>
          <w:p w14:paraId="6C47BAC1"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675" w:type="dxa"/>
            <w:tcBorders>
              <w:top w:val="nil"/>
              <w:left w:val="nil"/>
              <w:bottom w:val="single" w:sz="4" w:space="0" w:color="auto"/>
              <w:right w:val="single" w:sz="4" w:space="0" w:color="auto"/>
            </w:tcBorders>
            <w:shd w:val="clear" w:color="auto" w:fill="auto"/>
            <w:vAlign w:val="bottom"/>
            <w:hideMark/>
          </w:tcPr>
          <w:p w14:paraId="16D46B36"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bottom"/>
            <w:hideMark/>
          </w:tcPr>
          <w:p w14:paraId="6E21BC13"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＜15</w:t>
            </w:r>
          </w:p>
        </w:tc>
      </w:tr>
      <w:tr w:rsidR="00B87FBB" w:rsidRPr="005429B6" w14:paraId="7B19F2F8" w14:textId="77777777" w:rsidTr="00827F1D">
        <w:trPr>
          <w:trHeight w:val="680"/>
          <w:jc w:val="center"/>
        </w:trPr>
        <w:tc>
          <w:tcPr>
            <w:tcW w:w="888" w:type="dxa"/>
            <w:tcBorders>
              <w:top w:val="nil"/>
              <w:left w:val="single" w:sz="4" w:space="0" w:color="auto"/>
              <w:bottom w:val="single" w:sz="4" w:space="0" w:color="auto"/>
              <w:right w:val="single" w:sz="4" w:space="0" w:color="auto"/>
            </w:tcBorders>
            <w:shd w:val="clear" w:color="auto" w:fill="auto"/>
            <w:vAlign w:val="bottom"/>
            <w:hideMark/>
          </w:tcPr>
          <w:p w14:paraId="6AC217A0"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未加碘雪花盐</w:t>
            </w:r>
          </w:p>
        </w:tc>
        <w:tc>
          <w:tcPr>
            <w:tcW w:w="709" w:type="dxa"/>
            <w:tcBorders>
              <w:top w:val="nil"/>
              <w:left w:val="nil"/>
              <w:bottom w:val="single" w:sz="4" w:space="0" w:color="auto"/>
              <w:right w:val="single" w:sz="4" w:space="0" w:color="auto"/>
            </w:tcBorders>
            <w:shd w:val="clear" w:color="auto" w:fill="auto"/>
            <w:vAlign w:val="bottom"/>
            <w:hideMark/>
          </w:tcPr>
          <w:p w14:paraId="33113E7A"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bottom"/>
            <w:hideMark/>
          </w:tcPr>
          <w:p w14:paraId="379690A2"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81</w:t>
            </w:r>
          </w:p>
        </w:tc>
        <w:tc>
          <w:tcPr>
            <w:tcW w:w="773" w:type="dxa"/>
            <w:tcBorders>
              <w:top w:val="nil"/>
              <w:left w:val="nil"/>
              <w:bottom w:val="single" w:sz="4" w:space="0" w:color="auto"/>
              <w:right w:val="single" w:sz="4" w:space="0" w:color="auto"/>
            </w:tcBorders>
            <w:shd w:val="clear" w:color="auto" w:fill="auto"/>
            <w:vAlign w:val="bottom"/>
            <w:hideMark/>
          </w:tcPr>
          <w:p w14:paraId="2637672D"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99.45 </w:t>
            </w:r>
          </w:p>
        </w:tc>
        <w:tc>
          <w:tcPr>
            <w:tcW w:w="709" w:type="dxa"/>
            <w:tcBorders>
              <w:top w:val="nil"/>
              <w:left w:val="nil"/>
              <w:bottom w:val="single" w:sz="4" w:space="0" w:color="auto"/>
              <w:right w:val="single" w:sz="4" w:space="0" w:color="auto"/>
            </w:tcBorders>
            <w:shd w:val="clear" w:color="auto" w:fill="auto"/>
            <w:vAlign w:val="bottom"/>
            <w:hideMark/>
          </w:tcPr>
          <w:p w14:paraId="367DF866"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08" w:type="dxa"/>
            <w:tcBorders>
              <w:top w:val="nil"/>
              <w:left w:val="nil"/>
              <w:bottom w:val="single" w:sz="4" w:space="0" w:color="auto"/>
              <w:right w:val="single" w:sz="4" w:space="0" w:color="auto"/>
            </w:tcBorders>
            <w:shd w:val="clear" w:color="auto" w:fill="auto"/>
            <w:vAlign w:val="bottom"/>
            <w:hideMark/>
          </w:tcPr>
          <w:p w14:paraId="19AF2CBC"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0.03</w:t>
            </w:r>
          </w:p>
        </w:tc>
        <w:tc>
          <w:tcPr>
            <w:tcW w:w="709" w:type="dxa"/>
            <w:tcBorders>
              <w:top w:val="nil"/>
              <w:left w:val="nil"/>
              <w:bottom w:val="single" w:sz="4" w:space="0" w:color="auto"/>
              <w:right w:val="single" w:sz="4" w:space="0" w:color="auto"/>
            </w:tcBorders>
            <w:shd w:val="clear" w:color="auto" w:fill="auto"/>
            <w:vAlign w:val="bottom"/>
            <w:hideMark/>
          </w:tcPr>
          <w:p w14:paraId="7053ED4E"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0.08</w:t>
            </w:r>
          </w:p>
        </w:tc>
        <w:tc>
          <w:tcPr>
            <w:tcW w:w="709" w:type="dxa"/>
            <w:tcBorders>
              <w:top w:val="nil"/>
              <w:left w:val="nil"/>
              <w:bottom w:val="single" w:sz="4" w:space="0" w:color="auto"/>
              <w:right w:val="single" w:sz="4" w:space="0" w:color="auto"/>
            </w:tcBorders>
            <w:shd w:val="clear" w:color="auto" w:fill="auto"/>
            <w:vAlign w:val="bottom"/>
            <w:hideMark/>
          </w:tcPr>
          <w:p w14:paraId="5EC3AE56"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bottom"/>
            <w:hideMark/>
          </w:tcPr>
          <w:p w14:paraId="140413C1"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w:t>
            </w:r>
          </w:p>
        </w:tc>
        <w:tc>
          <w:tcPr>
            <w:tcW w:w="709" w:type="dxa"/>
            <w:tcBorders>
              <w:top w:val="nil"/>
              <w:left w:val="nil"/>
              <w:bottom w:val="single" w:sz="4" w:space="0" w:color="auto"/>
              <w:right w:val="single" w:sz="4" w:space="0" w:color="auto"/>
            </w:tcBorders>
            <w:shd w:val="clear" w:color="auto" w:fill="auto"/>
            <w:vAlign w:val="bottom"/>
            <w:hideMark/>
          </w:tcPr>
          <w:p w14:paraId="7B7685E9"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未检出</w:t>
            </w:r>
          </w:p>
        </w:tc>
        <w:tc>
          <w:tcPr>
            <w:tcW w:w="719" w:type="dxa"/>
            <w:tcBorders>
              <w:top w:val="nil"/>
              <w:left w:val="nil"/>
              <w:bottom w:val="single" w:sz="4" w:space="0" w:color="auto"/>
              <w:right w:val="single" w:sz="4" w:space="0" w:color="auto"/>
            </w:tcBorders>
            <w:shd w:val="clear" w:color="auto" w:fill="auto"/>
            <w:vAlign w:val="bottom"/>
            <w:hideMark/>
          </w:tcPr>
          <w:p w14:paraId="0CFC41B2"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未检出</w:t>
            </w:r>
          </w:p>
        </w:tc>
        <w:tc>
          <w:tcPr>
            <w:tcW w:w="709" w:type="dxa"/>
            <w:tcBorders>
              <w:top w:val="nil"/>
              <w:left w:val="nil"/>
              <w:bottom w:val="single" w:sz="4" w:space="0" w:color="auto"/>
              <w:right w:val="single" w:sz="4" w:space="0" w:color="auto"/>
            </w:tcBorders>
            <w:shd w:val="clear" w:color="auto" w:fill="auto"/>
            <w:vAlign w:val="bottom"/>
            <w:hideMark/>
          </w:tcPr>
          <w:p w14:paraId="4470FB7E"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85" w:type="dxa"/>
            <w:tcBorders>
              <w:top w:val="nil"/>
              <w:left w:val="nil"/>
              <w:bottom w:val="single" w:sz="4" w:space="0" w:color="auto"/>
              <w:right w:val="single" w:sz="4" w:space="0" w:color="auto"/>
            </w:tcBorders>
            <w:shd w:val="clear" w:color="auto" w:fill="auto"/>
            <w:vAlign w:val="bottom"/>
            <w:hideMark/>
          </w:tcPr>
          <w:p w14:paraId="3D6CE298"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675" w:type="dxa"/>
            <w:tcBorders>
              <w:top w:val="nil"/>
              <w:left w:val="nil"/>
              <w:bottom w:val="single" w:sz="4" w:space="0" w:color="auto"/>
              <w:right w:val="single" w:sz="4" w:space="0" w:color="auto"/>
            </w:tcBorders>
            <w:shd w:val="clear" w:color="auto" w:fill="auto"/>
            <w:vAlign w:val="bottom"/>
            <w:hideMark/>
          </w:tcPr>
          <w:p w14:paraId="153DC88C"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未检出</w:t>
            </w:r>
          </w:p>
        </w:tc>
        <w:tc>
          <w:tcPr>
            <w:tcW w:w="567" w:type="dxa"/>
            <w:tcBorders>
              <w:top w:val="nil"/>
              <w:left w:val="nil"/>
              <w:bottom w:val="single" w:sz="4" w:space="0" w:color="auto"/>
              <w:right w:val="single" w:sz="4" w:space="0" w:color="auto"/>
            </w:tcBorders>
            <w:shd w:val="clear" w:color="auto" w:fill="auto"/>
            <w:vAlign w:val="bottom"/>
            <w:hideMark/>
          </w:tcPr>
          <w:p w14:paraId="7E4368D7"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＜15</w:t>
            </w:r>
          </w:p>
        </w:tc>
      </w:tr>
      <w:tr w:rsidR="00B87FBB" w:rsidRPr="005429B6" w14:paraId="75447AAF" w14:textId="77777777" w:rsidTr="00827F1D">
        <w:trPr>
          <w:trHeight w:val="680"/>
          <w:jc w:val="center"/>
        </w:trPr>
        <w:tc>
          <w:tcPr>
            <w:tcW w:w="888" w:type="dxa"/>
            <w:tcBorders>
              <w:top w:val="nil"/>
              <w:left w:val="single" w:sz="4" w:space="0" w:color="auto"/>
              <w:bottom w:val="single" w:sz="4" w:space="0" w:color="auto"/>
              <w:right w:val="single" w:sz="4" w:space="0" w:color="auto"/>
            </w:tcBorders>
            <w:shd w:val="clear" w:color="auto" w:fill="auto"/>
            <w:vAlign w:val="bottom"/>
            <w:hideMark/>
          </w:tcPr>
          <w:p w14:paraId="2D8AFF78"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澳洲雪花盐</w:t>
            </w:r>
          </w:p>
        </w:tc>
        <w:tc>
          <w:tcPr>
            <w:tcW w:w="709" w:type="dxa"/>
            <w:tcBorders>
              <w:top w:val="nil"/>
              <w:left w:val="nil"/>
              <w:bottom w:val="single" w:sz="4" w:space="0" w:color="auto"/>
              <w:right w:val="single" w:sz="4" w:space="0" w:color="auto"/>
            </w:tcBorders>
            <w:shd w:val="clear" w:color="auto" w:fill="auto"/>
            <w:vAlign w:val="bottom"/>
            <w:hideMark/>
          </w:tcPr>
          <w:p w14:paraId="48775D4F"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bottom"/>
            <w:hideMark/>
          </w:tcPr>
          <w:p w14:paraId="26437AD0"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82</w:t>
            </w:r>
          </w:p>
        </w:tc>
        <w:tc>
          <w:tcPr>
            <w:tcW w:w="773" w:type="dxa"/>
            <w:tcBorders>
              <w:top w:val="nil"/>
              <w:left w:val="nil"/>
              <w:bottom w:val="single" w:sz="4" w:space="0" w:color="auto"/>
              <w:right w:val="single" w:sz="4" w:space="0" w:color="auto"/>
            </w:tcBorders>
            <w:shd w:val="clear" w:color="auto" w:fill="auto"/>
            <w:vAlign w:val="bottom"/>
            <w:hideMark/>
          </w:tcPr>
          <w:p w14:paraId="05CB529C"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98.98 </w:t>
            </w:r>
          </w:p>
        </w:tc>
        <w:tc>
          <w:tcPr>
            <w:tcW w:w="709" w:type="dxa"/>
            <w:tcBorders>
              <w:top w:val="nil"/>
              <w:left w:val="nil"/>
              <w:bottom w:val="single" w:sz="4" w:space="0" w:color="auto"/>
              <w:right w:val="single" w:sz="4" w:space="0" w:color="auto"/>
            </w:tcBorders>
            <w:shd w:val="clear" w:color="auto" w:fill="auto"/>
            <w:vAlign w:val="bottom"/>
            <w:hideMark/>
          </w:tcPr>
          <w:p w14:paraId="642CE45D"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08" w:type="dxa"/>
            <w:tcBorders>
              <w:top w:val="nil"/>
              <w:left w:val="nil"/>
              <w:bottom w:val="single" w:sz="4" w:space="0" w:color="auto"/>
              <w:right w:val="single" w:sz="4" w:space="0" w:color="auto"/>
            </w:tcBorders>
            <w:shd w:val="clear" w:color="auto" w:fill="auto"/>
            <w:vAlign w:val="bottom"/>
            <w:hideMark/>
          </w:tcPr>
          <w:p w14:paraId="2941BEBF"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0.15 </w:t>
            </w:r>
          </w:p>
        </w:tc>
        <w:tc>
          <w:tcPr>
            <w:tcW w:w="709" w:type="dxa"/>
            <w:tcBorders>
              <w:top w:val="nil"/>
              <w:left w:val="nil"/>
              <w:bottom w:val="single" w:sz="4" w:space="0" w:color="auto"/>
              <w:right w:val="single" w:sz="4" w:space="0" w:color="auto"/>
            </w:tcBorders>
            <w:shd w:val="clear" w:color="auto" w:fill="auto"/>
            <w:vAlign w:val="bottom"/>
            <w:hideMark/>
          </w:tcPr>
          <w:p w14:paraId="5A3F5BA2"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1.54</w:t>
            </w:r>
          </w:p>
        </w:tc>
        <w:tc>
          <w:tcPr>
            <w:tcW w:w="709" w:type="dxa"/>
            <w:tcBorders>
              <w:top w:val="nil"/>
              <w:left w:val="nil"/>
              <w:bottom w:val="single" w:sz="4" w:space="0" w:color="auto"/>
              <w:right w:val="single" w:sz="4" w:space="0" w:color="auto"/>
            </w:tcBorders>
            <w:shd w:val="clear" w:color="auto" w:fill="auto"/>
            <w:vAlign w:val="bottom"/>
            <w:hideMark/>
          </w:tcPr>
          <w:p w14:paraId="4BAB432C"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＜0.01</w:t>
            </w:r>
          </w:p>
        </w:tc>
        <w:tc>
          <w:tcPr>
            <w:tcW w:w="567" w:type="dxa"/>
            <w:tcBorders>
              <w:top w:val="nil"/>
              <w:left w:val="nil"/>
              <w:bottom w:val="single" w:sz="4" w:space="0" w:color="auto"/>
              <w:right w:val="single" w:sz="4" w:space="0" w:color="auto"/>
            </w:tcBorders>
            <w:shd w:val="clear" w:color="auto" w:fill="auto"/>
            <w:vAlign w:val="bottom"/>
            <w:hideMark/>
          </w:tcPr>
          <w:p w14:paraId="043CC95A"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w:t>
            </w:r>
          </w:p>
        </w:tc>
        <w:tc>
          <w:tcPr>
            <w:tcW w:w="709" w:type="dxa"/>
            <w:tcBorders>
              <w:top w:val="nil"/>
              <w:left w:val="nil"/>
              <w:bottom w:val="single" w:sz="4" w:space="0" w:color="auto"/>
              <w:right w:val="single" w:sz="4" w:space="0" w:color="auto"/>
            </w:tcBorders>
            <w:shd w:val="clear" w:color="auto" w:fill="auto"/>
            <w:vAlign w:val="bottom"/>
            <w:hideMark/>
          </w:tcPr>
          <w:p w14:paraId="2B05376C"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19" w:type="dxa"/>
            <w:tcBorders>
              <w:top w:val="nil"/>
              <w:left w:val="nil"/>
              <w:bottom w:val="single" w:sz="4" w:space="0" w:color="auto"/>
              <w:right w:val="single" w:sz="4" w:space="0" w:color="auto"/>
            </w:tcBorders>
            <w:shd w:val="clear" w:color="auto" w:fill="auto"/>
            <w:vAlign w:val="bottom"/>
            <w:hideMark/>
          </w:tcPr>
          <w:p w14:paraId="022BE6C8"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09" w:type="dxa"/>
            <w:tcBorders>
              <w:top w:val="nil"/>
              <w:left w:val="nil"/>
              <w:bottom w:val="single" w:sz="4" w:space="0" w:color="auto"/>
              <w:right w:val="single" w:sz="4" w:space="0" w:color="auto"/>
            </w:tcBorders>
            <w:shd w:val="clear" w:color="auto" w:fill="auto"/>
            <w:vAlign w:val="bottom"/>
            <w:hideMark/>
          </w:tcPr>
          <w:p w14:paraId="69413123"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85" w:type="dxa"/>
            <w:tcBorders>
              <w:top w:val="nil"/>
              <w:left w:val="nil"/>
              <w:bottom w:val="single" w:sz="4" w:space="0" w:color="auto"/>
              <w:right w:val="single" w:sz="4" w:space="0" w:color="auto"/>
            </w:tcBorders>
            <w:shd w:val="clear" w:color="auto" w:fill="auto"/>
            <w:vAlign w:val="bottom"/>
            <w:hideMark/>
          </w:tcPr>
          <w:p w14:paraId="05070B8C"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675" w:type="dxa"/>
            <w:tcBorders>
              <w:top w:val="nil"/>
              <w:left w:val="nil"/>
              <w:bottom w:val="single" w:sz="4" w:space="0" w:color="auto"/>
              <w:right w:val="single" w:sz="4" w:space="0" w:color="auto"/>
            </w:tcBorders>
            <w:shd w:val="clear" w:color="auto" w:fill="auto"/>
            <w:vAlign w:val="bottom"/>
            <w:hideMark/>
          </w:tcPr>
          <w:p w14:paraId="7A52BFB0"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bottom"/>
            <w:hideMark/>
          </w:tcPr>
          <w:p w14:paraId="5390CE3A"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&lt;15</w:t>
            </w:r>
          </w:p>
        </w:tc>
      </w:tr>
      <w:tr w:rsidR="00B87FBB" w:rsidRPr="005429B6" w14:paraId="17AAE76C" w14:textId="77777777" w:rsidTr="00827F1D">
        <w:trPr>
          <w:trHeight w:val="680"/>
          <w:jc w:val="center"/>
        </w:trPr>
        <w:tc>
          <w:tcPr>
            <w:tcW w:w="888" w:type="dxa"/>
            <w:tcBorders>
              <w:top w:val="nil"/>
              <w:left w:val="single" w:sz="4" w:space="0" w:color="auto"/>
              <w:bottom w:val="single" w:sz="4" w:space="0" w:color="auto"/>
              <w:right w:val="single" w:sz="4" w:space="0" w:color="auto"/>
            </w:tcBorders>
            <w:shd w:val="clear" w:color="auto" w:fill="auto"/>
            <w:vAlign w:val="bottom"/>
            <w:hideMark/>
          </w:tcPr>
          <w:p w14:paraId="5F236FD4"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加碘雪花盐</w:t>
            </w:r>
          </w:p>
        </w:tc>
        <w:tc>
          <w:tcPr>
            <w:tcW w:w="709" w:type="dxa"/>
            <w:tcBorders>
              <w:top w:val="nil"/>
              <w:left w:val="nil"/>
              <w:bottom w:val="single" w:sz="4" w:space="0" w:color="auto"/>
              <w:right w:val="single" w:sz="4" w:space="0" w:color="auto"/>
            </w:tcBorders>
            <w:shd w:val="clear" w:color="auto" w:fill="auto"/>
            <w:vAlign w:val="bottom"/>
            <w:hideMark/>
          </w:tcPr>
          <w:p w14:paraId="6D85F35A"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bottom"/>
            <w:hideMark/>
          </w:tcPr>
          <w:p w14:paraId="46D5ADA5"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82</w:t>
            </w:r>
          </w:p>
        </w:tc>
        <w:tc>
          <w:tcPr>
            <w:tcW w:w="773" w:type="dxa"/>
            <w:tcBorders>
              <w:top w:val="nil"/>
              <w:left w:val="nil"/>
              <w:bottom w:val="single" w:sz="4" w:space="0" w:color="auto"/>
              <w:right w:val="single" w:sz="4" w:space="0" w:color="auto"/>
            </w:tcBorders>
            <w:shd w:val="clear" w:color="auto" w:fill="auto"/>
            <w:vAlign w:val="bottom"/>
            <w:hideMark/>
          </w:tcPr>
          <w:p w14:paraId="0E7366CA"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98.15 </w:t>
            </w:r>
          </w:p>
        </w:tc>
        <w:tc>
          <w:tcPr>
            <w:tcW w:w="709" w:type="dxa"/>
            <w:tcBorders>
              <w:top w:val="nil"/>
              <w:left w:val="nil"/>
              <w:bottom w:val="single" w:sz="4" w:space="0" w:color="auto"/>
              <w:right w:val="single" w:sz="4" w:space="0" w:color="auto"/>
            </w:tcBorders>
            <w:shd w:val="clear" w:color="auto" w:fill="auto"/>
            <w:vAlign w:val="bottom"/>
            <w:hideMark/>
          </w:tcPr>
          <w:p w14:paraId="7C3B10AC"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08" w:type="dxa"/>
            <w:tcBorders>
              <w:top w:val="nil"/>
              <w:left w:val="nil"/>
              <w:bottom w:val="single" w:sz="4" w:space="0" w:color="auto"/>
              <w:right w:val="single" w:sz="4" w:space="0" w:color="auto"/>
            </w:tcBorders>
            <w:shd w:val="clear" w:color="auto" w:fill="auto"/>
            <w:vAlign w:val="bottom"/>
            <w:hideMark/>
          </w:tcPr>
          <w:p w14:paraId="00FB86A8"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0.46</w:t>
            </w:r>
          </w:p>
        </w:tc>
        <w:tc>
          <w:tcPr>
            <w:tcW w:w="709" w:type="dxa"/>
            <w:tcBorders>
              <w:top w:val="nil"/>
              <w:left w:val="nil"/>
              <w:bottom w:val="single" w:sz="4" w:space="0" w:color="auto"/>
              <w:right w:val="single" w:sz="4" w:space="0" w:color="auto"/>
            </w:tcBorders>
            <w:shd w:val="clear" w:color="auto" w:fill="auto"/>
            <w:vAlign w:val="bottom"/>
            <w:hideMark/>
          </w:tcPr>
          <w:p w14:paraId="4C698B5C"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0.99</w:t>
            </w:r>
          </w:p>
        </w:tc>
        <w:tc>
          <w:tcPr>
            <w:tcW w:w="709" w:type="dxa"/>
            <w:tcBorders>
              <w:top w:val="nil"/>
              <w:left w:val="nil"/>
              <w:bottom w:val="single" w:sz="4" w:space="0" w:color="auto"/>
              <w:right w:val="single" w:sz="4" w:space="0" w:color="auto"/>
            </w:tcBorders>
            <w:shd w:val="clear" w:color="auto" w:fill="auto"/>
            <w:vAlign w:val="bottom"/>
            <w:hideMark/>
          </w:tcPr>
          <w:p w14:paraId="08142856"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bottom"/>
            <w:hideMark/>
          </w:tcPr>
          <w:p w14:paraId="085C1701"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24</w:t>
            </w:r>
          </w:p>
        </w:tc>
        <w:tc>
          <w:tcPr>
            <w:tcW w:w="709" w:type="dxa"/>
            <w:tcBorders>
              <w:top w:val="nil"/>
              <w:left w:val="nil"/>
              <w:bottom w:val="single" w:sz="4" w:space="0" w:color="auto"/>
              <w:right w:val="single" w:sz="4" w:space="0" w:color="auto"/>
            </w:tcBorders>
            <w:shd w:val="clear" w:color="auto" w:fill="auto"/>
            <w:vAlign w:val="bottom"/>
            <w:hideMark/>
          </w:tcPr>
          <w:p w14:paraId="4FEB37D6"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未检出</w:t>
            </w:r>
          </w:p>
        </w:tc>
        <w:tc>
          <w:tcPr>
            <w:tcW w:w="719" w:type="dxa"/>
            <w:tcBorders>
              <w:top w:val="nil"/>
              <w:left w:val="nil"/>
              <w:bottom w:val="single" w:sz="4" w:space="0" w:color="auto"/>
              <w:right w:val="single" w:sz="4" w:space="0" w:color="auto"/>
            </w:tcBorders>
            <w:shd w:val="clear" w:color="auto" w:fill="auto"/>
            <w:vAlign w:val="bottom"/>
            <w:hideMark/>
          </w:tcPr>
          <w:p w14:paraId="0DC9E89C"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0.4</w:t>
            </w:r>
          </w:p>
        </w:tc>
        <w:tc>
          <w:tcPr>
            <w:tcW w:w="709" w:type="dxa"/>
            <w:tcBorders>
              <w:top w:val="nil"/>
              <w:left w:val="nil"/>
              <w:bottom w:val="single" w:sz="4" w:space="0" w:color="auto"/>
              <w:right w:val="single" w:sz="4" w:space="0" w:color="auto"/>
            </w:tcBorders>
            <w:shd w:val="clear" w:color="auto" w:fill="auto"/>
            <w:vAlign w:val="bottom"/>
            <w:hideMark/>
          </w:tcPr>
          <w:p w14:paraId="15ED5050"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85" w:type="dxa"/>
            <w:tcBorders>
              <w:top w:val="nil"/>
              <w:left w:val="nil"/>
              <w:bottom w:val="single" w:sz="4" w:space="0" w:color="auto"/>
              <w:right w:val="single" w:sz="4" w:space="0" w:color="auto"/>
            </w:tcBorders>
            <w:shd w:val="clear" w:color="auto" w:fill="auto"/>
            <w:vAlign w:val="bottom"/>
            <w:hideMark/>
          </w:tcPr>
          <w:p w14:paraId="4C2EC3E9"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675" w:type="dxa"/>
            <w:tcBorders>
              <w:top w:val="nil"/>
              <w:left w:val="nil"/>
              <w:bottom w:val="single" w:sz="4" w:space="0" w:color="auto"/>
              <w:right w:val="single" w:sz="4" w:space="0" w:color="auto"/>
            </w:tcBorders>
            <w:shd w:val="clear" w:color="auto" w:fill="auto"/>
            <w:vAlign w:val="bottom"/>
            <w:hideMark/>
          </w:tcPr>
          <w:p w14:paraId="391E99FC"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bottom"/>
            <w:hideMark/>
          </w:tcPr>
          <w:p w14:paraId="6606384E"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＜15</w:t>
            </w:r>
          </w:p>
        </w:tc>
      </w:tr>
      <w:tr w:rsidR="00B87FBB" w:rsidRPr="005429B6" w14:paraId="65A94546" w14:textId="77777777" w:rsidTr="00B87FBB">
        <w:trPr>
          <w:trHeight w:val="526"/>
          <w:jc w:val="center"/>
        </w:trPr>
        <w:tc>
          <w:tcPr>
            <w:tcW w:w="888" w:type="dxa"/>
            <w:tcBorders>
              <w:top w:val="nil"/>
              <w:left w:val="single" w:sz="4" w:space="0" w:color="auto"/>
              <w:bottom w:val="single" w:sz="4" w:space="0" w:color="auto"/>
              <w:right w:val="single" w:sz="4" w:space="0" w:color="auto"/>
            </w:tcBorders>
            <w:shd w:val="clear" w:color="auto" w:fill="auto"/>
            <w:vAlign w:val="bottom"/>
            <w:hideMark/>
          </w:tcPr>
          <w:p w14:paraId="127CE0F8"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加碘雪花海盐</w:t>
            </w:r>
          </w:p>
        </w:tc>
        <w:tc>
          <w:tcPr>
            <w:tcW w:w="709" w:type="dxa"/>
            <w:tcBorders>
              <w:top w:val="nil"/>
              <w:left w:val="nil"/>
              <w:bottom w:val="single" w:sz="4" w:space="0" w:color="auto"/>
              <w:right w:val="single" w:sz="4" w:space="0" w:color="auto"/>
            </w:tcBorders>
            <w:shd w:val="clear" w:color="auto" w:fill="auto"/>
            <w:vAlign w:val="bottom"/>
            <w:hideMark/>
          </w:tcPr>
          <w:p w14:paraId="5BCF4F8D"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bottom"/>
            <w:hideMark/>
          </w:tcPr>
          <w:p w14:paraId="3B2BBCAC"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82</w:t>
            </w:r>
          </w:p>
        </w:tc>
        <w:tc>
          <w:tcPr>
            <w:tcW w:w="773" w:type="dxa"/>
            <w:tcBorders>
              <w:top w:val="nil"/>
              <w:left w:val="nil"/>
              <w:bottom w:val="single" w:sz="4" w:space="0" w:color="auto"/>
              <w:right w:val="single" w:sz="4" w:space="0" w:color="auto"/>
            </w:tcBorders>
            <w:shd w:val="clear" w:color="auto" w:fill="auto"/>
            <w:vAlign w:val="bottom"/>
            <w:hideMark/>
          </w:tcPr>
          <w:p w14:paraId="17F1F445"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99.00 </w:t>
            </w:r>
          </w:p>
        </w:tc>
        <w:tc>
          <w:tcPr>
            <w:tcW w:w="709" w:type="dxa"/>
            <w:tcBorders>
              <w:top w:val="nil"/>
              <w:left w:val="nil"/>
              <w:bottom w:val="single" w:sz="4" w:space="0" w:color="auto"/>
              <w:right w:val="single" w:sz="4" w:space="0" w:color="auto"/>
            </w:tcBorders>
            <w:shd w:val="clear" w:color="auto" w:fill="auto"/>
            <w:vAlign w:val="bottom"/>
            <w:hideMark/>
          </w:tcPr>
          <w:p w14:paraId="3834B01E"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08" w:type="dxa"/>
            <w:tcBorders>
              <w:top w:val="nil"/>
              <w:left w:val="nil"/>
              <w:bottom w:val="single" w:sz="4" w:space="0" w:color="auto"/>
              <w:right w:val="single" w:sz="4" w:space="0" w:color="auto"/>
            </w:tcBorders>
            <w:shd w:val="clear" w:color="auto" w:fill="auto"/>
            <w:vAlign w:val="bottom"/>
            <w:hideMark/>
          </w:tcPr>
          <w:p w14:paraId="58553973"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0.49</w:t>
            </w:r>
          </w:p>
        </w:tc>
        <w:tc>
          <w:tcPr>
            <w:tcW w:w="709" w:type="dxa"/>
            <w:tcBorders>
              <w:top w:val="nil"/>
              <w:left w:val="nil"/>
              <w:bottom w:val="single" w:sz="4" w:space="0" w:color="auto"/>
              <w:right w:val="single" w:sz="4" w:space="0" w:color="auto"/>
            </w:tcBorders>
            <w:shd w:val="clear" w:color="auto" w:fill="auto"/>
            <w:vAlign w:val="bottom"/>
            <w:hideMark/>
          </w:tcPr>
          <w:p w14:paraId="5889E6B7"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1.52</w:t>
            </w:r>
          </w:p>
        </w:tc>
        <w:tc>
          <w:tcPr>
            <w:tcW w:w="709" w:type="dxa"/>
            <w:tcBorders>
              <w:top w:val="nil"/>
              <w:left w:val="nil"/>
              <w:bottom w:val="single" w:sz="4" w:space="0" w:color="auto"/>
              <w:right w:val="single" w:sz="4" w:space="0" w:color="auto"/>
            </w:tcBorders>
            <w:shd w:val="clear" w:color="auto" w:fill="auto"/>
            <w:vAlign w:val="bottom"/>
            <w:hideMark/>
          </w:tcPr>
          <w:p w14:paraId="3D64D093"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＜0.01</w:t>
            </w:r>
          </w:p>
        </w:tc>
        <w:tc>
          <w:tcPr>
            <w:tcW w:w="567" w:type="dxa"/>
            <w:tcBorders>
              <w:top w:val="nil"/>
              <w:left w:val="nil"/>
              <w:bottom w:val="single" w:sz="4" w:space="0" w:color="auto"/>
              <w:right w:val="single" w:sz="4" w:space="0" w:color="auto"/>
            </w:tcBorders>
            <w:shd w:val="clear" w:color="auto" w:fill="auto"/>
            <w:vAlign w:val="bottom"/>
            <w:hideMark/>
          </w:tcPr>
          <w:p w14:paraId="5FA265ED"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24</w:t>
            </w:r>
          </w:p>
        </w:tc>
        <w:tc>
          <w:tcPr>
            <w:tcW w:w="709" w:type="dxa"/>
            <w:tcBorders>
              <w:top w:val="nil"/>
              <w:left w:val="nil"/>
              <w:bottom w:val="single" w:sz="4" w:space="0" w:color="auto"/>
              <w:right w:val="single" w:sz="4" w:space="0" w:color="auto"/>
            </w:tcBorders>
            <w:shd w:val="clear" w:color="auto" w:fill="auto"/>
            <w:vAlign w:val="bottom"/>
            <w:hideMark/>
          </w:tcPr>
          <w:p w14:paraId="742D1CB8"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＜10.0</w:t>
            </w:r>
          </w:p>
        </w:tc>
        <w:tc>
          <w:tcPr>
            <w:tcW w:w="719" w:type="dxa"/>
            <w:tcBorders>
              <w:top w:val="nil"/>
              <w:left w:val="nil"/>
              <w:bottom w:val="single" w:sz="4" w:space="0" w:color="auto"/>
              <w:right w:val="single" w:sz="4" w:space="0" w:color="auto"/>
            </w:tcBorders>
            <w:shd w:val="clear" w:color="auto" w:fill="auto"/>
            <w:vAlign w:val="bottom"/>
            <w:hideMark/>
          </w:tcPr>
          <w:p w14:paraId="01B3C711"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0.2</w:t>
            </w:r>
          </w:p>
        </w:tc>
        <w:tc>
          <w:tcPr>
            <w:tcW w:w="709" w:type="dxa"/>
            <w:tcBorders>
              <w:top w:val="nil"/>
              <w:left w:val="nil"/>
              <w:bottom w:val="single" w:sz="4" w:space="0" w:color="auto"/>
              <w:right w:val="single" w:sz="4" w:space="0" w:color="auto"/>
            </w:tcBorders>
            <w:shd w:val="clear" w:color="auto" w:fill="auto"/>
            <w:vAlign w:val="bottom"/>
            <w:hideMark/>
          </w:tcPr>
          <w:p w14:paraId="68E89357"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未检出</w:t>
            </w:r>
          </w:p>
        </w:tc>
        <w:tc>
          <w:tcPr>
            <w:tcW w:w="785" w:type="dxa"/>
            <w:tcBorders>
              <w:top w:val="nil"/>
              <w:left w:val="nil"/>
              <w:bottom w:val="single" w:sz="4" w:space="0" w:color="auto"/>
              <w:right w:val="single" w:sz="4" w:space="0" w:color="auto"/>
            </w:tcBorders>
            <w:shd w:val="clear" w:color="auto" w:fill="auto"/>
            <w:vAlign w:val="bottom"/>
            <w:hideMark/>
          </w:tcPr>
          <w:p w14:paraId="3D696B57"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675" w:type="dxa"/>
            <w:tcBorders>
              <w:top w:val="nil"/>
              <w:left w:val="nil"/>
              <w:bottom w:val="single" w:sz="4" w:space="0" w:color="auto"/>
              <w:right w:val="single" w:sz="4" w:space="0" w:color="auto"/>
            </w:tcBorders>
            <w:shd w:val="clear" w:color="auto" w:fill="auto"/>
            <w:vAlign w:val="bottom"/>
            <w:hideMark/>
          </w:tcPr>
          <w:p w14:paraId="1047C751"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未检出</w:t>
            </w:r>
          </w:p>
        </w:tc>
        <w:tc>
          <w:tcPr>
            <w:tcW w:w="567" w:type="dxa"/>
            <w:tcBorders>
              <w:top w:val="nil"/>
              <w:left w:val="nil"/>
              <w:bottom w:val="single" w:sz="4" w:space="0" w:color="auto"/>
              <w:right w:val="single" w:sz="4" w:space="0" w:color="auto"/>
            </w:tcBorders>
            <w:shd w:val="clear" w:color="auto" w:fill="auto"/>
            <w:vAlign w:val="bottom"/>
            <w:hideMark/>
          </w:tcPr>
          <w:p w14:paraId="2CB638AE"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＜15</w:t>
            </w:r>
          </w:p>
        </w:tc>
      </w:tr>
      <w:tr w:rsidR="00B87FBB" w:rsidRPr="005429B6" w14:paraId="1BAB926A" w14:textId="77777777" w:rsidTr="00B87FBB">
        <w:trPr>
          <w:trHeight w:val="550"/>
          <w:jc w:val="center"/>
        </w:trPr>
        <w:tc>
          <w:tcPr>
            <w:tcW w:w="888" w:type="dxa"/>
            <w:tcBorders>
              <w:top w:val="nil"/>
              <w:left w:val="single" w:sz="4" w:space="0" w:color="auto"/>
              <w:bottom w:val="single" w:sz="4" w:space="0" w:color="auto"/>
              <w:right w:val="single" w:sz="4" w:space="0" w:color="auto"/>
            </w:tcBorders>
            <w:shd w:val="clear" w:color="auto" w:fill="auto"/>
            <w:vAlign w:val="bottom"/>
            <w:hideMark/>
          </w:tcPr>
          <w:p w14:paraId="29D37502"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澳洲雪花盐</w:t>
            </w:r>
          </w:p>
        </w:tc>
        <w:tc>
          <w:tcPr>
            <w:tcW w:w="709" w:type="dxa"/>
            <w:tcBorders>
              <w:top w:val="nil"/>
              <w:left w:val="nil"/>
              <w:bottom w:val="single" w:sz="4" w:space="0" w:color="auto"/>
              <w:right w:val="single" w:sz="4" w:space="0" w:color="auto"/>
            </w:tcBorders>
            <w:shd w:val="clear" w:color="auto" w:fill="auto"/>
            <w:vAlign w:val="bottom"/>
            <w:hideMark/>
          </w:tcPr>
          <w:p w14:paraId="303C9AC1"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bottom"/>
            <w:hideMark/>
          </w:tcPr>
          <w:p w14:paraId="2009AD77"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83</w:t>
            </w:r>
          </w:p>
        </w:tc>
        <w:tc>
          <w:tcPr>
            <w:tcW w:w="773" w:type="dxa"/>
            <w:tcBorders>
              <w:top w:val="nil"/>
              <w:left w:val="nil"/>
              <w:bottom w:val="single" w:sz="4" w:space="0" w:color="auto"/>
              <w:right w:val="single" w:sz="4" w:space="0" w:color="auto"/>
            </w:tcBorders>
            <w:shd w:val="clear" w:color="auto" w:fill="auto"/>
            <w:vAlign w:val="bottom"/>
            <w:hideMark/>
          </w:tcPr>
          <w:p w14:paraId="2E506F6B"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98.02 </w:t>
            </w:r>
          </w:p>
        </w:tc>
        <w:tc>
          <w:tcPr>
            <w:tcW w:w="709" w:type="dxa"/>
            <w:tcBorders>
              <w:top w:val="nil"/>
              <w:left w:val="nil"/>
              <w:bottom w:val="single" w:sz="4" w:space="0" w:color="auto"/>
              <w:right w:val="single" w:sz="4" w:space="0" w:color="auto"/>
            </w:tcBorders>
            <w:shd w:val="clear" w:color="auto" w:fill="auto"/>
            <w:vAlign w:val="bottom"/>
            <w:hideMark/>
          </w:tcPr>
          <w:p w14:paraId="5ECF36C2"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08" w:type="dxa"/>
            <w:tcBorders>
              <w:top w:val="nil"/>
              <w:left w:val="nil"/>
              <w:bottom w:val="single" w:sz="4" w:space="0" w:color="auto"/>
              <w:right w:val="single" w:sz="4" w:space="0" w:color="auto"/>
            </w:tcBorders>
            <w:shd w:val="clear" w:color="auto" w:fill="auto"/>
            <w:vAlign w:val="bottom"/>
            <w:hideMark/>
          </w:tcPr>
          <w:p w14:paraId="4E7496FA"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0.32 </w:t>
            </w:r>
          </w:p>
        </w:tc>
        <w:tc>
          <w:tcPr>
            <w:tcW w:w="709" w:type="dxa"/>
            <w:tcBorders>
              <w:top w:val="nil"/>
              <w:left w:val="nil"/>
              <w:bottom w:val="single" w:sz="4" w:space="0" w:color="auto"/>
              <w:right w:val="single" w:sz="4" w:space="0" w:color="auto"/>
            </w:tcBorders>
            <w:shd w:val="clear" w:color="auto" w:fill="auto"/>
            <w:vAlign w:val="bottom"/>
            <w:hideMark/>
          </w:tcPr>
          <w:p w14:paraId="69D0E13D"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1.86</w:t>
            </w:r>
          </w:p>
        </w:tc>
        <w:tc>
          <w:tcPr>
            <w:tcW w:w="709" w:type="dxa"/>
            <w:tcBorders>
              <w:top w:val="nil"/>
              <w:left w:val="nil"/>
              <w:bottom w:val="single" w:sz="4" w:space="0" w:color="auto"/>
              <w:right w:val="single" w:sz="4" w:space="0" w:color="auto"/>
            </w:tcBorders>
            <w:shd w:val="clear" w:color="auto" w:fill="auto"/>
            <w:vAlign w:val="bottom"/>
            <w:hideMark/>
          </w:tcPr>
          <w:p w14:paraId="0D5DDAFF"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＜0.01</w:t>
            </w:r>
          </w:p>
        </w:tc>
        <w:tc>
          <w:tcPr>
            <w:tcW w:w="567" w:type="dxa"/>
            <w:tcBorders>
              <w:top w:val="nil"/>
              <w:left w:val="nil"/>
              <w:bottom w:val="single" w:sz="4" w:space="0" w:color="auto"/>
              <w:right w:val="single" w:sz="4" w:space="0" w:color="auto"/>
            </w:tcBorders>
            <w:shd w:val="clear" w:color="auto" w:fill="auto"/>
            <w:vAlign w:val="bottom"/>
            <w:hideMark/>
          </w:tcPr>
          <w:p w14:paraId="64A72973"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w:t>
            </w:r>
          </w:p>
        </w:tc>
        <w:tc>
          <w:tcPr>
            <w:tcW w:w="709" w:type="dxa"/>
            <w:tcBorders>
              <w:top w:val="nil"/>
              <w:left w:val="nil"/>
              <w:bottom w:val="single" w:sz="4" w:space="0" w:color="auto"/>
              <w:right w:val="single" w:sz="4" w:space="0" w:color="auto"/>
            </w:tcBorders>
            <w:shd w:val="clear" w:color="auto" w:fill="auto"/>
            <w:vAlign w:val="bottom"/>
            <w:hideMark/>
          </w:tcPr>
          <w:p w14:paraId="7BEDFF2F"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19" w:type="dxa"/>
            <w:tcBorders>
              <w:top w:val="nil"/>
              <w:left w:val="nil"/>
              <w:bottom w:val="single" w:sz="4" w:space="0" w:color="auto"/>
              <w:right w:val="single" w:sz="4" w:space="0" w:color="auto"/>
            </w:tcBorders>
            <w:shd w:val="clear" w:color="auto" w:fill="auto"/>
            <w:vAlign w:val="bottom"/>
            <w:hideMark/>
          </w:tcPr>
          <w:p w14:paraId="7463A92E"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09" w:type="dxa"/>
            <w:tcBorders>
              <w:top w:val="nil"/>
              <w:left w:val="nil"/>
              <w:bottom w:val="single" w:sz="4" w:space="0" w:color="auto"/>
              <w:right w:val="single" w:sz="4" w:space="0" w:color="auto"/>
            </w:tcBorders>
            <w:shd w:val="clear" w:color="auto" w:fill="auto"/>
            <w:vAlign w:val="bottom"/>
            <w:hideMark/>
          </w:tcPr>
          <w:p w14:paraId="2E5E3456"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85" w:type="dxa"/>
            <w:tcBorders>
              <w:top w:val="nil"/>
              <w:left w:val="nil"/>
              <w:bottom w:val="single" w:sz="4" w:space="0" w:color="auto"/>
              <w:right w:val="single" w:sz="4" w:space="0" w:color="auto"/>
            </w:tcBorders>
            <w:shd w:val="clear" w:color="auto" w:fill="auto"/>
            <w:vAlign w:val="bottom"/>
            <w:hideMark/>
          </w:tcPr>
          <w:p w14:paraId="6F0A8CFF"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675" w:type="dxa"/>
            <w:tcBorders>
              <w:top w:val="nil"/>
              <w:left w:val="nil"/>
              <w:bottom w:val="single" w:sz="4" w:space="0" w:color="auto"/>
              <w:right w:val="single" w:sz="4" w:space="0" w:color="auto"/>
            </w:tcBorders>
            <w:shd w:val="clear" w:color="auto" w:fill="auto"/>
            <w:vAlign w:val="bottom"/>
            <w:hideMark/>
          </w:tcPr>
          <w:p w14:paraId="02D016F7"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bottom"/>
            <w:hideMark/>
          </w:tcPr>
          <w:p w14:paraId="040DACD1"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r>
      <w:tr w:rsidR="00B87FBB" w:rsidRPr="005429B6" w14:paraId="0BD78F5D" w14:textId="77777777" w:rsidTr="00B87FBB">
        <w:trPr>
          <w:trHeight w:val="561"/>
          <w:jc w:val="center"/>
        </w:trPr>
        <w:tc>
          <w:tcPr>
            <w:tcW w:w="888" w:type="dxa"/>
            <w:tcBorders>
              <w:top w:val="nil"/>
              <w:left w:val="single" w:sz="4" w:space="0" w:color="auto"/>
              <w:bottom w:val="single" w:sz="4" w:space="0" w:color="auto"/>
              <w:right w:val="single" w:sz="4" w:space="0" w:color="auto"/>
            </w:tcBorders>
            <w:shd w:val="clear" w:color="auto" w:fill="auto"/>
            <w:vAlign w:val="bottom"/>
            <w:hideMark/>
          </w:tcPr>
          <w:p w14:paraId="201CB7BB"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雪花盐</w:t>
            </w:r>
          </w:p>
        </w:tc>
        <w:tc>
          <w:tcPr>
            <w:tcW w:w="709" w:type="dxa"/>
            <w:tcBorders>
              <w:top w:val="nil"/>
              <w:left w:val="nil"/>
              <w:bottom w:val="single" w:sz="4" w:space="0" w:color="auto"/>
              <w:right w:val="single" w:sz="4" w:space="0" w:color="auto"/>
            </w:tcBorders>
            <w:shd w:val="clear" w:color="auto" w:fill="auto"/>
            <w:vAlign w:val="bottom"/>
            <w:hideMark/>
          </w:tcPr>
          <w:p w14:paraId="08C13340"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bottom"/>
            <w:hideMark/>
          </w:tcPr>
          <w:p w14:paraId="76D7E3D1"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84</w:t>
            </w:r>
          </w:p>
        </w:tc>
        <w:tc>
          <w:tcPr>
            <w:tcW w:w="773" w:type="dxa"/>
            <w:tcBorders>
              <w:top w:val="nil"/>
              <w:left w:val="nil"/>
              <w:bottom w:val="single" w:sz="4" w:space="0" w:color="auto"/>
              <w:right w:val="single" w:sz="4" w:space="0" w:color="auto"/>
            </w:tcBorders>
            <w:shd w:val="clear" w:color="auto" w:fill="auto"/>
            <w:vAlign w:val="bottom"/>
            <w:hideMark/>
          </w:tcPr>
          <w:p w14:paraId="534BCF02"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97.69 </w:t>
            </w:r>
          </w:p>
        </w:tc>
        <w:tc>
          <w:tcPr>
            <w:tcW w:w="709" w:type="dxa"/>
            <w:tcBorders>
              <w:top w:val="nil"/>
              <w:left w:val="nil"/>
              <w:bottom w:val="single" w:sz="4" w:space="0" w:color="auto"/>
              <w:right w:val="single" w:sz="4" w:space="0" w:color="auto"/>
            </w:tcBorders>
            <w:shd w:val="clear" w:color="auto" w:fill="auto"/>
            <w:vAlign w:val="bottom"/>
            <w:hideMark/>
          </w:tcPr>
          <w:p w14:paraId="1E516E8C"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w:t>
            </w:r>
          </w:p>
        </w:tc>
        <w:tc>
          <w:tcPr>
            <w:tcW w:w="708" w:type="dxa"/>
            <w:tcBorders>
              <w:top w:val="nil"/>
              <w:left w:val="nil"/>
              <w:bottom w:val="single" w:sz="4" w:space="0" w:color="auto"/>
              <w:right w:val="single" w:sz="4" w:space="0" w:color="auto"/>
            </w:tcBorders>
            <w:shd w:val="clear" w:color="auto" w:fill="auto"/>
            <w:vAlign w:val="bottom"/>
            <w:hideMark/>
          </w:tcPr>
          <w:p w14:paraId="350ABD23"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0.76</w:t>
            </w:r>
          </w:p>
        </w:tc>
        <w:tc>
          <w:tcPr>
            <w:tcW w:w="709" w:type="dxa"/>
            <w:tcBorders>
              <w:top w:val="nil"/>
              <w:left w:val="nil"/>
              <w:bottom w:val="single" w:sz="4" w:space="0" w:color="auto"/>
              <w:right w:val="single" w:sz="4" w:space="0" w:color="auto"/>
            </w:tcBorders>
            <w:shd w:val="clear" w:color="auto" w:fill="auto"/>
            <w:vAlign w:val="bottom"/>
            <w:hideMark/>
          </w:tcPr>
          <w:p w14:paraId="7806BE1B"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1.16</w:t>
            </w:r>
          </w:p>
        </w:tc>
        <w:tc>
          <w:tcPr>
            <w:tcW w:w="709" w:type="dxa"/>
            <w:tcBorders>
              <w:top w:val="nil"/>
              <w:left w:val="nil"/>
              <w:bottom w:val="single" w:sz="4" w:space="0" w:color="auto"/>
              <w:right w:val="single" w:sz="4" w:space="0" w:color="auto"/>
            </w:tcBorders>
            <w:shd w:val="clear" w:color="auto" w:fill="auto"/>
            <w:vAlign w:val="bottom"/>
            <w:hideMark/>
          </w:tcPr>
          <w:p w14:paraId="35B7FC35"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bottom"/>
            <w:hideMark/>
          </w:tcPr>
          <w:p w14:paraId="6E535465"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w:t>
            </w:r>
          </w:p>
        </w:tc>
        <w:tc>
          <w:tcPr>
            <w:tcW w:w="709" w:type="dxa"/>
            <w:tcBorders>
              <w:top w:val="nil"/>
              <w:left w:val="nil"/>
              <w:bottom w:val="single" w:sz="4" w:space="0" w:color="auto"/>
              <w:right w:val="single" w:sz="4" w:space="0" w:color="auto"/>
            </w:tcBorders>
            <w:shd w:val="clear" w:color="auto" w:fill="auto"/>
            <w:vAlign w:val="bottom"/>
            <w:hideMark/>
          </w:tcPr>
          <w:p w14:paraId="0DD98A0D"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未检出</w:t>
            </w:r>
          </w:p>
        </w:tc>
        <w:tc>
          <w:tcPr>
            <w:tcW w:w="719" w:type="dxa"/>
            <w:tcBorders>
              <w:top w:val="nil"/>
              <w:left w:val="nil"/>
              <w:bottom w:val="single" w:sz="4" w:space="0" w:color="auto"/>
              <w:right w:val="single" w:sz="4" w:space="0" w:color="auto"/>
            </w:tcBorders>
            <w:shd w:val="clear" w:color="auto" w:fill="auto"/>
            <w:vAlign w:val="bottom"/>
            <w:hideMark/>
          </w:tcPr>
          <w:p w14:paraId="6D91C2CD"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0.3</w:t>
            </w:r>
          </w:p>
        </w:tc>
        <w:tc>
          <w:tcPr>
            <w:tcW w:w="709" w:type="dxa"/>
            <w:tcBorders>
              <w:top w:val="nil"/>
              <w:left w:val="nil"/>
              <w:bottom w:val="single" w:sz="4" w:space="0" w:color="auto"/>
              <w:right w:val="single" w:sz="4" w:space="0" w:color="auto"/>
            </w:tcBorders>
            <w:shd w:val="clear" w:color="auto" w:fill="auto"/>
            <w:vAlign w:val="bottom"/>
            <w:hideMark/>
          </w:tcPr>
          <w:p w14:paraId="0BEB2784"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85" w:type="dxa"/>
            <w:tcBorders>
              <w:top w:val="nil"/>
              <w:left w:val="nil"/>
              <w:bottom w:val="single" w:sz="4" w:space="0" w:color="auto"/>
              <w:right w:val="single" w:sz="4" w:space="0" w:color="auto"/>
            </w:tcBorders>
            <w:shd w:val="clear" w:color="auto" w:fill="auto"/>
            <w:vAlign w:val="bottom"/>
            <w:hideMark/>
          </w:tcPr>
          <w:p w14:paraId="57579BF0"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675" w:type="dxa"/>
            <w:tcBorders>
              <w:top w:val="nil"/>
              <w:left w:val="nil"/>
              <w:bottom w:val="single" w:sz="4" w:space="0" w:color="auto"/>
              <w:right w:val="single" w:sz="4" w:space="0" w:color="auto"/>
            </w:tcBorders>
            <w:shd w:val="clear" w:color="auto" w:fill="auto"/>
            <w:vAlign w:val="bottom"/>
            <w:hideMark/>
          </w:tcPr>
          <w:p w14:paraId="57062DBD"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bottom"/>
            <w:hideMark/>
          </w:tcPr>
          <w:p w14:paraId="2315868D"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＜15</w:t>
            </w:r>
          </w:p>
        </w:tc>
      </w:tr>
      <w:tr w:rsidR="00B87FBB" w:rsidRPr="005429B6" w14:paraId="113659ED" w14:textId="77777777" w:rsidTr="00B87FBB">
        <w:trPr>
          <w:trHeight w:val="443"/>
          <w:jc w:val="center"/>
        </w:trPr>
        <w:tc>
          <w:tcPr>
            <w:tcW w:w="888" w:type="dxa"/>
            <w:tcBorders>
              <w:top w:val="nil"/>
              <w:left w:val="single" w:sz="4" w:space="0" w:color="auto"/>
              <w:bottom w:val="single" w:sz="4" w:space="0" w:color="auto"/>
              <w:right w:val="single" w:sz="4" w:space="0" w:color="auto"/>
            </w:tcBorders>
            <w:shd w:val="clear" w:color="auto" w:fill="auto"/>
            <w:vAlign w:val="bottom"/>
            <w:hideMark/>
          </w:tcPr>
          <w:p w14:paraId="67A3A8D7"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低钠雪花盐</w:t>
            </w:r>
          </w:p>
        </w:tc>
        <w:tc>
          <w:tcPr>
            <w:tcW w:w="709" w:type="dxa"/>
            <w:tcBorders>
              <w:top w:val="nil"/>
              <w:left w:val="nil"/>
              <w:bottom w:val="single" w:sz="4" w:space="0" w:color="auto"/>
              <w:right w:val="single" w:sz="4" w:space="0" w:color="auto"/>
            </w:tcBorders>
            <w:shd w:val="clear" w:color="auto" w:fill="auto"/>
            <w:vAlign w:val="bottom"/>
            <w:hideMark/>
          </w:tcPr>
          <w:p w14:paraId="0C9139F1"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bottom"/>
            <w:hideMark/>
          </w:tcPr>
          <w:p w14:paraId="3A68935D"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87</w:t>
            </w:r>
          </w:p>
        </w:tc>
        <w:tc>
          <w:tcPr>
            <w:tcW w:w="773" w:type="dxa"/>
            <w:tcBorders>
              <w:top w:val="nil"/>
              <w:left w:val="nil"/>
              <w:bottom w:val="single" w:sz="4" w:space="0" w:color="auto"/>
              <w:right w:val="single" w:sz="4" w:space="0" w:color="auto"/>
            </w:tcBorders>
            <w:shd w:val="clear" w:color="auto" w:fill="auto"/>
            <w:vAlign w:val="bottom"/>
            <w:hideMark/>
          </w:tcPr>
          <w:p w14:paraId="58EA3532"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 xml:space="preserve">80.09 </w:t>
            </w:r>
          </w:p>
        </w:tc>
        <w:tc>
          <w:tcPr>
            <w:tcW w:w="709" w:type="dxa"/>
            <w:tcBorders>
              <w:top w:val="nil"/>
              <w:left w:val="nil"/>
              <w:bottom w:val="single" w:sz="4" w:space="0" w:color="auto"/>
              <w:right w:val="single" w:sz="4" w:space="0" w:color="auto"/>
            </w:tcBorders>
            <w:shd w:val="clear" w:color="auto" w:fill="auto"/>
            <w:vAlign w:val="bottom"/>
            <w:hideMark/>
          </w:tcPr>
          <w:p w14:paraId="2C0793E9"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19</w:t>
            </w:r>
          </w:p>
        </w:tc>
        <w:tc>
          <w:tcPr>
            <w:tcW w:w="708" w:type="dxa"/>
            <w:tcBorders>
              <w:top w:val="nil"/>
              <w:left w:val="nil"/>
              <w:bottom w:val="single" w:sz="4" w:space="0" w:color="auto"/>
              <w:right w:val="single" w:sz="4" w:space="0" w:color="auto"/>
            </w:tcBorders>
            <w:shd w:val="clear" w:color="auto" w:fill="auto"/>
            <w:vAlign w:val="bottom"/>
            <w:hideMark/>
          </w:tcPr>
          <w:p w14:paraId="39C215D4"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0.09</w:t>
            </w:r>
          </w:p>
        </w:tc>
        <w:tc>
          <w:tcPr>
            <w:tcW w:w="709" w:type="dxa"/>
            <w:tcBorders>
              <w:top w:val="nil"/>
              <w:left w:val="nil"/>
              <w:bottom w:val="single" w:sz="4" w:space="0" w:color="auto"/>
              <w:right w:val="single" w:sz="4" w:space="0" w:color="auto"/>
            </w:tcBorders>
            <w:shd w:val="clear" w:color="auto" w:fill="auto"/>
            <w:vAlign w:val="bottom"/>
            <w:hideMark/>
          </w:tcPr>
          <w:p w14:paraId="65CC4B18"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0.11</w:t>
            </w:r>
          </w:p>
        </w:tc>
        <w:tc>
          <w:tcPr>
            <w:tcW w:w="709" w:type="dxa"/>
            <w:tcBorders>
              <w:top w:val="nil"/>
              <w:left w:val="nil"/>
              <w:bottom w:val="single" w:sz="4" w:space="0" w:color="auto"/>
              <w:right w:val="single" w:sz="4" w:space="0" w:color="auto"/>
            </w:tcBorders>
            <w:shd w:val="clear" w:color="auto" w:fill="auto"/>
            <w:vAlign w:val="bottom"/>
            <w:hideMark/>
          </w:tcPr>
          <w:p w14:paraId="6969B2D4"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＜0.01</w:t>
            </w:r>
          </w:p>
        </w:tc>
        <w:tc>
          <w:tcPr>
            <w:tcW w:w="567" w:type="dxa"/>
            <w:tcBorders>
              <w:top w:val="nil"/>
              <w:left w:val="nil"/>
              <w:bottom w:val="single" w:sz="4" w:space="0" w:color="auto"/>
              <w:right w:val="single" w:sz="4" w:space="0" w:color="auto"/>
            </w:tcBorders>
            <w:shd w:val="clear" w:color="auto" w:fill="auto"/>
            <w:vAlign w:val="bottom"/>
            <w:hideMark/>
          </w:tcPr>
          <w:p w14:paraId="16FE6A6D"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22</w:t>
            </w:r>
          </w:p>
        </w:tc>
        <w:tc>
          <w:tcPr>
            <w:tcW w:w="709" w:type="dxa"/>
            <w:tcBorders>
              <w:top w:val="nil"/>
              <w:left w:val="nil"/>
              <w:bottom w:val="single" w:sz="4" w:space="0" w:color="auto"/>
              <w:right w:val="single" w:sz="4" w:space="0" w:color="auto"/>
            </w:tcBorders>
            <w:shd w:val="clear" w:color="auto" w:fill="auto"/>
            <w:vAlign w:val="bottom"/>
            <w:hideMark/>
          </w:tcPr>
          <w:p w14:paraId="3945914B"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未检出</w:t>
            </w:r>
          </w:p>
        </w:tc>
        <w:tc>
          <w:tcPr>
            <w:tcW w:w="719" w:type="dxa"/>
            <w:tcBorders>
              <w:top w:val="nil"/>
              <w:left w:val="nil"/>
              <w:bottom w:val="single" w:sz="4" w:space="0" w:color="auto"/>
              <w:right w:val="single" w:sz="4" w:space="0" w:color="auto"/>
            </w:tcBorders>
            <w:shd w:val="clear" w:color="auto" w:fill="auto"/>
            <w:vAlign w:val="bottom"/>
            <w:hideMark/>
          </w:tcPr>
          <w:p w14:paraId="3CE3BED7"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709" w:type="dxa"/>
            <w:tcBorders>
              <w:top w:val="nil"/>
              <w:left w:val="nil"/>
              <w:bottom w:val="single" w:sz="4" w:space="0" w:color="auto"/>
              <w:right w:val="single" w:sz="4" w:space="0" w:color="auto"/>
            </w:tcBorders>
            <w:shd w:val="clear" w:color="auto" w:fill="auto"/>
            <w:vAlign w:val="bottom"/>
            <w:hideMark/>
          </w:tcPr>
          <w:p w14:paraId="081D1AB8"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未检出</w:t>
            </w:r>
          </w:p>
        </w:tc>
        <w:tc>
          <w:tcPr>
            <w:tcW w:w="785" w:type="dxa"/>
            <w:tcBorders>
              <w:top w:val="nil"/>
              <w:left w:val="nil"/>
              <w:bottom w:val="single" w:sz="4" w:space="0" w:color="auto"/>
              <w:right w:val="single" w:sz="4" w:space="0" w:color="auto"/>
            </w:tcBorders>
            <w:shd w:val="clear" w:color="auto" w:fill="auto"/>
            <w:vAlign w:val="bottom"/>
            <w:hideMark/>
          </w:tcPr>
          <w:p w14:paraId="5F96CBCD"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＜0.1</w:t>
            </w:r>
          </w:p>
        </w:tc>
        <w:tc>
          <w:tcPr>
            <w:tcW w:w="675" w:type="dxa"/>
            <w:tcBorders>
              <w:top w:val="nil"/>
              <w:left w:val="nil"/>
              <w:bottom w:val="single" w:sz="4" w:space="0" w:color="auto"/>
              <w:right w:val="single" w:sz="4" w:space="0" w:color="auto"/>
            </w:tcBorders>
            <w:shd w:val="clear" w:color="auto" w:fill="auto"/>
            <w:vAlign w:val="bottom"/>
            <w:hideMark/>
          </w:tcPr>
          <w:p w14:paraId="371551D6"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未检出</w:t>
            </w:r>
          </w:p>
        </w:tc>
        <w:tc>
          <w:tcPr>
            <w:tcW w:w="567" w:type="dxa"/>
            <w:tcBorders>
              <w:top w:val="nil"/>
              <w:left w:val="nil"/>
              <w:bottom w:val="single" w:sz="4" w:space="0" w:color="auto"/>
              <w:right w:val="single" w:sz="4" w:space="0" w:color="auto"/>
            </w:tcBorders>
            <w:shd w:val="clear" w:color="auto" w:fill="auto"/>
            <w:vAlign w:val="bottom"/>
            <w:hideMark/>
          </w:tcPr>
          <w:p w14:paraId="47F15AD4" w14:textId="77777777"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＜15</w:t>
            </w:r>
          </w:p>
        </w:tc>
      </w:tr>
      <w:tr w:rsidR="00B87FBB" w:rsidRPr="005429B6" w14:paraId="18A5872D" w14:textId="77777777" w:rsidTr="00030F8E">
        <w:trPr>
          <w:trHeight w:val="680"/>
          <w:jc w:val="center"/>
        </w:trPr>
        <w:tc>
          <w:tcPr>
            <w:tcW w:w="888" w:type="dxa"/>
            <w:tcBorders>
              <w:top w:val="nil"/>
              <w:left w:val="single" w:sz="4" w:space="0" w:color="auto"/>
              <w:bottom w:val="single" w:sz="4" w:space="0" w:color="auto"/>
              <w:right w:val="single" w:sz="4" w:space="0" w:color="auto"/>
            </w:tcBorders>
            <w:shd w:val="clear" w:color="auto" w:fill="auto"/>
            <w:vAlign w:val="center"/>
            <w:hideMark/>
          </w:tcPr>
          <w:p w14:paraId="6D248394" w14:textId="4BF1B7C1" w:rsidR="00B87FBB" w:rsidRPr="005429B6" w:rsidRDefault="00B87FBB" w:rsidP="00B87FBB">
            <w:pPr>
              <w:widowControl/>
              <w:spacing w:line="280" w:lineRule="exact"/>
              <w:jc w:val="center"/>
              <w:rPr>
                <w:rFonts w:ascii="宋体" w:hAnsi="宋体" w:cs="宋体"/>
                <w:kern w:val="0"/>
                <w:sz w:val="22"/>
              </w:rPr>
            </w:pPr>
            <w:r w:rsidRPr="005429B6">
              <w:rPr>
                <w:rFonts w:ascii="宋体" w:hAnsi="宋体" w:cs="宋体" w:hint="eastAsia"/>
                <w:kern w:val="0"/>
                <w:sz w:val="22"/>
              </w:rPr>
              <w:t>检测</w:t>
            </w:r>
            <w:r w:rsidR="00C914FC">
              <w:rPr>
                <w:rFonts w:ascii="宋体" w:hAnsi="宋体" w:cs="宋体" w:hint="eastAsia"/>
                <w:kern w:val="0"/>
                <w:sz w:val="22"/>
              </w:rPr>
              <w:t>结果</w:t>
            </w:r>
            <w:r w:rsidRPr="005429B6">
              <w:rPr>
                <w:rFonts w:ascii="宋体" w:hAnsi="宋体" w:cs="宋体" w:hint="eastAsia"/>
                <w:kern w:val="0"/>
                <w:sz w:val="22"/>
              </w:rPr>
              <w:t>范围</w:t>
            </w:r>
          </w:p>
        </w:tc>
        <w:tc>
          <w:tcPr>
            <w:tcW w:w="709" w:type="dxa"/>
            <w:tcBorders>
              <w:top w:val="nil"/>
              <w:left w:val="nil"/>
              <w:bottom w:val="single" w:sz="4" w:space="0" w:color="auto"/>
              <w:right w:val="single" w:sz="4" w:space="0" w:color="auto"/>
            </w:tcBorders>
            <w:shd w:val="clear" w:color="auto" w:fill="auto"/>
            <w:vAlign w:val="center"/>
            <w:hideMark/>
          </w:tcPr>
          <w:p w14:paraId="2CD8C498" w14:textId="77777777" w:rsidR="00B87FBB" w:rsidRPr="008509D6" w:rsidRDefault="00B87FBB" w:rsidP="00B87FBB">
            <w:pPr>
              <w:widowControl/>
              <w:spacing w:line="280" w:lineRule="exact"/>
              <w:jc w:val="center"/>
              <w:rPr>
                <w:rFonts w:ascii="宋体" w:hAnsi="宋体" w:cs="宋体"/>
                <w:kern w:val="0"/>
                <w:sz w:val="22"/>
              </w:rPr>
            </w:pPr>
            <w:r w:rsidRPr="008509D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center"/>
            <w:hideMark/>
          </w:tcPr>
          <w:p w14:paraId="12FAD091" w14:textId="77777777" w:rsidR="00B87FBB" w:rsidRPr="008509D6" w:rsidRDefault="00B87FBB" w:rsidP="00B87FBB">
            <w:pPr>
              <w:widowControl/>
              <w:spacing w:line="280" w:lineRule="exact"/>
              <w:jc w:val="center"/>
              <w:rPr>
                <w:rFonts w:ascii="宋体" w:hAnsi="宋体" w:cs="宋体"/>
                <w:kern w:val="0"/>
                <w:sz w:val="22"/>
              </w:rPr>
            </w:pPr>
            <w:r w:rsidRPr="008509D6">
              <w:rPr>
                <w:rFonts w:ascii="宋体" w:hAnsi="宋体" w:cs="宋体" w:hint="eastAsia"/>
                <w:kern w:val="0"/>
                <w:sz w:val="22"/>
              </w:rPr>
              <w:t>67～87</w:t>
            </w:r>
          </w:p>
        </w:tc>
        <w:tc>
          <w:tcPr>
            <w:tcW w:w="773" w:type="dxa"/>
            <w:tcBorders>
              <w:top w:val="nil"/>
              <w:left w:val="nil"/>
              <w:bottom w:val="single" w:sz="4" w:space="0" w:color="auto"/>
              <w:right w:val="single" w:sz="4" w:space="0" w:color="auto"/>
            </w:tcBorders>
            <w:shd w:val="clear" w:color="auto" w:fill="auto"/>
            <w:vAlign w:val="center"/>
            <w:hideMark/>
          </w:tcPr>
          <w:p w14:paraId="3B1FF9E2" w14:textId="77777777" w:rsidR="00B87FBB" w:rsidRPr="008509D6" w:rsidRDefault="00B87FBB" w:rsidP="00B87FBB">
            <w:pPr>
              <w:widowControl/>
              <w:spacing w:line="280" w:lineRule="exact"/>
              <w:jc w:val="center"/>
              <w:rPr>
                <w:rFonts w:ascii="宋体" w:hAnsi="宋体" w:cs="宋体"/>
                <w:kern w:val="0"/>
                <w:sz w:val="22"/>
              </w:rPr>
            </w:pPr>
            <w:r w:rsidRPr="008509D6">
              <w:rPr>
                <w:rFonts w:ascii="宋体" w:hAnsi="宋体" w:cs="宋体" w:hint="eastAsia"/>
                <w:kern w:val="0"/>
                <w:sz w:val="22"/>
              </w:rPr>
              <w:t>97.38～99.89</w:t>
            </w:r>
          </w:p>
        </w:tc>
        <w:tc>
          <w:tcPr>
            <w:tcW w:w="709" w:type="dxa"/>
            <w:tcBorders>
              <w:top w:val="nil"/>
              <w:left w:val="nil"/>
              <w:bottom w:val="single" w:sz="4" w:space="0" w:color="auto"/>
              <w:right w:val="single" w:sz="4" w:space="0" w:color="auto"/>
            </w:tcBorders>
            <w:shd w:val="clear" w:color="auto" w:fill="auto"/>
            <w:vAlign w:val="center"/>
            <w:hideMark/>
          </w:tcPr>
          <w:p w14:paraId="54C21736" w14:textId="77777777" w:rsidR="00B87FBB" w:rsidRPr="008509D6" w:rsidRDefault="00B87FBB" w:rsidP="00B87FBB">
            <w:pPr>
              <w:widowControl/>
              <w:spacing w:line="280" w:lineRule="exact"/>
              <w:jc w:val="center"/>
              <w:rPr>
                <w:rFonts w:ascii="宋体" w:hAnsi="宋体" w:cs="宋体"/>
                <w:kern w:val="0"/>
                <w:sz w:val="22"/>
              </w:rPr>
            </w:pPr>
            <w:r w:rsidRPr="008509D6">
              <w:rPr>
                <w:rFonts w:ascii="宋体" w:hAnsi="宋体" w:cs="宋体" w:hint="eastAsia"/>
                <w:kern w:val="0"/>
                <w:sz w:val="22"/>
              </w:rPr>
              <w:t>15～19</w:t>
            </w:r>
          </w:p>
        </w:tc>
        <w:tc>
          <w:tcPr>
            <w:tcW w:w="708" w:type="dxa"/>
            <w:tcBorders>
              <w:top w:val="nil"/>
              <w:left w:val="nil"/>
              <w:bottom w:val="single" w:sz="4" w:space="0" w:color="auto"/>
              <w:right w:val="single" w:sz="4" w:space="0" w:color="auto"/>
            </w:tcBorders>
            <w:shd w:val="clear" w:color="auto" w:fill="auto"/>
            <w:vAlign w:val="center"/>
            <w:hideMark/>
          </w:tcPr>
          <w:p w14:paraId="350150BA" w14:textId="77777777" w:rsidR="00B87FBB" w:rsidRPr="008509D6" w:rsidRDefault="00B87FBB" w:rsidP="00B87FBB">
            <w:pPr>
              <w:widowControl/>
              <w:spacing w:line="280" w:lineRule="exact"/>
              <w:jc w:val="center"/>
              <w:rPr>
                <w:rFonts w:ascii="宋体" w:hAnsi="宋体" w:cs="宋体"/>
                <w:kern w:val="0"/>
                <w:sz w:val="22"/>
              </w:rPr>
            </w:pPr>
            <w:r w:rsidRPr="008509D6">
              <w:rPr>
                <w:rFonts w:ascii="宋体" w:hAnsi="宋体" w:cs="宋体" w:hint="eastAsia"/>
                <w:kern w:val="0"/>
                <w:sz w:val="22"/>
              </w:rPr>
              <w:t>0～0.88</w:t>
            </w:r>
          </w:p>
        </w:tc>
        <w:tc>
          <w:tcPr>
            <w:tcW w:w="709" w:type="dxa"/>
            <w:tcBorders>
              <w:top w:val="nil"/>
              <w:left w:val="nil"/>
              <w:bottom w:val="single" w:sz="4" w:space="0" w:color="auto"/>
              <w:right w:val="single" w:sz="4" w:space="0" w:color="auto"/>
            </w:tcBorders>
            <w:shd w:val="clear" w:color="auto" w:fill="auto"/>
            <w:vAlign w:val="center"/>
            <w:hideMark/>
          </w:tcPr>
          <w:p w14:paraId="0E82CECF" w14:textId="77777777" w:rsidR="00B87FBB" w:rsidRPr="008509D6" w:rsidRDefault="00B87FBB" w:rsidP="00B87FBB">
            <w:pPr>
              <w:widowControl/>
              <w:spacing w:line="280" w:lineRule="exact"/>
              <w:jc w:val="center"/>
              <w:rPr>
                <w:rFonts w:ascii="宋体" w:hAnsi="宋体" w:cs="宋体"/>
                <w:kern w:val="0"/>
                <w:sz w:val="22"/>
              </w:rPr>
            </w:pPr>
            <w:r w:rsidRPr="008509D6">
              <w:rPr>
                <w:rFonts w:ascii="宋体" w:hAnsi="宋体" w:cs="宋体" w:hint="eastAsia"/>
                <w:kern w:val="0"/>
                <w:sz w:val="22"/>
              </w:rPr>
              <w:t>0.02～6.92</w:t>
            </w:r>
          </w:p>
        </w:tc>
        <w:tc>
          <w:tcPr>
            <w:tcW w:w="709" w:type="dxa"/>
            <w:tcBorders>
              <w:top w:val="nil"/>
              <w:left w:val="nil"/>
              <w:bottom w:val="single" w:sz="4" w:space="0" w:color="auto"/>
              <w:right w:val="single" w:sz="4" w:space="0" w:color="auto"/>
            </w:tcBorders>
            <w:shd w:val="clear" w:color="auto" w:fill="auto"/>
            <w:vAlign w:val="center"/>
            <w:hideMark/>
          </w:tcPr>
          <w:p w14:paraId="4B448981" w14:textId="77777777" w:rsidR="00B87FBB" w:rsidRPr="008509D6" w:rsidRDefault="00B87FBB" w:rsidP="00B87FBB">
            <w:pPr>
              <w:widowControl/>
              <w:spacing w:line="280" w:lineRule="exact"/>
              <w:jc w:val="center"/>
              <w:rPr>
                <w:rFonts w:ascii="宋体" w:hAnsi="宋体" w:cs="宋体"/>
                <w:kern w:val="0"/>
                <w:sz w:val="22"/>
              </w:rPr>
            </w:pPr>
            <w:r w:rsidRPr="008509D6">
              <w:rPr>
                <w:rFonts w:ascii="宋体" w:hAnsi="宋体" w:cs="宋体" w:hint="eastAsia"/>
                <w:kern w:val="0"/>
                <w:sz w:val="22"/>
              </w:rPr>
              <w:t>0～0.07</w:t>
            </w:r>
          </w:p>
        </w:tc>
        <w:tc>
          <w:tcPr>
            <w:tcW w:w="567" w:type="dxa"/>
            <w:tcBorders>
              <w:top w:val="nil"/>
              <w:left w:val="nil"/>
              <w:bottom w:val="single" w:sz="4" w:space="0" w:color="auto"/>
              <w:right w:val="single" w:sz="4" w:space="0" w:color="auto"/>
            </w:tcBorders>
            <w:shd w:val="clear" w:color="auto" w:fill="auto"/>
            <w:vAlign w:val="center"/>
            <w:hideMark/>
          </w:tcPr>
          <w:p w14:paraId="1F5BFD72" w14:textId="77777777" w:rsidR="00B87FBB" w:rsidRPr="008509D6" w:rsidRDefault="00B87FBB" w:rsidP="00B87FBB">
            <w:pPr>
              <w:widowControl/>
              <w:spacing w:line="280" w:lineRule="exact"/>
              <w:jc w:val="center"/>
              <w:rPr>
                <w:rFonts w:ascii="宋体" w:hAnsi="宋体" w:cs="宋体"/>
                <w:kern w:val="0"/>
                <w:sz w:val="22"/>
              </w:rPr>
            </w:pPr>
            <w:r w:rsidRPr="008509D6">
              <w:rPr>
                <w:rFonts w:ascii="宋体" w:hAnsi="宋体" w:cs="宋体" w:hint="eastAsia"/>
                <w:kern w:val="0"/>
                <w:sz w:val="22"/>
              </w:rPr>
              <w:t>0～30</w:t>
            </w:r>
          </w:p>
        </w:tc>
        <w:tc>
          <w:tcPr>
            <w:tcW w:w="709" w:type="dxa"/>
            <w:tcBorders>
              <w:top w:val="nil"/>
              <w:left w:val="nil"/>
              <w:bottom w:val="single" w:sz="4" w:space="0" w:color="auto"/>
              <w:right w:val="single" w:sz="4" w:space="0" w:color="auto"/>
            </w:tcBorders>
            <w:shd w:val="clear" w:color="auto" w:fill="auto"/>
            <w:vAlign w:val="center"/>
            <w:hideMark/>
          </w:tcPr>
          <w:p w14:paraId="2716C140" w14:textId="77777777" w:rsidR="00B87FBB" w:rsidRPr="008509D6" w:rsidRDefault="00B87FBB" w:rsidP="00B87FBB">
            <w:pPr>
              <w:widowControl/>
              <w:spacing w:line="280" w:lineRule="exact"/>
              <w:jc w:val="center"/>
              <w:rPr>
                <w:rFonts w:ascii="宋体" w:hAnsi="宋体" w:cs="宋体"/>
                <w:kern w:val="0"/>
                <w:sz w:val="22"/>
              </w:rPr>
            </w:pPr>
            <w:r w:rsidRPr="008509D6">
              <w:rPr>
                <w:rFonts w:ascii="宋体" w:hAnsi="宋体" w:cs="宋体" w:hint="eastAsia"/>
                <w:kern w:val="0"/>
                <w:sz w:val="22"/>
              </w:rPr>
              <w:t>＜10.0</w:t>
            </w:r>
          </w:p>
        </w:tc>
        <w:tc>
          <w:tcPr>
            <w:tcW w:w="719" w:type="dxa"/>
            <w:tcBorders>
              <w:top w:val="nil"/>
              <w:left w:val="nil"/>
              <w:bottom w:val="single" w:sz="4" w:space="0" w:color="auto"/>
              <w:right w:val="single" w:sz="4" w:space="0" w:color="auto"/>
            </w:tcBorders>
            <w:shd w:val="clear" w:color="auto" w:fill="auto"/>
            <w:vAlign w:val="center"/>
            <w:hideMark/>
          </w:tcPr>
          <w:p w14:paraId="2F008EFD" w14:textId="77777777" w:rsidR="00B87FBB" w:rsidRPr="008509D6" w:rsidRDefault="00B87FBB" w:rsidP="00B87FBB">
            <w:pPr>
              <w:widowControl/>
              <w:spacing w:line="280" w:lineRule="exact"/>
              <w:jc w:val="center"/>
              <w:rPr>
                <w:rFonts w:ascii="宋体" w:hAnsi="宋体" w:cs="宋体"/>
                <w:kern w:val="0"/>
                <w:sz w:val="22"/>
              </w:rPr>
            </w:pPr>
            <w:r w:rsidRPr="008509D6">
              <w:rPr>
                <w:rFonts w:ascii="宋体" w:hAnsi="宋体" w:cs="宋体" w:hint="eastAsia"/>
                <w:kern w:val="0"/>
                <w:sz w:val="22"/>
              </w:rPr>
              <w:t>0～1.4</w:t>
            </w:r>
          </w:p>
        </w:tc>
        <w:tc>
          <w:tcPr>
            <w:tcW w:w="709" w:type="dxa"/>
            <w:tcBorders>
              <w:top w:val="nil"/>
              <w:left w:val="nil"/>
              <w:bottom w:val="single" w:sz="4" w:space="0" w:color="auto"/>
              <w:right w:val="single" w:sz="4" w:space="0" w:color="auto"/>
            </w:tcBorders>
            <w:shd w:val="clear" w:color="auto" w:fill="auto"/>
            <w:vAlign w:val="center"/>
            <w:hideMark/>
          </w:tcPr>
          <w:p w14:paraId="437A587A" w14:textId="77777777" w:rsidR="00B87FBB" w:rsidRPr="008509D6" w:rsidRDefault="00B87FBB" w:rsidP="00B87FBB">
            <w:pPr>
              <w:widowControl/>
              <w:spacing w:line="280" w:lineRule="exact"/>
              <w:jc w:val="center"/>
              <w:rPr>
                <w:rFonts w:ascii="宋体" w:hAnsi="宋体" w:cs="宋体"/>
                <w:kern w:val="0"/>
                <w:sz w:val="22"/>
              </w:rPr>
            </w:pPr>
            <w:r w:rsidRPr="008509D6">
              <w:rPr>
                <w:rFonts w:ascii="宋体" w:hAnsi="宋体" w:cs="宋体" w:hint="eastAsia"/>
                <w:kern w:val="0"/>
                <w:sz w:val="22"/>
              </w:rPr>
              <w:t>＜0.1</w:t>
            </w:r>
          </w:p>
        </w:tc>
        <w:tc>
          <w:tcPr>
            <w:tcW w:w="785" w:type="dxa"/>
            <w:tcBorders>
              <w:top w:val="nil"/>
              <w:left w:val="nil"/>
              <w:bottom w:val="single" w:sz="4" w:space="0" w:color="auto"/>
              <w:right w:val="single" w:sz="4" w:space="0" w:color="auto"/>
            </w:tcBorders>
            <w:shd w:val="clear" w:color="auto" w:fill="auto"/>
            <w:vAlign w:val="center"/>
            <w:hideMark/>
          </w:tcPr>
          <w:p w14:paraId="47A10E9F" w14:textId="77777777" w:rsidR="00B87FBB" w:rsidRPr="008509D6" w:rsidRDefault="00B87FBB" w:rsidP="00B87FBB">
            <w:pPr>
              <w:widowControl/>
              <w:spacing w:line="280" w:lineRule="exact"/>
              <w:jc w:val="center"/>
              <w:rPr>
                <w:rFonts w:ascii="宋体" w:hAnsi="宋体" w:cs="宋体"/>
                <w:kern w:val="0"/>
                <w:sz w:val="22"/>
              </w:rPr>
            </w:pPr>
            <w:r w:rsidRPr="008509D6">
              <w:rPr>
                <w:rFonts w:ascii="宋体" w:hAnsi="宋体" w:cs="宋体" w:hint="eastAsia"/>
                <w:kern w:val="0"/>
                <w:sz w:val="22"/>
              </w:rPr>
              <w:t>＜0.1</w:t>
            </w:r>
          </w:p>
        </w:tc>
        <w:tc>
          <w:tcPr>
            <w:tcW w:w="675" w:type="dxa"/>
            <w:tcBorders>
              <w:top w:val="nil"/>
              <w:left w:val="nil"/>
              <w:bottom w:val="single" w:sz="4" w:space="0" w:color="auto"/>
              <w:right w:val="single" w:sz="4" w:space="0" w:color="auto"/>
            </w:tcBorders>
            <w:shd w:val="clear" w:color="auto" w:fill="auto"/>
            <w:vAlign w:val="center"/>
            <w:hideMark/>
          </w:tcPr>
          <w:p w14:paraId="08BABC7C" w14:textId="77777777" w:rsidR="00B87FBB" w:rsidRPr="008509D6" w:rsidRDefault="00B87FBB" w:rsidP="00B87FBB">
            <w:pPr>
              <w:widowControl/>
              <w:spacing w:line="280" w:lineRule="exact"/>
              <w:jc w:val="center"/>
              <w:rPr>
                <w:rFonts w:ascii="宋体" w:hAnsi="宋体" w:cs="宋体"/>
                <w:kern w:val="0"/>
                <w:sz w:val="22"/>
              </w:rPr>
            </w:pPr>
            <w:r w:rsidRPr="008509D6">
              <w:rPr>
                <w:rFonts w:ascii="宋体" w:hAnsi="宋体" w:cs="宋体" w:hint="eastAsia"/>
                <w:kern w:val="0"/>
                <w:sz w:val="22"/>
              </w:rPr>
              <w:t>＜0.1</w:t>
            </w:r>
          </w:p>
        </w:tc>
        <w:tc>
          <w:tcPr>
            <w:tcW w:w="567" w:type="dxa"/>
            <w:tcBorders>
              <w:top w:val="nil"/>
              <w:left w:val="nil"/>
              <w:bottom w:val="single" w:sz="4" w:space="0" w:color="auto"/>
              <w:right w:val="single" w:sz="4" w:space="0" w:color="auto"/>
            </w:tcBorders>
            <w:shd w:val="clear" w:color="auto" w:fill="auto"/>
            <w:vAlign w:val="center"/>
            <w:hideMark/>
          </w:tcPr>
          <w:p w14:paraId="7EDDA8E6" w14:textId="77777777" w:rsidR="00B87FBB" w:rsidRPr="008509D6" w:rsidRDefault="00B87FBB" w:rsidP="00B87FBB">
            <w:pPr>
              <w:widowControl/>
              <w:spacing w:line="280" w:lineRule="exact"/>
              <w:jc w:val="center"/>
              <w:rPr>
                <w:rFonts w:ascii="宋体" w:hAnsi="宋体" w:cs="宋体"/>
                <w:kern w:val="0"/>
                <w:sz w:val="22"/>
              </w:rPr>
            </w:pPr>
            <w:r w:rsidRPr="008509D6">
              <w:rPr>
                <w:rFonts w:ascii="宋体" w:hAnsi="宋体" w:cs="宋体" w:hint="eastAsia"/>
                <w:kern w:val="0"/>
                <w:sz w:val="22"/>
              </w:rPr>
              <w:t>＜15</w:t>
            </w:r>
          </w:p>
        </w:tc>
      </w:tr>
      <w:tr w:rsidR="00B87FBB" w:rsidRPr="005429B6" w14:paraId="584EC908" w14:textId="77777777" w:rsidTr="00030F8E">
        <w:trPr>
          <w:trHeight w:val="774"/>
          <w:jc w:val="center"/>
        </w:trPr>
        <w:tc>
          <w:tcPr>
            <w:tcW w:w="888" w:type="dxa"/>
            <w:tcBorders>
              <w:top w:val="nil"/>
              <w:left w:val="single" w:sz="4" w:space="0" w:color="auto"/>
              <w:bottom w:val="single" w:sz="4" w:space="0" w:color="auto"/>
              <w:right w:val="single" w:sz="4" w:space="0" w:color="auto"/>
            </w:tcBorders>
            <w:shd w:val="clear" w:color="auto" w:fill="auto"/>
            <w:vAlign w:val="center"/>
            <w:hideMark/>
          </w:tcPr>
          <w:p w14:paraId="213F9A7F" w14:textId="40C2A0B7" w:rsidR="00B87FBB" w:rsidRPr="005429B6" w:rsidRDefault="00C914FC" w:rsidP="00B87FBB">
            <w:pPr>
              <w:widowControl/>
              <w:spacing w:line="280" w:lineRule="exact"/>
              <w:jc w:val="center"/>
              <w:rPr>
                <w:rFonts w:ascii="宋体" w:hAnsi="宋体" w:cs="宋体"/>
                <w:kern w:val="0"/>
                <w:sz w:val="22"/>
              </w:rPr>
            </w:pPr>
            <w:r>
              <w:rPr>
                <w:rFonts w:ascii="宋体" w:hAnsi="宋体" w:cs="宋体" w:hint="eastAsia"/>
                <w:kern w:val="0"/>
                <w:sz w:val="22"/>
              </w:rPr>
              <w:t>本</w:t>
            </w:r>
            <w:r w:rsidR="00B87FBB" w:rsidRPr="005429B6">
              <w:rPr>
                <w:rFonts w:ascii="宋体" w:hAnsi="宋体" w:cs="宋体" w:hint="eastAsia"/>
                <w:kern w:val="0"/>
                <w:sz w:val="22"/>
              </w:rPr>
              <w:t>标准规定</w:t>
            </w:r>
          </w:p>
        </w:tc>
        <w:tc>
          <w:tcPr>
            <w:tcW w:w="709" w:type="dxa"/>
            <w:tcBorders>
              <w:top w:val="nil"/>
              <w:left w:val="nil"/>
              <w:bottom w:val="single" w:sz="4" w:space="0" w:color="auto"/>
              <w:right w:val="single" w:sz="4" w:space="0" w:color="auto"/>
            </w:tcBorders>
            <w:shd w:val="clear" w:color="auto" w:fill="auto"/>
            <w:vAlign w:val="center"/>
            <w:hideMark/>
          </w:tcPr>
          <w:p w14:paraId="2016C91D" w14:textId="77777777" w:rsidR="00B87FBB" w:rsidRPr="008509D6" w:rsidRDefault="00B87FBB" w:rsidP="00B87FBB">
            <w:pPr>
              <w:widowControl/>
              <w:spacing w:line="280" w:lineRule="exact"/>
              <w:jc w:val="center"/>
              <w:rPr>
                <w:rFonts w:ascii="宋体" w:hAnsi="宋体" w:cs="宋体"/>
                <w:kern w:val="0"/>
                <w:sz w:val="22"/>
              </w:rPr>
            </w:pPr>
            <w:r w:rsidRPr="008509D6">
              <w:rPr>
                <w:rFonts w:ascii="宋体" w:hAnsi="宋体" w:cs="宋体" w:hint="eastAsia"/>
                <w:kern w:val="0"/>
                <w:sz w:val="22"/>
              </w:rPr>
              <w:t>符合</w:t>
            </w:r>
          </w:p>
        </w:tc>
        <w:tc>
          <w:tcPr>
            <w:tcW w:w="503" w:type="dxa"/>
            <w:tcBorders>
              <w:top w:val="nil"/>
              <w:left w:val="nil"/>
              <w:bottom w:val="single" w:sz="4" w:space="0" w:color="auto"/>
              <w:right w:val="single" w:sz="4" w:space="0" w:color="auto"/>
            </w:tcBorders>
            <w:shd w:val="clear" w:color="auto" w:fill="auto"/>
            <w:vAlign w:val="center"/>
            <w:hideMark/>
          </w:tcPr>
          <w:p w14:paraId="252E223F" w14:textId="2F9F738F" w:rsidR="00B87FBB" w:rsidRPr="008509D6" w:rsidRDefault="00B87FBB" w:rsidP="00B87FBB">
            <w:pPr>
              <w:widowControl/>
              <w:spacing w:line="280" w:lineRule="exact"/>
              <w:jc w:val="center"/>
              <w:rPr>
                <w:rFonts w:ascii="宋体" w:hAnsi="宋体" w:cs="宋体"/>
                <w:kern w:val="0"/>
                <w:sz w:val="22"/>
              </w:rPr>
            </w:pPr>
            <w:r w:rsidRPr="008509D6">
              <w:rPr>
                <w:rFonts w:ascii="宋体" w:hAnsi="宋体" w:cs="宋体" w:hint="eastAsia"/>
                <w:kern w:val="0"/>
                <w:sz w:val="22"/>
              </w:rPr>
              <w:t>≥5</w:t>
            </w:r>
            <w:r w:rsidRPr="008509D6">
              <w:rPr>
                <w:rFonts w:ascii="宋体" w:hAnsi="宋体" w:cs="宋体"/>
                <w:kern w:val="0"/>
                <w:sz w:val="22"/>
              </w:rPr>
              <w:t>5</w:t>
            </w:r>
            <w:r w:rsidRPr="008509D6">
              <w:rPr>
                <w:rFonts w:ascii="宋体" w:hAnsi="宋体" w:cs="宋体" w:hint="eastAsia"/>
                <w:kern w:val="0"/>
                <w:sz w:val="22"/>
              </w:rPr>
              <w:t xml:space="preserve">　</w:t>
            </w:r>
          </w:p>
        </w:tc>
        <w:tc>
          <w:tcPr>
            <w:tcW w:w="773" w:type="dxa"/>
            <w:tcBorders>
              <w:top w:val="nil"/>
              <w:left w:val="nil"/>
              <w:bottom w:val="single" w:sz="4" w:space="0" w:color="auto"/>
              <w:right w:val="single" w:sz="4" w:space="0" w:color="auto"/>
            </w:tcBorders>
            <w:shd w:val="clear" w:color="auto" w:fill="auto"/>
            <w:vAlign w:val="center"/>
            <w:hideMark/>
          </w:tcPr>
          <w:p w14:paraId="75E49404" w14:textId="6795F6F1" w:rsidR="00B87FBB" w:rsidRPr="008509D6" w:rsidRDefault="00B87FBB" w:rsidP="00B87FBB">
            <w:pPr>
              <w:widowControl/>
              <w:spacing w:line="280" w:lineRule="exact"/>
              <w:jc w:val="center"/>
              <w:rPr>
                <w:rFonts w:ascii="宋体" w:hAnsi="宋体" w:cs="宋体"/>
                <w:kern w:val="0"/>
                <w:sz w:val="22"/>
              </w:rPr>
            </w:pPr>
            <w:r w:rsidRPr="008509D6">
              <w:rPr>
                <w:rFonts w:ascii="宋体" w:hAnsi="宋体" w:cs="宋体" w:hint="eastAsia"/>
                <w:kern w:val="0"/>
                <w:sz w:val="22"/>
              </w:rPr>
              <w:t>≥9</w:t>
            </w:r>
            <w:r w:rsidRPr="008509D6">
              <w:rPr>
                <w:rFonts w:ascii="宋体" w:hAnsi="宋体" w:cs="宋体"/>
                <w:kern w:val="0"/>
                <w:sz w:val="22"/>
              </w:rPr>
              <w:t>7.0</w:t>
            </w:r>
            <w:r w:rsidRPr="008509D6">
              <w:rPr>
                <w:rFonts w:ascii="宋体" w:hAnsi="宋体" w:cs="宋体" w:hint="eastAsia"/>
                <w:kern w:val="0"/>
                <w:sz w:val="22"/>
              </w:rPr>
              <w:t xml:space="preserve">　</w:t>
            </w:r>
          </w:p>
        </w:tc>
        <w:tc>
          <w:tcPr>
            <w:tcW w:w="709" w:type="dxa"/>
            <w:tcBorders>
              <w:top w:val="nil"/>
              <w:left w:val="nil"/>
              <w:bottom w:val="single" w:sz="4" w:space="0" w:color="auto"/>
              <w:right w:val="single" w:sz="4" w:space="0" w:color="auto"/>
            </w:tcBorders>
            <w:shd w:val="clear" w:color="auto" w:fill="auto"/>
            <w:vAlign w:val="center"/>
            <w:hideMark/>
          </w:tcPr>
          <w:p w14:paraId="5D0F4215" w14:textId="279693A6" w:rsidR="00B87FBB" w:rsidRPr="008509D6" w:rsidRDefault="00B87FBB" w:rsidP="00B87FBB">
            <w:pPr>
              <w:widowControl/>
              <w:spacing w:line="280" w:lineRule="exact"/>
              <w:jc w:val="center"/>
              <w:rPr>
                <w:rFonts w:ascii="宋体" w:hAnsi="宋体" w:cs="宋体"/>
                <w:kern w:val="0"/>
                <w:sz w:val="22"/>
              </w:rPr>
            </w:pPr>
            <w:r w:rsidRPr="008509D6">
              <w:rPr>
                <w:rFonts w:ascii="宋体" w:hAnsi="宋体" w:cs="宋体"/>
                <w:kern w:val="0"/>
                <w:sz w:val="22"/>
              </w:rPr>
              <w:t>20.0</w:t>
            </w:r>
            <w:r w:rsidRPr="008509D6">
              <w:rPr>
                <w:rFonts w:ascii="宋体" w:hAnsi="宋体" w:cs="宋体" w:hint="eastAsia"/>
                <w:kern w:val="0"/>
                <w:sz w:val="22"/>
              </w:rPr>
              <w:t>～</w:t>
            </w:r>
            <w:r w:rsidRPr="008509D6">
              <w:rPr>
                <w:rFonts w:ascii="宋体" w:hAnsi="宋体" w:cs="宋体"/>
                <w:kern w:val="0"/>
                <w:sz w:val="22"/>
              </w:rPr>
              <w:t>35.0</w:t>
            </w:r>
          </w:p>
        </w:tc>
        <w:tc>
          <w:tcPr>
            <w:tcW w:w="708" w:type="dxa"/>
            <w:tcBorders>
              <w:top w:val="nil"/>
              <w:left w:val="nil"/>
              <w:bottom w:val="single" w:sz="4" w:space="0" w:color="auto"/>
              <w:right w:val="single" w:sz="4" w:space="0" w:color="auto"/>
            </w:tcBorders>
            <w:shd w:val="clear" w:color="auto" w:fill="auto"/>
            <w:vAlign w:val="center"/>
            <w:hideMark/>
          </w:tcPr>
          <w:p w14:paraId="2D66F75F" w14:textId="12A59264" w:rsidR="00B87FBB" w:rsidRPr="008509D6" w:rsidRDefault="00B87FBB" w:rsidP="00B87FBB">
            <w:pPr>
              <w:widowControl/>
              <w:spacing w:line="280" w:lineRule="exact"/>
              <w:jc w:val="center"/>
              <w:rPr>
                <w:rFonts w:ascii="宋体" w:hAnsi="宋体" w:cs="宋体"/>
                <w:kern w:val="0"/>
                <w:sz w:val="22"/>
              </w:rPr>
            </w:pPr>
            <w:r w:rsidRPr="008509D6">
              <w:rPr>
                <w:rFonts w:ascii="宋体" w:hAnsi="宋体" w:cs="宋体" w:hint="eastAsia"/>
                <w:kern w:val="0"/>
                <w:sz w:val="22"/>
              </w:rPr>
              <w:t>≤</w:t>
            </w:r>
            <w:r>
              <w:rPr>
                <w:rFonts w:ascii="宋体" w:hAnsi="宋体" w:cs="宋体" w:hint="eastAsia"/>
                <w:kern w:val="0"/>
                <w:sz w:val="22"/>
              </w:rPr>
              <w:t>1</w:t>
            </w:r>
            <w:r>
              <w:rPr>
                <w:rFonts w:ascii="宋体" w:hAnsi="宋体" w:cs="宋体"/>
                <w:kern w:val="0"/>
                <w:sz w:val="22"/>
              </w:rPr>
              <w:t>.00</w:t>
            </w:r>
            <w:r w:rsidRPr="008509D6">
              <w:rPr>
                <w:rFonts w:ascii="宋体" w:hAnsi="宋体" w:cs="宋体" w:hint="eastAsia"/>
                <w:kern w:val="0"/>
                <w:sz w:val="22"/>
              </w:rPr>
              <w:t xml:space="preserve">　</w:t>
            </w:r>
          </w:p>
        </w:tc>
        <w:tc>
          <w:tcPr>
            <w:tcW w:w="709" w:type="dxa"/>
            <w:tcBorders>
              <w:top w:val="nil"/>
              <w:left w:val="nil"/>
              <w:bottom w:val="single" w:sz="4" w:space="0" w:color="auto"/>
              <w:right w:val="single" w:sz="4" w:space="0" w:color="auto"/>
            </w:tcBorders>
            <w:shd w:val="clear" w:color="auto" w:fill="auto"/>
            <w:vAlign w:val="center"/>
            <w:hideMark/>
          </w:tcPr>
          <w:p w14:paraId="622CC5E3" w14:textId="2B38534C" w:rsidR="00B87FBB" w:rsidRPr="008509D6" w:rsidRDefault="00B87FBB" w:rsidP="00B87FBB">
            <w:pPr>
              <w:widowControl/>
              <w:spacing w:line="280" w:lineRule="exact"/>
              <w:jc w:val="center"/>
              <w:rPr>
                <w:rFonts w:ascii="宋体" w:hAnsi="宋体" w:cs="宋体"/>
                <w:kern w:val="0"/>
                <w:sz w:val="22"/>
              </w:rPr>
            </w:pPr>
            <w:r w:rsidRPr="008509D6">
              <w:rPr>
                <w:rFonts w:ascii="宋体" w:hAnsi="宋体" w:cs="宋体" w:hint="eastAsia"/>
                <w:kern w:val="0"/>
                <w:sz w:val="22"/>
              </w:rPr>
              <w:t xml:space="preserve">　≤</w:t>
            </w:r>
            <w:r>
              <w:rPr>
                <w:rFonts w:ascii="宋体" w:hAnsi="宋体" w:cs="宋体" w:hint="eastAsia"/>
                <w:kern w:val="0"/>
                <w:sz w:val="22"/>
              </w:rPr>
              <w:t>1</w:t>
            </w:r>
            <w:r>
              <w:rPr>
                <w:rFonts w:ascii="宋体" w:hAnsi="宋体" w:cs="宋体"/>
                <w:kern w:val="0"/>
                <w:sz w:val="22"/>
              </w:rPr>
              <w:t>0.00</w:t>
            </w:r>
          </w:p>
        </w:tc>
        <w:tc>
          <w:tcPr>
            <w:tcW w:w="709" w:type="dxa"/>
            <w:tcBorders>
              <w:top w:val="nil"/>
              <w:left w:val="nil"/>
              <w:bottom w:val="single" w:sz="4" w:space="0" w:color="auto"/>
              <w:right w:val="single" w:sz="4" w:space="0" w:color="auto"/>
            </w:tcBorders>
            <w:shd w:val="clear" w:color="auto" w:fill="auto"/>
            <w:vAlign w:val="center"/>
            <w:hideMark/>
          </w:tcPr>
          <w:p w14:paraId="6AB06F27" w14:textId="215F82C0" w:rsidR="00B87FBB" w:rsidRPr="008509D6" w:rsidRDefault="00B87FBB" w:rsidP="00B87FBB">
            <w:pPr>
              <w:widowControl/>
              <w:spacing w:line="280" w:lineRule="exact"/>
              <w:jc w:val="center"/>
              <w:rPr>
                <w:rFonts w:ascii="宋体" w:hAnsi="宋体" w:cs="宋体"/>
                <w:kern w:val="0"/>
                <w:sz w:val="22"/>
              </w:rPr>
            </w:pPr>
            <w:r w:rsidRPr="008509D6">
              <w:rPr>
                <w:rFonts w:ascii="宋体" w:hAnsi="宋体" w:cs="宋体" w:hint="eastAsia"/>
                <w:kern w:val="0"/>
                <w:sz w:val="22"/>
              </w:rPr>
              <w:t xml:space="preserve">　≤</w:t>
            </w:r>
            <w:r>
              <w:rPr>
                <w:rFonts w:ascii="宋体" w:hAnsi="宋体" w:cs="宋体" w:hint="eastAsia"/>
                <w:kern w:val="0"/>
                <w:sz w:val="22"/>
              </w:rPr>
              <w:t>0</w:t>
            </w:r>
            <w:r>
              <w:rPr>
                <w:rFonts w:ascii="宋体" w:hAnsi="宋体" w:cs="宋体"/>
                <w:kern w:val="0"/>
                <w:sz w:val="22"/>
              </w:rPr>
              <w:t>.10</w:t>
            </w:r>
          </w:p>
        </w:tc>
        <w:tc>
          <w:tcPr>
            <w:tcW w:w="567" w:type="dxa"/>
            <w:tcBorders>
              <w:top w:val="nil"/>
              <w:left w:val="nil"/>
              <w:bottom w:val="single" w:sz="4" w:space="0" w:color="auto"/>
              <w:right w:val="single" w:sz="4" w:space="0" w:color="auto"/>
            </w:tcBorders>
            <w:shd w:val="clear" w:color="auto" w:fill="auto"/>
            <w:vAlign w:val="center"/>
            <w:hideMark/>
          </w:tcPr>
          <w:p w14:paraId="0DA51545" w14:textId="0D211888" w:rsidR="00B87FBB" w:rsidRPr="008509D6" w:rsidRDefault="00B87FBB" w:rsidP="00B87FBB">
            <w:pPr>
              <w:widowControl/>
              <w:spacing w:line="280" w:lineRule="exact"/>
              <w:jc w:val="center"/>
              <w:rPr>
                <w:rFonts w:ascii="宋体" w:hAnsi="宋体" w:cs="宋体"/>
                <w:kern w:val="0"/>
                <w:sz w:val="22"/>
              </w:rPr>
            </w:pPr>
            <w:r>
              <w:rPr>
                <w:rFonts w:ascii="宋体" w:hAnsi="宋体" w:cs="宋体" w:hint="eastAsia"/>
                <w:kern w:val="0"/>
                <w:sz w:val="22"/>
              </w:rPr>
              <w:t>—</w:t>
            </w:r>
            <w:r w:rsidRPr="008509D6">
              <w:rPr>
                <w:rFonts w:ascii="宋体" w:hAnsi="宋体" w:cs="宋体" w:hint="eastAsia"/>
                <w:kern w:val="0"/>
                <w:sz w:val="22"/>
              </w:rPr>
              <w:t xml:space="preserve">　</w:t>
            </w:r>
          </w:p>
        </w:tc>
        <w:tc>
          <w:tcPr>
            <w:tcW w:w="709" w:type="dxa"/>
            <w:tcBorders>
              <w:top w:val="nil"/>
              <w:left w:val="nil"/>
              <w:bottom w:val="single" w:sz="4" w:space="0" w:color="auto"/>
              <w:right w:val="single" w:sz="4" w:space="0" w:color="auto"/>
            </w:tcBorders>
            <w:shd w:val="clear" w:color="auto" w:fill="auto"/>
            <w:vAlign w:val="center"/>
            <w:hideMark/>
          </w:tcPr>
          <w:p w14:paraId="112DB356" w14:textId="679EA303" w:rsidR="00B87FBB" w:rsidRPr="008509D6" w:rsidRDefault="00B87FBB" w:rsidP="00B87FBB">
            <w:pPr>
              <w:widowControl/>
              <w:spacing w:line="280" w:lineRule="exact"/>
              <w:jc w:val="center"/>
              <w:rPr>
                <w:rFonts w:ascii="宋体" w:hAnsi="宋体" w:cs="宋体"/>
                <w:kern w:val="0"/>
                <w:sz w:val="22"/>
              </w:rPr>
            </w:pPr>
            <w:r w:rsidRPr="008509D6">
              <w:rPr>
                <w:rFonts w:ascii="宋体" w:hAnsi="宋体" w:cs="宋体" w:hint="eastAsia"/>
                <w:kern w:val="0"/>
                <w:sz w:val="22"/>
              </w:rPr>
              <w:t xml:space="preserve">　≤</w:t>
            </w:r>
            <w:r>
              <w:rPr>
                <w:rFonts w:ascii="宋体" w:hAnsi="宋体" w:cs="宋体" w:hint="eastAsia"/>
                <w:kern w:val="0"/>
                <w:sz w:val="22"/>
              </w:rPr>
              <w:t>1</w:t>
            </w:r>
            <w:r>
              <w:rPr>
                <w:rFonts w:ascii="宋体" w:hAnsi="宋体" w:cs="宋体"/>
                <w:kern w:val="0"/>
                <w:sz w:val="22"/>
              </w:rPr>
              <w:t>0.0</w:t>
            </w:r>
          </w:p>
        </w:tc>
        <w:tc>
          <w:tcPr>
            <w:tcW w:w="719" w:type="dxa"/>
            <w:tcBorders>
              <w:top w:val="nil"/>
              <w:left w:val="nil"/>
              <w:bottom w:val="single" w:sz="4" w:space="0" w:color="auto"/>
              <w:right w:val="single" w:sz="4" w:space="0" w:color="auto"/>
            </w:tcBorders>
            <w:shd w:val="clear" w:color="auto" w:fill="auto"/>
            <w:vAlign w:val="center"/>
            <w:hideMark/>
          </w:tcPr>
          <w:p w14:paraId="2145B7B8" w14:textId="2A1E84ED" w:rsidR="00B87FBB" w:rsidRPr="008509D6" w:rsidRDefault="00B87FBB" w:rsidP="00B87FBB">
            <w:pPr>
              <w:widowControl/>
              <w:spacing w:line="280" w:lineRule="exact"/>
              <w:jc w:val="center"/>
              <w:rPr>
                <w:rFonts w:ascii="宋体" w:hAnsi="宋体" w:cs="宋体"/>
                <w:kern w:val="0"/>
                <w:sz w:val="22"/>
              </w:rPr>
            </w:pPr>
            <w:r w:rsidRPr="008509D6">
              <w:rPr>
                <w:rFonts w:ascii="宋体" w:hAnsi="宋体" w:cs="宋体" w:hint="eastAsia"/>
                <w:kern w:val="0"/>
                <w:sz w:val="22"/>
              </w:rPr>
              <w:t xml:space="preserve">　≤</w:t>
            </w:r>
            <w:r>
              <w:rPr>
                <w:rFonts w:ascii="宋体" w:hAnsi="宋体" w:cs="宋体" w:hint="eastAsia"/>
                <w:kern w:val="0"/>
                <w:sz w:val="22"/>
              </w:rPr>
              <w:t>1</w:t>
            </w:r>
            <w:r>
              <w:rPr>
                <w:rFonts w:ascii="宋体" w:hAnsi="宋体" w:cs="宋体"/>
                <w:kern w:val="0"/>
                <w:sz w:val="22"/>
              </w:rPr>
              <w:t>.0</w:t>
            </w:r>
          </w:p>
        </w:tc>
        <w:tc>
          <w:tcPr>
            <w:tcW w:w="709" w:type="dxa"/>
            <w:tcBorders>
              <w:top w:val="nil"/>
              <w:left w:val="nil"/>
              <w:bottom w:val="single" w:sz="4" w:space="0" w:color="auto"/>
              <w:right w:val="single" w:sz="4" w:space="0" w:color="auto"/>
            </w:tcBorders>
            <w:shd w:val="clear" w:color="auto" w:fill="auto"/>
            <w:vAlign w:val="center"/>
            <w:hideMark/>
          </w:tcPr>
          <w:p w14:paraId="0AA5E0A5" w14:textId="0AFD5926" w:rsidR="00B87FBB" w:rsidRPr="008509D6" w:rsidRDefault="00B87FBB" w:rsidP="00B87FBB">
            <w:pPr>
              <w:widowControl/>
              <w:spacing w:line="280" w:lineRule="exact"/>
              <w:jc w:val="center"/>
              <w:rPr>
                <w:rFonts w:ascii="宋体" w:hAnsi="宋体" w:cs="宋体"/>
                <w:kern w:val="0"/>
                <w:sz w:val="22"/>
              </w:rPr>
            </w:pPr>
            <w:r w:rsidRPr="008509D6">
              <w:rPr>
                <w:rFonts w:ascii="宋体" w:hAnsi="宋体" w:cs="宋体" w:hint="eastAsia"/>
                <w:kern w:val="0"/>
                <w:sz w:val="22"/>
              </w:rPr>
              <w:t xml:space="preserve">　</w:t>
            </w:r>
            <w:r w:rsidRPr="00F44C73">
              <w:rPr>
                <w:rFonts w:ascii="宋体" w:hAnsi="宋体" w:cs="宋体" w:hint="eastAsia"/>
                <w:kern w:val="0"/>
                <w:sz w:val="22"/>
              </w:rPr>
              <w:t>≤</w:t>
            </w:r>
            <w:r>
              <w:rPr>
                <w:rFonts w:ascii="宋体" w:hAnsi="宋体" w:cs="宋体" w:hint="eastAsia"/>
                <w:kern w:val="0"/>
                <w:sz w:val="22"/>
              </w:rPr>
              <w:t>0</w:t>
            </w:r>
            <w:r>
              <w:rPr>
                <w:rFonts w:ascii="宋体" w:hAnsi="宋体" w:cs="宋体"/>
                <w:kern w:val="0"/>
                <w:sz w:val="22"/>
              </w:rPr>
              <w:t>.5</w:t>
            </w:r>
          </w:p>
        </w:tc>
        <w:tc>
          <w:tcPr>
            <w:tcW w:w="785" w:type="dxa"/>
            <w:tcBorders>
              <w:top w:val="nil"/>
              <w:left w:val="nil"/>
              <w:bottom w:val="single" w:sz="4" w:space="0" w:color="auto"/>
              <w:right w:val="single" w:sz="4" w:space="0" w:color="auto"/>
            </w:tcBorders>
            <w:shd w:val="clear" w:color="auto" w:fill="auto"/>
            <w:vAlign w:val="center"/>
            <w:hideMark/>
          </w:tcPr>
          <w:p w14:paraId="18A7C268" w14:textId="01889245" w:rsidR="00B87FBB" w:rsidRPr="008509D6" w:rsidRDefault="00B87FBB" w:rsidP="00B87FBB">
            <w:pPr>
              <w:widowControl/>
              <w:spacing w:line="280" w:lineRule="exact"/>
              <w:jc w:val="center"/>
              <w:rPr>
                <w:rFonts w:ascii="宋体" w:hAnsi="宋体" w:cs="宋体"/>
                <w:kern w:val="0"/>
                <w:sz w:val="22"/>
              </w:rPr>
            </w:pPr>
            <w:r w:rsidRPr="00F44C73">
              <w:rPr>
                <w:rFonts w:ascii="宋体" w:hAnsi="宋体" w:cs="宋体" w:hint="eastAsia"/>
                <w:kern w:val="0"/>
                <w:sz w:val="22"/>
              </w:rPr>
              <w:t>≤</w:t>
            </w:r>
            <w:r>
              <w:rPr>
                <w:rFonts w:ascii="宋体" w:hAnsi="宋体" w:cs="宋体" w:hint="eastAsia"/>
                <w:kern w:val="0"/>
                <w:sz w:val="22"/>
              </w:rPr>
              <w:t>0</w:t>
            </w:r>
            <w:r>
              <w:rPr>
                <w:rFonts w:ascii="宋体" w:hAnsi="宋体" w:cs="宋体"/>
                <w:kern w:val="0"/>
                <w:sz w:val="22"/>
              </w:rPr>
              <w:t>.1</w:t>
            </w:r>
            <w:r w:rsidRPr="008509D6">
              <w:rPr>
                <w:rFonts w:ascii="宋体" w:hAnsi="宋体" w:cs="宋体" w:hint="eastAsia"/>
                <w:kern w:val="0"/>
                <w:sz w:val="22"/>
              </w:rPr>
              <w:t xml:space="preserve">　</w:t>
            </w:r>
          </w:p>
        </w:tc>
        <w:tc>
          <w:tcPr>
            <w:tcW w:w="675" w:type="dxa"/>
            <w:tcBorders>
              <w:top w:val="nil"/>
              <w:left w:val="nil"/>
              <w:bottom w:val="single" w:sz="4" w:space="0" w:color="auto"/>
              <w:right w:val="single" w:sz="4" w:space="0" w:color="auto"/>
            </w:tcBorders>
            <w:shd w:val="clear" w:color="auto" w:fill="auto"/>
            <w:vAlign w:val="center"/>
            <w:hideMark/>
          </w:tcPr>
          <w:p w14:paraId="76D9C68D" w14:textId="466BD519" w:rsidR="00B87FBB" w:rsidRPr="008509D6" w:rsidRDefault="00B87FBB" w:rsidP="00B87FBB">
            <w:pPr>
              <w:widowControl/>
              <w:spacing w:line="280" w:lineRule="exact"/>
              <w:jc w:val="center"/>
              <w:rPr>
                <w:rFonts w:ascii="宋体" w:hAnsi="宋体" w:cs="宋体"/>
                <w:kern w:val="0"/>
                <w:sz w:val="22"/>
              </w:rPr>
            </w:pPr>
            <w:r w:rsidRPr="008509D6">
              <w:rPr>
                <w:rFonts w:ascii="宋体" w:hAnsi="宋体" w:cs="宋体" w:hint="eastAsia"/>
                <w:kern w:val="0"/>
                <w:sz w:val="22"/>
              </w:rPr>
              <w:t xml:space="preserve">　</w:t>
            </w:r>
            <w:r w:rsidRPr="00F44C73">
              <w:rPr>
                <w:rFonts w:ascii="宋体" w:hAnsi="宋体" w:cs="宋体" w:hint="eastAsia"/>
                <w:kern w:val="0"/>
                <w:sz w:val="22"/>
              </w:rPr>
              <w:t>≤</w:t>
            </w:r>
            <w:r>
              <w:rPr>
                <w:rFonts w:ascii="宋体" w:hAnsi="宋体" w:cs="宋体" w:hint="eastAsia"/>
                <w:kern w:val="0"/>
                <w:sz w:val="22"/>
              </w:rPr>
              <w:t>0</w:t>
            </w:r>
            <w:r>
              <w:rPr>
                <w:rFonts w:ascii="宋体" w:hAnsi="宋体" w:cs="宋体"/>
                <w:kern w:val="0"/>
                <w:sz w:val="22"/>
              </w:rPr>
              <w:t>.5</w:t>
            </w:r>
          </w:p>
        </w:tc>
        <w:tc>
          <w:tcPr>
            <w:tcW w:w="567" w:type="dxa"/>
            <w:tcBorders>
              <w:top w:val="nil"/>
              <w:left w:val="nil"/>
              <w:bottom w:val="single" w:sz="4" w:space="0" w:color="auto"/>
              <w:right w:val="single" w:sz="4" w:space="0" w:color="auto"/>
            </w:tcBorders>
            <w:shd w:val="clear" w:color="auto" w:fill="auto"/>
            <w:vAlign w:val="center"/>
            <w:hideMark/>
          </w:tcPr>
          <w:p w14:paraId="1BA306F6" w14:textId="3906A59C" w:rsidR="00B87FBB" w:rsidRPr="008509D6" w:rsidRDefault="00B87FBB" w:rsidP="00B87FBB">
            <w:pPr>
              <w:widowControl/>
              <w:spacing w:line="280" w:lineRule="exact"/>
              <w:jc w:val="center"/>
              <w:rPr>
                <w:rFonts w:ascii="宋体" w:hAnsi="宋体" w:cs="宋体"/>
                <w:kern w:val="0"/>
                <w:sz w:val="22"/>
              </w:rPr>
            </w:pPr>
            <w:r w:rsidRPr="008509D6">
              <w:rPr>
                <w:rFonts w:ascii="宋体" w:hAnsi="宋体" w:cs="宋体" w:hint="eastAsia"/>
                <w:kern w:val="0"/>
                <w:sz w:val="22"/>
              </w:rPr>
              <w:t xml:space="preserve">　</w:t>
            </w:r>
            <w:r w:rsidRPr="00F44C73">
              <w:rPr>
                <w:rFonts w:ascii="宋体" w:hAnsi="宋体" w:cs="宋体" w:hint="eastAsia"/>
                <w:kern w:val="0"/>
                <w:sz w:val="22"/>
              </w:rPr>
              <w:t>≤</w:t>
            </w:r>
            <w:r>
              <w:rPr>
                <w:rFonts w:ascii="宋体" w:hAnsi="宋体" w:cs="宋体" w:hint="eastAsia"/>
                <w:kern w:val="0"/>
                <w:sz w:val="22"/>
              </w:rPr>
              <w:t>1</w:t>
            </w:r>
            <w:r>
              <w:rPr>
                <w:rFonts w:ascii="宋体" w:hAnsi="宋体" w:cs="宋体"/>
                <w:kern w:val="0"/>
                <w:sz w:val="22"/>
              </w:rPr>
              <w:t>5</w:t>
            </w:r>
          </w:p>
        </w:tc>
      </w:tr>
    </w:tbl>
    <w:p w14:paraId="474BCAEC" w14:textId="277BD536" w:rsidR="00CB207E" w:rsidRDefault="00F44C73" w:rsidP="002E247E">
      <w:pPr>
        <w:spacing w:before="240" w:line="360" w:lineRule="auto"/>
        <w:ind w:firstLineChars="200" w:firstLine="560"/>
        <w:rPr>
          <w:sz w:val="28"/>
          <w:szCs w:val="28"/>
        </w:rPr>
      </w:pPr>
      <w:r>
        <w:rPr>
          <w:sz w:val="28"/>
          <w:szCs w:val="28"/>
        </w:rPr>
        <w:t>根据各</w:t>
      </w:r>
      <w:r w:rsidR="005C69AB">
        <w:rPr>
          <w:sz w:val="28"/>
          <w:szCs w:val="28"/>
        </w:rPr>
        <w:t>种雪花盐含量检测结果，大多数含量都在本标准规定的限值范围内，氯化钾和碘</w:t>
      </w:r>
      <w:r w:rsidR="00C14AF5">
        <w:rPr>
          <w:sz w:val="28"/>
          <w:szCs w:val="28"/>
        </w:rPr>
        <w:t>是生产企业</w:t>
      </w:r>
      <w:r w:rsidR="000D3876">
        <w:rPr>
          <w:rFonts w:hint="eastAsia"/>
          <w:sz w:val="28"/>
          <w:szCs w:val="28"/>
        </w:rPr>
        <w:t>人</w:t>
      </w:r>
      <w:r w:rsidR="00C14AF5">
        <w:rPr>
          <w:sz w:val="28"/>
          <w:szCs w:val="28"/>
        </w:rPr>
        <w:t>为添加的，可根据要求调整添加量，标准各项指标设定合理。</w:t>
      </w:r>
    </w:p>
    <w:p w14:paraId="7531A321" w14:textId="2BD88092" w:rsidR="005C69AB" w:rsidRDefault="001C66E1" w:rsidP="002E247E">
      <w:pPr>
        <w:tabs>
          <w:tab w:val="left" w:pos="709"/>
        </w:tabs>
        <w:spacing w:line="360" w:lineRule="auto"/>
        <w:rPr>
          <w:b/>
          <w:sz w:val="28"/>
          <w:szCs w:val="28"/>
        </w:rPr>
      </w:pPr>
      <w:r>
        <w:rPr>
          <w:rFonts w:hint="eastAsia"/>
          <w:b/>
          <w:sz w:val="28"/>
          <w:szCs w:val="28"/>
        </w:rPr>
        <w:t>2</w:t>
      </w:r>
      <w:r>
        <w:rPr>
          <w:rFonts w:hint="eastAsia"/>
          <w:b/>
          <w:sz w:val="28"/>
          <w:szCs w:val="28"/>
        </w:rPr>
        <w:t>、</w:t>
      </w:r>
      <w:r w:rsidR="004F0AB8">
        <w:rPr>
          <w:rFonts w:hint="eastAsia"/>
          <w:b/>
          <w:sz w:val="28"/>
          <w:szCs w:val="28"/>
        </w:rPr>
        <w:t>堆积密度</w:t>
      </w:r>
    </w:p>
    <w:p w14:paraId="08D4157E" w14:textId="00365BA8" w:rsidR="00A735E5" w:rsidRDefault="005652AF" w:rsidP="005652AF">
      <w:pPr>
        <w:tabs>
          <w:tab w:val="left" w:pos="709"/>
        </w:tabs>
        <w:spacing w:line="360" w:lineRule="auto"/>
        <w:ind w:firstLineChars="200" w:firstLine="560"/>
        <w:rPr>
          <w:bCs/>
          <w:sz w:val="28"/>
          <w:szCs w:val="28"/>
        </w:rPr>
      </w:pPr>
      <w:r w:rsidRPr="005652AF">
        <w:rPr>
          <w:rFonts w:hint="eastAsia"/>
          <w:bCs/>
          <w:sz w:val="28"/>
          <w:szCs w:val="28"/>
        </w:rPr>
        <w:t>根据规定方法检测</w:t>
      </w:r>
      <w:r>
        <w:rPr>
          <w:rFonts w:hint="eastAsia"/>
          <w:bCs/>
          <w:sz w:val="28"/>
          <w:szCs w:val="28"/>
        </w:rPr>
        <w:t>雪花盐、精制盐、日晒盐的堆积密度，</w:t>
      </w:r>
      <w:r w:rsidR="00B5568E">
        <w:rPr>
          <w:rFonts w:hint="eastAsia"/>
          <w:bCs/>
          <w:sz w:val="28"/>
          <w:szCs w:val="28"/>
        </w:rPr>
        <w:t>数据如下表</w:t>
      </w:r>
      <w:r w:rsidR="00B5568E">
        <w:rPr>
          <w:rFonts w:hint="eastAsia"/>
          <w:bCs/>
          <w:sz w:val="28"/>
          <w:szCs w:val="28"/>
        </w:rPr>
        <w:t>2</w:t>
      </w:r>
      <w:r w:rsidR="00B5568E">
        <w:rPr>
          <w:rFonts w:hint="eastAsia"/>
          <w:bCs/>
          <w:sz w:val="28"/>
          <w:szCs w:val="28"/>
        </w:rPr>
        <w:t>。</w:t>
      </w:r>
    </w:p>
    <w:p w14:paraId="11A4F04A" w14:textId="4C69A9AC" w:rsidR="00B5568E" w:rsidRPr="00687D1C" w:rsidRDefault="00B5568E" w:rsidP="005B56C2">
      <w:pPr>
        <w:spacing w:line="360" w:lineRule="auto"/>
        <w:ind w:leftChars="1080" w:left="2268" w:firstLineChars="200" w:firstLine="440"/>
        <w:jc w:val="center"/>
        <w:rPr>
          <w:rFonts w:ascii="宋体" w:hAnsi="宋体"/>
          <w:sz w:val="22"/>
        </w:rPr>
      </w:pPr>
      <w:r w:rsidRPr="00687D1C">
        <w:rPr>
          <w:rFonts w:ascii="宋体" w:hAnsi="宋体" w:hint="eastAsia"/>
          <w:sz w:val="22"/>
        </w:rPr>
        <w:t>表2</w:t>
      </w:r>
      <w:r w:rsidR="00CB764E">
        <w:rPr>
          <w:rFonts w:ascii="宋体" w:hAnsi="宋体" w:hint="eastAsia"/>
          <w:sz w:val="22"/>
        </w:rPr>
        <w:t>不同盐产品</w:t>
      </w:r>
      <w:r w:rsidRPr="00687D1C">
        <w:rPr>
          <w:rFonts w:ascii="宋体" w:hAnsi="宋体"/>
          <w:sz w:val="22"/>
        </w:rPr>
        <w:t>堆积密度检测结果</w:t>
      </w:r>
      <w:r w:rsidRPr="00687D1C">
        <w:rPr>
          <w:rFonts w:ascii="宋体" w:hAnsi="宋体" w:hint="eastAsia"/>
          <w:sz w:val="22"/>
        </w:rPr>
        <w:t xml:space="preserve"> </w:t>
      </w:r>
      <w:r w:rsidRPr="00687D1C">
        <w:rPr>
          <w:rFonts w:ascii="宋体" w:hAnsi="宋体"/>
          <w:sz w:val="22"/>
        </w:rPr>
        <w:t xml:space="preserve">    </w:t>
      </w:r>
      <w:r w:rsidRPr="00687D1C">
        <w:rPr>
          <w:rFonts w:ascii="宋体" w:hAnsi="宋体" w:hint="eastAsia"/>
          <w:sz w:val="22"/>
        </w:rPr>
        <w:t xml:space="preserve">  </w:t>
      </w:r>
      <w:r w:rsidRPr="00687D1C">
        <w:rPr>
          <w:rFonts w:ascii="宋体" w:hAnsi="宋体"/>
          <w:sz w:val="22"/>
        </w:rPr>
        <w:t xml:space="preserve">  </w:t>
      </w:r>
      <w:r w:rsidRPr="00687D1C">
        <w:rPr>
          <w:rFonts w:ascii="宋体" w:hAnsi="宋体" w:hint="eastAsia"/>
          <w:sz w:val="22"/>
        </w:rPr>
        <w:t>（单位为g/mL）</w:t>
      </w:r>
    </w:p>
    <w:tbl>
      <w:tblPr>
        <w:tblStyle w:val="ac"/>
        <w:tblW w:w="9312" w:type="dxa"/>
        <w:jc w:val="center"/>
        <w:tblLook w:val="04A0" w:firstRow="1" w:lastRow="0" w:firstColumn="1" w:lastColumn="0" w:noHBand="0" w:noVBand="1"/>
      </w:tblPr>
      <w:tblGrid>
        <w:gridCol w:w="1203"/>
        <w:gridCol w:w="766"/>
        <w:gridCol w:w="902"/>
        <w:gridCol w:w="905"/>
        <w:gridCol w:w="904"/>
        <w:gridCol w:w="904"/>
        <w:gridCol w:w="905"/>
        <w:gridCol w:w="904"/>
        <w:gridCol w:w="905"/>
        <w:gridCol w:w="1014"/>
      </w:tblGrid>
      <w:tr w:rsidR="00B5568E" w:rsidRPr="00687D1C" w14:paraId="5186E11A" w14:textId="77777777" w:rsidTr="00096805">
        <w:trPr>
          <w:trHeight w:hRule="exact" w:val="567"/>
          <w:tblHeader/>
          <w:jc w:val="center"/>
        </w:trPr>
        <w:tc>
          <w:tcPr>
            <w:tcW w:w="1212" w:type="dxa"/>
            <w:shd w:val="clear" w:color="auto" w:fill="D9D9D9" w:themeFill="background1" w:themeFillShade="D9"/>
            <w:vAlign w:val="center"/>
          </w:tcPr>
          <w:p w14:paraId="7FA2F7CF" w14:textId="77777777" w:rsidR="00B5568E" w:rsidRPr="00687D1C" w:rsidRDefault="00B5568E" w:rsidP="00E4692E">
            <w:pPr>
              <w:spacing w:line="360" w:lineRule="auto"/>
              <w:jc w:val="center"/>
              <w:rPr>
                <w:rFonts w:ascii="宋体" w:hAnsi="宋体"/>
                <w:sz w:val="22"/>
              </w:rPr>
            </w:pPr>
            <w:r w:rsidRPr="00687D1C">
              <w:rPr>
                <w:rFonts w:ascii="宋体" w:hAnsi="宋体" w:hint="eastAsia"/>
                <w:sz w:val="22"/>
              </w:rPr>
              <w:t>样品</w:t>
            </w:r>
          </w:p>
        </w:tc>
        <w:tc>
          <w:tcPr>
            <w:tcW w:w="746" w:type="dxa"/>
            <w:shd w:val="clear" w:color="auto" w:fill="D9D9D9" w:themeFill="background1" w:themeFillShade="D9"/>
            <w:vAlign w:val="center"/>
          </w:tcPr>
          <w:p w14:paraId="50EAFAD3" w14:textId="77777777" w:rsidR="00B5568E" w:rsidRPr="00687D1C" w:rsidRDefault="00B5568E" w:rsidP="00E4692E">
            <w:pPr>
              <w:spacing w:line="360" w:lineRule="auto"/>
              <w:jc w:val="center"/>
              <w:rPr>
                <w:rFonts w:ascii="宋体" w:hAnsi="宋体"/>
                <w:sz w:val="22"/>
              </w:rPr>
            </w:pPr>
            <w:r w:rsidRPr="00687D1C">
              <w:rPr>
                <w:rFonts w:ascii="宋体" w:hAnsi="宋体" w:hint="eastAsia"/>
                <w:sz w:val="22"/>
              </w:rPr>
              <w:t>1</w:t>
            </w:r>
          </w:p>
        </w:tc>
        <w:tc>
          <w:tcPr>
            <w:tcW w:w="904" w:type="dxa"/>
            <w:shd w:val="clear" w:color="auto" w:fill="D9D9D9" w:themeFill="background1" w:themeFillShade="D9"/>
            <w:vAlign w:val="center"/>
          </w:tcPr>
          <w:p w14:paraId="61A55880" w14:textId="77777777" w:rsidR="00B5568E" w:rsidRPr="00687D1C" w:rsidRDefault="00B5568E" w:rsidP="00E4692E">
            <w:pPr>
              <w:spacing w:line="360" w:lineRule="auto"/>
              <w:jc w:val="center"/>
              <w:rPr>
                <w:rFonts w:ascii="宋体" w:hAnsi="宋体"/>
                <w:sz w:val="22"/>
              </w:rPr>
            </w:pPr>
            <w:r w:rsidRPr="00687D1C">
              <w:rPr>
                <w:rFonts w:ascii="宋体" w:hAnsi="宋体" w:hint="eastAsia"/>
                <w:sz w:val="22"/>
              </w:rPr>
              <w:t>2</w:t>
            </w:r>
          </w:p>
        </w:tc>
        <w:tc>
          <w:tcPr>
            <w:tcW w:w="906" w:type="dxa"/>
            <w:shd w:val="clear" w:color="auto" w:fill="D9D9D9" w:themeFill="background1" w:themeFillShade="D9"/>
            <w:vAlign w:val="center"/>
          </w:tcPr>
          <w:p w14:paraId="1F411D43" w14:textId="77777777" w:rsidR="00B5568E" w:rsidRPr="00687D1C" w:rsidRDefault="00B5568E" w:rsidP="00E4692E">
            <w:pPr>
              <w:spacing w:line="360" w:lineRule="auto"/>
              <w:jc w:val="center"/>
              <w:rPr>
                <w:rFonts w:ascii="宋体" w:hAnsi="宋体"/>
                <w:sz w:val="22"/>
              </w:rPr>
            </w:pPr>
            <w:r w:rsidRPr="00687D1C">
              <w:rPr>
                <w:rFonts w:ascii="宋体" w:hAnsi="宋体" w:hint="eastAsia"/>
                <w:sz w:val="22"/>
              </w:rPr>
              <w:t>3</w:t>
            </w:r>
          </w:p>
        </w:tc>
        <w:tc>
          <w:tcPr>
            <w:tcW w:w="905" w:type="dxa"/>
            <w:shd w:val="clear" w:color="auto" w:fill="D9D9D9" w:themeFill="background1" w:themeFillShade="D9"/>
            <w:vAlign w:val="center"/>
          </w:tcPr>
          <w:p w14:paraId="200C695C" w14:textId="77777777" w:rsidR="00B5568E" w:rsidRPr="00687D1C" w:rsidRDefault="00B5568E" w:rsidP="00E4692E">
            <w:pPr>
              <w:spacing w:line="360" w:lineRule="auto"/>
              <w:jc w:val="center"/>
              <w:rPr>
                <w:rFonts w:ascii="宋体" w:hAnsi="宋体"/>
                <w:sz w:val="22"/>
              </w:rPr>
            </w:pPr>
            <w:r w:rsidRPr="00687D1C">
              <w:rPr>
                <w:rFonts w:ascii="宋体" w:hAnsi="宋体" w:hint="eastAsia"/>
                <w:sz w:val="22"/>
              </w:rPr>
              <w:t>4</w:t>
            </w:r>
          </w:p>
        </w:tc>
        <w:tc>
          <w:tcPr>
            <w:tcW w:w="905" w:type="dxa"/>
            <w:shd w:val="clear" w:color="auto" w:fill="D9D9D9" w:themeFill="background1" w:themeFillShade="D9"/>
            <w:vAlign w:val="center"/>
          </w:tcPr>
          <w:p w14:paraId="1732B5FB" w14:textId="77777777" w:rsidR="00B5568E" w:rsidRPr="00687D1C" w:rsidRDefault="00B5568E" w:rsidP="00E4692E">
            <w:pPr>
              <w:spacing w:line="360" w:lineRule="auto"/>
              <w:jc w:val="center"/>
              <w:rPr>
                <w:rFonts w:ascii="宋体" w:hAnsi="宋体"/>
                <w:sz w:val="22"/>
              </w:rPr>
            </w:pPr>
            <w:r w:rsidRPr="00687D1C">
              <w:rPr>
                <w:rFonts w:ascii="宋体" w:hAnsi="宋体" w:hint="eastAsia"/>
                <w:sz w:val="22"/>
              </w:rPr>
              <w:t>5</w:t>
            </w:r>
          </w:p>
        </w:tc>
        <w:tc>
          <w:tcPr>
            <w:tcW w:w="906" w:type="dxa"/>
            <w:shd w:val="clear" w:color="auto" w:fill="D9D9D9" w:themeFill="background1" w:themeFillShade="D9"/>
            <w:vAlign w:val="center"/>
          </w:tcPr>
          <w:p w14:paraId="0F7C2392" w14:textId="77777777" w:rsidR="00B5568E" w:rsidRPr="00687D1C" w:rsidRDefault="00B5568E" w:rsidP="00E4692E">
            <w:pPr>
              <w:spacing w:line="360" w:lineRule="auto"/>
              <w:jc w:val="center"/>
              <w:rPr>
                <w:rFonts w:ascii="宋体" w:hAnsi="宋体"/>
                <w:sz w:val="22"/>
              </w:rPr>
            </w:pPr>
            <w:r w:rsidRPr="00687D1C">
              <w:rPr>
                <w:rFonts w:ascii="宋体" w:hAnsi="宋体" w:hint="eastAsia"/>
                <w:sz w:val="22"/>
              </w:rPr>
              <w:t>6</w:t>
            </w:r>
          </w:p>
        </w:tc>
        <w:tc>
          <w:tcPr>
            <w:tcW w:w="905" w:type="dxa"/>
            <w:shd w:val="clear" w:color="auto" w:fill="D9D9D9" w:themeFill="background1" w:themeFillShade="D9"/>
            <w:vAlign w:val="center"/>
          </w:tcPr>
          <w:p w14:paraId="286D5329" w14:textId="77777777" w:rsidR="00B5568E" w:rsidRPr="00687D1C" w:rsidRDefault="00B5568E" w:rsidP="00E4692E">
            <w:pPr>
              <w:spacing w:line="360" w:lineRule="auto"/>
              <w:jc w:val="center"/>
              <w:rPr>
                <w:rFonts w:ascii="宋体" w:hAnsi="宋体"/>
                <w:sz w:val="22"/>
              </w:rPr>
            </w:pPr>
            <w:r w:rsidRPr="00687D1C">
              <w:rPr>
                <w:rFonts w:ascii="宋体" w:hAnsi="宋体" w:hint="eastAsia"/>
                <w:sz w:val="22"/>
              </w:rPr>
              <w:t>7</w:t>
            </w:r>
          </w:p>
        </w:tc>
        <w:tc>
          <w:tcPr>
            <w:tcW w:w="906" w:type="dxa"/>
            <w:shd w:val="clear" w:color="auto" w:fill="D9D9D9" w:themeFill="background1" w:themeFillShade="D9"/>
            <w:vAlign w:val="center"/>
          </w:tcPr>
          <w:p w14:paraId="051C0B70" w14:textId="77777777" w:rsidR="00B5568E" w:rsidRPr="00687D1C" w:rsidRDefault="00B5568E" w:rsidP="00E4692E">
            <w:pPr>
              <w:spacing w:line="360" w:lineRule="auto"/>
              <w:jc w:val="center"/>
              <w:rPr>
                <w:rFonts w:ascii="宋体" w:hAnsi="宋体"/>
                <w:sz w:val="22"/>
              </w:rPr>
            </w:pPr>
            <w:r w:rsidRPr="00687D1C">
              <w:rPr>
                <w:rFonts w:ascii="宋体" w:hAnsi="宋体" w:hint="eastAsia"/>
                <w:sz w:val="22"/>
              </w:rPr>
              <w:t>8</w:t>
            </w:r>
          </w:p>
        </w:tc>
        <w:tc>
          <w:tcPr>
            <w:tcW w:w="1017" w:type="dxa"/>
            <w:shd w:val="clear" w:color="auto" w:fill="D9D9D9" w:themeFill="background1" w:themeFillShade="D9"/>
          </w:tcPr>
          <w:p w14:paraId="1FEF7C5D" w14:textId="77777777" w:rsidR="00B5568E" w:rsidRPr="00687D1C" w:rsidRDefault="00B5568E" w:rsidP="00E4692E">
            <w:pPr>
              <w:spacing w:line="360" w:lineRule="auto"/>
              <w:jc w:val="center"/>
              <w:rPr>
                <w:rFonts w:ascii="宋体" w:hAnsi="宋体"/>
                <w:sz w:val="22"/>
              </w:rPr>
            </w:pPr>
            <w:r w:rsidRPr="00687D1C">
              <w:rPr>
                <w:rFonts w:ascii="宋体" w:hAnsi="宋体" w:hint="eastAsia"/>
                <w:sz w:val="22"/>
              </w:rPr>
              <w:t>平均值</w:t>
            </w:r>
          </w:p>
        </w:tc>
      </w:tr>
      <w:tr w:rsidR="00B5568E" w:rsidRPr="00687D1C" w14:paraId="192C2F93" w14:textId="77777777" w:rsidTr="00096805">
        <w:trPr>
          <w:trHeight w:hRule="exact" w:val="567"/>
          <w:jc w:val="center"/>
        </w:trPr>
        <w:tc>
          <w:tcPr>
            <w:tcW w:w="1212" w:type="dxa"/>
            <w:vAlign w:val="center"/>
          </w:tcPr>
          <w:p w14:paraId="3E7676AA" w14:textId="77777777" w:rsidR="00B5568E" w:rsidRPr="00687D1C" w:rsidRDefault="00B5568E" w:rsidP="00B5568E">
            <w:pPr>
              <w:spacing w:line="360" w:lineRule="auto"/>
              <w:jc w:val="center"/>
              <w:rPr>
                <w:rFonts w:ascii="宋体" w:hAnsi="宋体"/>
                <w:sz w:val="22"/>
              </w:rPr>
            </w:pPr>
            <w:r w:rsidRPr="00687D1C">
              <w:rPr>
                <w:rFonts w:ascii="宋体" w:hAnsi="宋体" w:hint="eastAsia"/>
                <w:sz w:val="22"/>
              </w:rPr>
              <w:t>雪花盐1</w:t>
            </w:r>
          </w:p>
        </w:tc>
        <w:tc>
          <w:tcPr>
            <w:tcW w:w="746" w:type="dxa"/>
            <w:vAlign w:val="center"/>
          </w:tcPr>
          <w:p w14:paraId="33740164" w14:textId="2C39A821" w:rsidR="00B5568E" w:rsidRPr="00687D1C" w:rsidRDefault="00B5568E" w:rsidP="00B5568E">
            <w:pPr>
              <w:widowControl/>
              <w:jc w:val="center"/>
              <w:rPr>
                <w:rFonts w:ascii="宋体" w:hAnsi="宋体"/>
                <w:color w:val="000000"/>
                <w:sz w:val="22"/>
              </w:rPr>
            </w:pPr>
            <w:r w:rsidRPr="00687D1C">
              <w:rPr>
                <w:rFonts w:ascii="宋体" w:hAnsi="宋体" w:hint="eastAsia"/>
                <w:color w:val="000000"/>
                <w:sz w:val="22"/>
              </w:rPr>
              <w:t xml:space="preserve">0.579 </w:t>
            </w:r>
          </w:p>
        </w:tc>
        <w:tc>
          <w:tcPr>
            <w:tcW w:w="904" w:type="dxa"/>
            <w:vAlign w:val="center"/>
          </w:tcPr>
          <w:p w14:paraId="046631D3" w14:textId="340180FF"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0.579 </w:t>
            </w:r>
          </w:p>
        </w:tc>
        <w:tc>
          <w:tcPr>
            <w:tcW w:w="906" w:type="dxa"/>
            <w:vAlign w:val="center"/>
          </w:tcPr>
          <w:p w14:paraId="5F920C9F" w14:textId="7DC87762"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0.572 </w:t>
            </w:r>
          </w:p>
        </w:tc>
        <w:tc>
          <w:tcPr>
            <w:tcW w:w="905" w:type="dxa"/>
            <w:vAlign w:val="center"/>
          </w:tcPr>
          <w:p w14:paraId="00FB069C" w14:textId="19B166F7"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0.575 </w:t>
            </w:r>
          </w:p>
        </w:tc>
        <w:tc>
          <w:tcPr>
            <w:tcW w:w="905" w:type="dxa"/>
            <w:vAlign w:val="center"/>
          </w:tcPr>
          <w:p w14:paraId="39392FCA" w14:textId="1D246593"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0.578 </w:t>
            </w:r>
          </w:p>
        </w:tc>
        <w:tc>
          <w:tcPr>
            <w:tcW w:w="906" w:type="dxa"/>
            <w:vAlign w:val="center"/>
          </w:tcPr>
          <w:p w14:paraId="61EB3D29" w14:textId="39EB4425"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0.576 </w:t>
            </w:r>
          </w:p>
        </w:tc>
        <w:tc>
          <w:tcPr>
            <w:tcW w:w="905" w:type="dxa"/>
            <w:vAlign w:val="center"/>
          </w:tcPr>
          <w:p w14:paraId="18963EF7" w14:textId="0F7D75B0"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0.583 </w:t>
            </w:r>
          </w:p>
        </w:tc>
        <w:tc>
          <w:tcPr>
            <w:tcW w:w="906" w:type="dxa"/>
            <w:vAlign w:val="center"/>
          </w:tcPr>
          <w:p w14:paraId="56FA40E0" w14:textId="5C7AB037"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0.577 </w:t>
            </w:r>
          </w:p>
        </w:tc>
        <w:tc>
          <w:tcPr>
            <w:tcW w:w="1017" w:type="dxa"/>
            <w:vAlign w:val="center"/>
          </w:tcPr>
          <w:p w14:paraId="5997C596" w14:textId="1815C054"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0.577 </w:t>
            </w:r>
          </w:p>
        </w:tc>
      </w:tr>
      <w:tr w:rsidR="00B5568E" w:rsidRPr="00687D1C" w14:paraId="35C2BCAC" w14:textId="77777777" w:rsidTr="00096805">
        <w:trPr>
          <w:trHeight w:hRule="exact" w:val="567"/>
          <w:jc w:val="center"/>
        </w:trPr>
        <w:tc>
          <w:tcPr>
            <w:tcW w:w="1212" w:type="dxa"/>
            <w:vAlign w:val="center"/>
          </w:tcPr>
          <w:p w14:paraId="72F7B53A" w14:textId="77777777" w:rsidR="00B5568E" w:rsidRPr="00687D1C" w:rsidRDefault="00B5568E" w:rsidP="00B5568E">
            <w:pPr>
              <w:spacing w:line="360" w:lineRule="auto"/>
              <w:jc w:val="center"/>
              <w:rPr>
                <w:rFonts w:ascii="宋体" w:hAnsi="宋体"/>
                <w:sz w:val="22"/>
              </w:rPr>
            </w:pPr>
            <w:r w:rsidRPr="00687D1C">
              <w:rPr>
                <w:rFonts w:ascii="宋体" w:hAnsi="宋体" w:hint="eastAsia"/>
                <w:sz w:val="22"/>
              </w:rPr>
              <w:t>雪花盐2</w:t>
            </w:r>
          </w:p>
        </w:tc>
        <w:tc>
          <w:tcPr>
            <w:tcW w:w="746" w:type="dxa"/>
            <w:vAlign w:val="center"/>
          </w:tcPr>
          <w:p w14:paraId="58996D8E" w14:textId="0E3C13A0" w:rsidR="00B5568E" w:rsidRPr="00687D1C" w:rsidRDefault="00B5568E" w:rsidP="00B5568E">
            <w:pPr>
              <w:widowControl/>
              <w:jc w:val="center"/>
              <w:rPr>
                <w:rFonts w:ascii="宋体" w:hAnsi="宋体"/>
                <w:color w:val="000000"/>
                <w:sz w:val="22"/>
              </w:rPr>
            </w:pPr>
            <w:r w:rsidRPr="00687D1C">
              <w:rPr>
                <w:rFonts w:ascii="宋体" w:hAnsi="宋体" w:hint="eastAsia"/>
                <w:color w:val="000000"/>
                <w:sz w:val="22"/>
              </w:rPr>
              <w:t xml:space="preserve">0.622 </w:t>
            </w:r>
          </w:p>
        </w:tc>
        <w:tc>
          <w:tcPr>
            <w:tcW w:w="904" w:type="dxa"/>
            <w:vAlign w:val="center"/>
          </w:tcPr>
          <w:p w14:paraId="110CC2BF" w14:textId="1D062D3E"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0.640 </w:t>
            </w:r>
          </w:p>
        </w:tc>
        <w:tc>
          <w:tcPr>
            <w:tcW w:w="906" w:type="dxa"/>
            <w:vAlign w:val="center"/>
          </w:tcPr>
          <w:p w14:paraId="3197CAEA" w14:textId="21CAACEF"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0.640 </w:t>
            </w:r>
          </w:p>
        </w:tc>
        <w:tc>
          <w:tcPr>
            <w:tcW w:w="905" w:type="dxa"/>
            <w:vAlign w:val="center"/>
          </w:tcPr>
          <w:p w14:paraId="27504F52" w14:textId="2D984E32"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0.635 </w:t>
            </w:r>
          </w:p>
        </w:tc>
        <w:tc>
          <w:tcPr>
            <w:tcW w:w="905" w:type="dxa"/>
            <w:vAlign w:val="center"/>
          </w:tcPr>
          <w:p w14:paraId="4EFFCE3C" w14:textId="65A3B9EE"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0.625 </w:t>
            </w:r>
          </w:p>
        </w:tc>
        <w:tc>
          <w:tcPr>
            <w:tcW w:w="906" w:type="dxa"/>
            <w:vAlign w:val="center"/>
          </w:tcPr>
          <w:p w14:paraId="4697BEA5" w14:textId="687396F7"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0.630 </w:t>
            </w:r>
          </w:p>
        </w:tc>
        <w:tc>
          <w:tcPr>
            <w:tcW w:w="905" w:type="dxa"/>
            <w:vAlign w:val="center"/>
          </w:tcPr>
          <w:p w14:paraId="46799A88" w14:textId="25FFBC8A"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0.643 </w:t>
            </w:r>
          </w:p>
        </w:tc>
        <w:tc>
          <w:tcPr>
            <w:tcW w:w="906" w:type="dxa"/>
            <w:vAlign w:val="center"/>
          </w:tcPr>
          <w:p w14:paraId="422A1E09" w14:textId="563A9D90"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0.640 </w:t>
            </w:r>
          </w:p>
        </w:tc>
        <w:tc>
          <w:tcPr>
            <w:tcW w:w="1017" w:type="dxa"/>
            <w:vAlign w:val="center"/>
          </w:tcPr>
          <w:p w14:paraId="64CF15CF" w14:textId="2F9D676D"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0.634 </w:t>
            </w:r>
          </w:p>
        </w:tc>
      </w:tr>
      <w:tr w:rsidR="00B5568E" w:rsidRPr="00687D1C" w14:paraId="2D3820CC" w14:textId="77777777" w:rsidTr="00096805">
        <w:trPr>
          <w:trHeight w:hRule="exact" w:val="567"/>
          <w:jc w:val="center"/>
        </w:trPr>
        <w:tc>
          <w:tcPr>
            <w:tcW w:w="1212" w:type="dxa"/>
            <w:vAlign w:val="center"/>
          </w:tcPr>
          <w:p w14:paraId="0000146E" w14:textId="77777777" w:rsidR="00B5568E" w:rsidRPr="00687D1C" w:rsidRDefault="00B5568E" w:rsidP="00B5568E">
            <w:pPr>
              <w:spacing w:line="360" w:lineRule="auto"/>
              <w:jc w:val="center"/>
              <w:rPr>
                <w:rFonts w:ascii="宋体" w:hAnsi="宋体"/>
                <w:sz w:val="22"/>
              </w:rPr>
            </w:pPr>
            <w:r w:rsidRPr="00687D1C">
              <w:rPr>
                <w:rFonts w:ascii="宋体" w:hAnsi="宋体" w:hint="eastAsia"/>
                <w:sz w:val="22"/>
              </w:rPr>
              <w:t>雪花盐3</w:t>
            </w:r>
          </w:p>
        </w:tc>
        <w:tc>
          <w:tcPr>
            <w:tcW w:w="746" w:type="dxa"/>
            <w:vAlign w:val="center"/>
          </w:tcPr>
          <w:p w14:paraId="45FDF06B" w14:textId="35501DE2" w:rsidR="00B5568E" w:rsidRPr="00687D1C" w:rsidRDefault="00B5568E" w:rsidP="00B5568E">
            <w:pPr>
              <w:widowControl/>
              <w:jc w:val="center"/>
              <w:rPr>
                <w:rFonts w:ascii="宋体" w:hAnsi="宋体"/>
                <w:color w:val="000000"/>
                <w:sz w:val="22"/>
              </w:rPr>
            </w:pPr>
            <w:r w:rsidRPr="00687D1C">
              <w:rPr>
                <w:rFonts w:ascii="宋体" w:hAnsi="宋体" w:hint="eastAsia"/>
                <w:color w:val="000000"/>
                <w:sz w:val="22"/>
              </w:rPr>
              <w:t xml:space="preserve">0.682 </w:t>
            </w:r>
          </w:p>
        </w:tc>
        <w:tc>
          <w:tcPr>
            <w:tcW w:w="904" w:type="dxa"/>
            <w:vAlign w:val="center"/>
          </w:tcPr>
          <w:p w14:paraId="39FD1D47" w14:textId="0E3BB3E2"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0.689 </w:t>
            </w:r>
          </w:p>
        </w:tc>
        <w:tc>
          <w:tcPr>
            <w:tcW w:w="906" w:type="dxa"/>
            <w:vAlign w:val="center"/>
          </w:tcPr>
          <w:p w14:paraId="3E58EF8E" w14:textId="30C58102"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0.681 </w:t>
            </w:r>
          </w:p>
        </w:tc>
        <w:tc>
          <w:tcPr>
            <w:tcW w:w="905" w:type="dxa"/>
            <w:vAlign w:val="center"/>
          </w:tcPr>
          <w:p w14:paraId="74EAEE5A" w14:textId="3C80A77D"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0.668 </w:t>
            </w:r>
          </w:p>
        </w:tc>
        <w:tc>
          <w:tcPr>
            <w:tcW w:w="905" w:type="dxa"/>
            <w:vAlign w:val="center"/>
          </w:tcPr>
          <w:p w14:paraId="73C6F5BE" w14:textId="37AE8EF2"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0.681 </w:t>
            </w:r>
          </w:p>
        </w:tc>
        <w:tc>
          <w:tcPr>
            <w:tcW w:w="906" w:type="dxa"/>
            <w:vAlign w:val="center"/>
          </w:tcPr>
          <w:p w14:paraId="32CE6E63" w14:textId="4CBA613D"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0.677 </w:t>
            </w:r>
          </w:p>
        </w:tc>
        <w:tc>
          <w:tcPr>
            <w:tcW w:w="905" w:type="dxa"/>
            <w:vAlign w:val="center"/>
          </w:tcPr>
          <w:p w14:paraId="346DA940" w14:textId="6A8399C2"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0.679 </w:t>
            </w:r>
          </w:p>
        </w:tc>
        <w:tc>
          <w:tcPr>
            <w:tcW w:w="906" w:type="dxa"/>
            <w:vAlign w:val="center"/>
          </w:tcPr>
          <w:p w14:paraId="6E02DB8E" w14:textId="27669B44"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0.672 </w:t>
            </w:r>
          </w:p>
        </w:tc>
        <w:tc>
          <w:tcPr>
            <w:tcW w:w="1017" w:type="dxa"/>
            <w:vAlign w:val="center"/>
          </w:tcPr>
          <w:p w14:paraId="7EADD895" w14:textId="2FC4E028"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0.679 </w:t>
            </w:r>
          </w:p>
        </w:tc>
      </w:tr>
      <w:tr w:rsidR="00B5568E" w:rsidRPr="00687D1C" w14:paraId="59021C8F" w14:textId="77777777" w:rsidTr="00096805">
        <w:trPr>
          <w:trHeight w:hRule="exact" w:val="567"/>
          <w:jc w:val="center"/>
        </w:trPr>
        <w:tc>
          <w:tcPr>
            <w:tcW w:w="1212" w:type="dxa"/>
            <w:vAlign w:val="center"/>
          </w:tcPr>
          <w:p w14:paraId="4A204C71" w14:textId="77777777" w:rsidR="00B5568E" w:rsidRPr="00687D1C" w:rsidRDefault="00B5568E" w:rsidP="00B5568E">
            <w:pPr>
              <w:spacing w:line="360" w:lineRule="auto"/>
              <w:jc w:val="center"/>
              <w:rPr>
                <w:rFonts w:ascii="宋体" w:hAnsi="宋体"/>
                <w:sz w:val="22"/>
              </w:rPr>
            </w:pPr>
            <w:r w:rsidRPr="00687D1C">
              <w:rPr>
                <w:rFonts w:ascii="宋体" w:hAnsi="宋体" w:hint="eastAsia"/>
                <w:sz w:val="22"/>
              </w:rPr>
              <w:t>雪花盐4</w:t>
            </w:r>
          </w:p>
        </w:tc>
        <w:tc>
          <w:tcPr>
            <w:tcW w:w="746" w:type="dxa"/>
            <w:vAlign w:val="center"/>
          </w:tcPr>
          <w:p w14:paraId="20E8E7D6" w14:textId="41C8A20B" w:rsidR="00B5568E" w:rsidRPr="00687D1C" w:rsidRDefault="00B5568E" w:rsidP="00B5568E">
            <w:pPr>
              <w:widowControl/>
              <w:jc w:val="center"/>
              <w:rPr>
                <w:rFonts w:ascii="宋体" w:hAnsi="宋体"/>
                <w:color w:val="000000"/>
                <w:sz w:val="22"/>
              </w:rPr>
            </w:pPr>
            <w:r w:rsidRPr="00687D1C">
              <w:rPr>
                <w:rFonts w:ascii="宋体" w:hAnsi="宋体" w:hint="eastAsia"/>
                <w:color w:val="000000"/>
                <w:sz w:val="22"/>
              </w:rPr>
              <w:t xml:space="preserve">0.754 </w:t>
            </w:r>
          </w:p>
        </w:tc>
        <w:tc>
          <w:tcPr>
            <w:tcW w:w="904" w:type="dxa"/>
            <w:vAlign w:val="center"/>
          </w:tcPr>
          <w:p w14:paraId="2212CE91" w14:textId="39BCE04E"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0.756 </w:t>
            </w:r>
          </w:p>
        </w:tc>
        <w:tc>
          <w:tcPr>
            <w:tcW w:w="906" w:type="dxa"/>
            <w:vAlign w:val="center"/>
          </w:tcPr>
          <w:p w14:paraId="468B51A3" w14:textId="7B821068"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0.763 </w:t>
            </w:r>
          </w:p>
        </w:tc>
        <w:tc>
          <w:tcPr>
            <w:tcW w:w="905" w:type="dxa"/>
            <w:vAlign w:val="center"/>
          </w:tcPr>
          <w:p w14:paraId="69C7C68F" w14:textId="22F756FB"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0.758 </w:t>
            </w:r>
          </w:p>
        </w:tc>
        <w:tc>
          <w:tcPr>
            <w:tcW w:w="905" w:type="dxa"/>
            <w:vAlign w:val="center"/>
          </w:tcPr>
          <w:p w14:paraId="30194ED1" w14:textId="3042356F"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0.747 </w:t>
            </w:r>
          </w:p>
        </w:tc>
        <w:tc>
          <w:tcPr>
            <w:tcW w:w="906" w:type="dxa"/>
            <w:vAlign w:val="center"/>
          </w:tcPr>
          <w:p w14:paraId="55F16CDC" w14:textId="23BE37E8"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0.746 </w:t>
            </w:r>
          </w:p>
        </w:tc>
        <w:tc>
          <w:tcPr>
            <w:tcW w:w="905" w:type="dxa"/>
            <w:vAlign w:val="center"/>
          </w:tcPr>
          <w:p w14:paraId="29EA11F5" w14:textId="1453111C"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0.750 </w:t>
            </w:r>
          </w:p>
        </w:tc>
        <w:tc>
          <w:tcPr>
            <w:tcW w:w="906" w:type="dxa"/>
            <w:vAlign w:val="center"/>
          </w:tcPr>
          <w:p w14:paraId="13BFBC46" w14:textId="6BAFE918"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0.767 </w:t>
            </w:r>
          </w:p>
        </w:tc>
        <w:tc>
          <w:tcPr>
            <w:tcW w:w="1017" w:type="dxa"/>
            <w:vAlign w:val="center"/>
          </w:tcPr>
          <w:p w14:paraId="3DA67BDB" w14:textId="25EB0686"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0.755 </w:t>
            </w:r>
          </w:p>
        </w:tc>
      </w:tr>
      <w:tr w:rsidR="00B5568E" w:rsidRPr="00687D1C" w14:paraId="0089809B" w14:textId="77777777" w:rsidTr="00096805">
        <w:trPr>
          <w:trHeight w:hRule="exact" w:val="567"/>
          <w:jc w:val="center"/>
        </w:trPr>
        <w:tc>
          <w:tcPr>
            <w:tcW w:w="1212" w:type="dxa"/>
            <w:vAlign w:val="center"/>
          </w:tcPr>
          <w:p w14:paraId="759B8F91" w14:textId="77777777" w:rsidR="00B5568E" w:rsidRPr="00687D1C" w:rsidRDefault="00B5568E" w:rsidP="00B5568E">
            <w:pPr>
              <w:spacing w:line="360" w:lineRule="auto"/>
              <w:jc w:val="center"/>
              <w:rPr>
                <w:rFonts w:ascii="宋体" w:hAnsi="宋体"/>
                <w:sz w:val="22"/>
              </w:rPr>
            </w:pPr>
            <w:r w:rsidRPr="00687D1C">
              <w:rPr>
                <w:rFonts w:ascii="宋体" w:hAnsi="宋体" w:hint="eastAsia"/>
                <w:sz w:val="22"/>
              </w:rPr>
              <w:t>精制盐</w:t>
            </w:r>
          </w:p>
        </w:tc>
        <w:tc>
          <w:tcPr>
            <w:tcW w:w="746" w:type="dxa"/>
            <w:vAlign w:val="center"/>
          </w:tcPr>
          <w:p w14:paraId="7E272D9B" w14:textId="4E452299" w:rsidR="00B5568E" w:rsidRPr="00687D1C" w:rsidRDefault="00B5568E" w:rsidP="00B5568E">
            <w:pPr>
              <w:widowControl/>
              <w:jc w:val="center"/>
              <w:rPr>
                <w:rFonts w:ascii="宋体" w:hAnsi="宋体"/>
                <w:color w:val="000000"/>
                <w:sz w:val="22"/>
              </w:rPr>
            </w:pPr>
            <w:r w:rsidRPr="00687D1C">
              <w:rPr>
                <w:rFonts w:ascii="宋体" w:hAnsi="宋体" w:hint="eastAsia"/>
                <w:color w:val="000000"/>
                <w:sz w:val="22"/>
              </w:rPr>
              <w:t xml:space="preserve">1.252 </w:t>
            </w:r>
          </w:p>
        </w:tc>
        <w:tc>
          <w:tcPr>
            <w:tcW w:w="904" w:type="dxa"/>
            <w:vAlign w:val="center"/>
          </w:tcPr>
          <w:p w14:paraId="400D7CE2" w14:textId="216A1088"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1.252 </w:t>
            </w:r>
          </w:p>
        </w:tc>
        <w:tc>
          <w:tcPr>
            <w:tcW w:w="906" w:type="dxa"/>
            <w:vAlign w:val="center"/>
          </w:tcPr>
          <w:p w14:paraId="607CC164" w14:textId="5BE22583"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1.252 </w:t>
            </w:r>
          </w:p>
        </w:tc>
        <w:tc>
          <w:tcPr>
            <w:tcW w:w="905" w:type="dxa"/>
            <w:vAlign w:val="center"/>
          </w:tcPr>
          <w:p w14:paraId="2D140A9F" w14:textId="7C319375"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1.255 </w:t>
            </w:r>
          </w:p>
        </w:tc>
        <w:tc>
          <w:tcPr>
            <w:tcW w:w="905" w:type="dxa"/>
            <w:vAlign w:val="center"/>
          </w:tcPr>
          <w:p w14:paraId="74E841D0" w14:textId="47C2FA6A"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1.254 </w:t>
            </w:r>
          </w:p>
        </w:tc>
        <w:tc>
          <w:tcPr>
            <w:tcW w:w="906" w:type="dxa"/>
            <w:vAlign w:val="center"/>
          </w:tcPr>
          <w:p w14:paraId="0D31B06B" w14:textId="07E72BD8"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1.255 </w:t>
            </w:r>
          </w:p>
        </w:tc>
        <w:tc>
          <w:tcPr>
            <w:tcW w:w="905" w:type="dxa"/>
            <w:vAlign w:val="center"/>
          </w:tcPr>
          <w:p w14:paraId="4649A30E" w14:textId="221C05A5"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1.255 </w:t>
            </w:r>
          </w:p>
        </w:tc>
        <w:tc>
          <w:tcPr>
            <w:tcW w:w="906" w:type="dxa"/>
            <w:vAlign w:val="center"/>
          </w:tcPr>
          <w:p w14:paraId="1201340B" w14:textId="3B322269"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1.254 </w:t>
            </w:r>
          </w:p>
        </w:tc>
        <w:tc>
          <w:tcPr>
            <w:tcW w:w="1017" w:type="dxa"/>
            <w:vAlign w:val="center"/>
          </w:tcPr>
          <w:p w14:paraId="5336494F" w14:textId="0DED0AF0"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1.254 </w:t>
            </w:r>
          </w:p>
        </w:tc>
      </w:tr>
      <w:tr w:rsidR="00B5568E" w:rsidRPr="00687D1C" w14:paraId="1A061776" w14:textId="77777777" w:rsidTr="00096805">
        <w:trPr>
          <w:trHeight w:hRule="exact" w:val="567"/>
          <w:jc w:val="center"/>
        </w:trPr>
        <w:tc>
          <w:tcPr>
            <w:tcW w:w="1212" w:type="dxa"/>
            <w:vAlign w:val="center"/>
          </w:tcPr>
          <w:p w14:paraId="557DADE4" w14:textId="78C20247" w:rsidR="00B5568E" w:rsidRPr="00687D1C" w:rsidRDefault="00C15DAC" w:rsidP="00B5568E">
            <w:pPr>
              <w:spacing w:line="360" w:lineRule="auto"/>
              <w:jc w:val="center"/>
              <w:rPr>
                <w:rFonts w:ascii="宋体" w:hAnsi="宋体"/>
                <w:sz w:val="22"/>
              </w:rPr>
            </w:pPr>
            <w:r>
              <w:rPr>
                <w:rFonts w:ascii="宋体" w:hAnsi="宋体" w:hint="eastAsia"/>
                <w:sz w:val="22"/>
              </w:rPr>
              <w:t>日晒</w:t>
            </w:r>
            <w:r w:rsidR="00B5568E" w:rsidRPr="00687D1C">
              <w:rPr>
                <w:rFonts w:ascii="宋体" w:hAnsi="宋体" w:hint="eastAsia"/>
                <w:sz w:val="22"/>
              </w:rPr>
              <w:t>盐</w:t>
            </w:r>
          </w:p>
        </w:tc>
        <w:tc>
          <w:tcPr>
            <w:tcW w:w="746" w:type="dxa"/>
            <w:vAlign w:val="center"/>
          </w:tcPr>
          <w:p w14:paraId="71FF11DE" w14:textId="47118C20" w:rsidR="00B5568E" w:rsidRPr="00687D1C" w:rsidRDefault="00B5568E" w:rsidP="00B5568E">
            <w:pPr>
              <w:widowControl/>
              <w:jc w:val="center"/>
              <w:rPr>
                <w:rFonts w:ascii="宋体" w:hAnsi="宋体"/>
                <w:color w:val="000000"/>
                <w:sz w:val="22"/>
              </w:rPr>
            </w:pPr>
            <w:r w:rsidRPr="00687D1C">
              <w:rPr>
                <w:rFonts w:ascii="宋体" w:hAnsi="宋体" w:hint="eastAsia"/>
                <w:color w:val="000000"/>
                <w:sz w:val="22"/>
              </w:rPr>
              <w:t xml:space="preserve">1.016 </w:t>
            </w:r>
          </w:p>
        </w:tc>
        <w:tc>
          <w:tcPr>
            <w:tcW w:w="904" w:type="dxa"/>
            <w:vAlign w:val="center"/>
          </w:tcPr>
          <w:p w14:paraId="615D6197" w14:textId="45DA9060"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1.033 </w:t>
            </w:r>
          </w:p>
        </w:tc>
        <w:tc>
          <w:tcPr>
            <w:tcW w:w="906" w:type="dxa"/>
            <w:vAlign w:val="center"/>
          </w:tcPr>
          <w:p w14:paraId="5675C614" w14:textId="228A098B"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1.025 </w:t>
            </w:r>
          </w:p>
        </w:tc>
        <w:tc>
          <w:tcPr>
            <w:tcW w:w="905" w:type="dxa"/>
            <w:vAlign w:val="center"/>
          </w:tcPr>
          <w:p w14:paraId="7F3CE080" w14:textId="32E28AEB"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1.031 </w:t>
            </w:r>
          </w:p>
        </w:tc>
        <w:tc>
          <w:tcPr>
            <w:tcW w:w="905" w:type="dxa"/>
            <w:vAlign w:val="center"/>
          </w:tcPr>
          <w:p w14:paraId="5D7D9CA3" w14:textId="44A6D4C2"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1.029 </w:t>
            </w:r>
          </w:p>
        </w:tc>
        <w:tc>
          <w:tcPr>
            <w:tcW w:w="906" w:type="dxa"/>
            <w:vAlign w:val="center"/>
          </w:tcPr>
          <w:p w14:paraId="36EF0915" w14:textId="717A1279"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1.028 </w:t>
            </w:r>
          </w:p>
        </w:tc>
        <w:tc>
          <w:tcPr>
            <w:tcW w:w="905" w:type="dxa"/>
            <w:vAlign w:val="center"/>
          </w:tcPr>
          <w:p w14:paraId="0B3C4BBD" w14:textId="37CD5275"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1.027 </w:t>
            </w:r>
          </w:p>
        </w:tc>
        <w:tc>
          <w:tcPr>
            <w:tcW w:w="906" w:type="dxa"/>
            <w:vAlign w:val="center"/>
          </w:tcPr>
          <w:p w14:paraId="233254B9" w14:textId="091ED849"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1.029 </w:t>
            </w:r>
          </w:p>
        </w:tc>
        <w:tc>
          <w:tcPr>
            <w:tcW w:w="1017" w:type="dxa"/>
            <w:vAlign w:val="center"/>
          </w:tcPr>
          <w:p w14:paraId="5CE9067C" w14:textId="0C574F8D" w:rsidR="00B5568E" w:rsidRPr="00687D1C" w:rsidRDefault="00B5568E" w:rsidP="00B5568E">
            <w:pPr>
              <w:jc w:val="center"/>
              <w:rPr>
                <w:rFonts w:ascii="宋体" w:hAnsi="宋体"/>
                <w:color w:val="000000"/>
                <w:sz w:val="22"/>
              </w:rPr>
            </w:pPr>
            <w:r w:rsidRPr="00687D1C">
              <w:rPr>
                <w:rFonts w:ascii="宋体" w:hAnsi="宋体" w:hint="eastAsia"/>
                <w:color w:val="000000"/>
                <w:sz w:val="22"/>
              </w:rPr>
              <w:t xml:space="preserve">1.027 </w:t>
            </w:r>
          </w:p>
        </w:tc>
      </w:tr>
    </w:tbl>
    <w:p w14:paraId="48697B1D" w14:textId="690703B3" w:rsidR="00B5568E" w:rsidRPr="005652AF" w:rsidRDefault="00964D07" w:rsidP="005652AF">
      <w:pPr>
        <w:tabs>
          <w:tab w:val="left" w:pos="709"/>
        </w:tabs>
        <w:spacing w:line="360" w:lineRule="auto"/>
        <w:ind w:firstLineChars="200" w:firstLine="560"/>
        <w:rPr>
          <w:bCs/>
          <w:sz w:val="28"/>
          <w:szCs w:val="28"/>
        </w:rPr>
      </w:pPr>
      <w:r>
        <w:rPr>
          <w:rFonts w:hint="eastAsia"/>
          <w:bCs/>
          <w:sz w:val="28"/>
          <w:szCs w:val="28"/>
        </w:rPr>
        <w:t>从上表可以看出，雪花盐的堆积密度比日晒盐</w:t>
      </w:r>
      <w:r w:rsidR="00D95D32">
        <w:rPr>
          <w:rFonts w:hint="eastAsia"/>
          <w:bCs/>
          <w:sz w:val="28"/>
          <w:szCs w:val="28"/>
        </w:rPr>
        <w:t>、精制盐要小，可实现</w:t>
      </w:r>
      <w:r w:rsidR="007401E2">
        <w:rPr>
          <w:rFonts w:hint="eastAsia"/>
          <w:bCs/>
          <w:sz w:val="28"/>
          <w:szCs w:val="28"/>
        </w:rPr>
        <w:t>有效</w:t>
      </w:r>
      <w:r w:rsidR="00D95D32">
        <w:rPr>
          <w:rFonts w:hint="eastAsia"/>
          <w:bCs/>
          <w:sz w:val="28"/>
          <w:szCs w:val="28"/>
        </w:rPr>
        <w:t>区分。</w:t>
      </w:r>
    </w:p>
    <w:p w14:paraId="3D02D022" w14:textId="053974EB" w:rsidR="004F0AB8" w:rsidRDefault="00211CC8" w:rsidP="002E247E">
      <w:pPr>
        <w:tabs>
          <w:tab w:val="left" w:pos="709"/>
        </w:tabs>
        <w:spacing w:line="360" w:lineRule="auto"/>
        <w:rPr>
          <w:b/>
          <w:sz w:val="28"/>
          <w:szCs w:val="28"/>
        </w:rPr>
      </w:pPr>
      <w:r>
        <w:rPr>
          <w:rFonts w:hint="eastAsia"/>
          <w:b/>
          <w:sz w:val="28"/>
          <w:szCs w:val="28"/>
        </w:rPr>
        <w:t>3</w:t>
      </w:r>
      <w:r>
        <w:rPr>
          <w:rFonts w:hint="eastAsia"/>
          <w:b/>
          <w:sz w:val="28"/>
          <w:szCs w:val="28"/>
        </w:rPr>
        <w:t>、澄清度</w:t>
      </w:r>
    </w:p>
    <w:p w14:paraId="031141FB" w14:textId="4D25ECC9" w:rsidR="000C2F27" w:rsidRDefault="000C2F27" w:rsidP="000C2F27">
      <w:pPr>
        <w:tabs>
          <w:tab w:val="left" w:pos="709"/>
        </w:tabs>
        <w:spacing w:line="360" w:lineRule="auto"/>
        <w:ind w:firstLineChars="200" w:firstLine="560"/>
        <w:rPr>
          <w:bCs/>
          <w:sz w:val="28"/>
          <w:szCs w:val="28"/>
        </w:rPr>
      </w:pPr>
      <w:r w:rsidRPr="005652AF">
        <w:rPr>
          <w:rFonts w:hint="eastAsia"/>
          <w:bCs/>
          <w:sz w:val="28"/>
          <w:szCs w:val="28"/>
        </w:rPr>
        <w:t>根据规定方法检测</w:t>
      </w:r>
      <w:r>
        <w:rPr>
          <w:rFonts w:hint="eastAsia"/>
          <w:bCs/>
          <w:sz w:val="28"/>
          <w:szCs w:val="28"/>
        </w:rPr>
        <w:t>雪花盐、精制盐、</w:t>
      </w:r>
      <w:r w:rsidR="00D57C66">
        <w:rPr>
          <w:rFonts w:hint="eastAsia"/>
          <w:bCs/>
          <w:sz w:val="28"/>
          <w:szCs w:val="28"/>
        </w:rPr>
        <w:t>粉碎洗涤盐、</w:t>
      </w:r>
      <w:r>
        <w:rPr>
          <w:rFonts w:hint="eastAsia"/>
          <w:bCs/>
          <w:sz w:val="28"/>
          <w:szCs w:val="28"/>
        </w:rPr>
        <w:t>日晒盐的澄清度，数据如下表</w:t>
      </w:r>
      <w:r>
        <w:rPr>
          <w:rFonts w:hint="eastAsia"/>
          <w:bCs/>
          <w:sz w:val="28"/>
          <w:szCs w:val="28"/>
        </w:rPr>
        <w:t>3</w:t>
      </w:r>
      <w:r>
        <w:rPr>
          <w:rFonts w:hint="eastAsia"/>
          <w:bCs/>
          <w:sz w:val="28"/>
          <w:szCs w:val="28"/>
        </w:rPr>
        <w:t>。</w:t>
      </w:r>
    </w:p>
    <w:p w14:paraId="08D56D34" w14:textId="4DA73B49" w:rsidR="000C2F27" w:rsidRPr="00687D1C" w:rsidRDefault="000C2F27" w:rsidP="000C2F27">
      <w:pPr>
        <w:spacing w:line="360" w:lineRule="auto"/>
        <w:ind w:leftChars="1080" w:left="2268" w:firstLineChars="200" w:firstLine="440"/>
        <w:jc w:val="center"/>
        <w:rPr>
          <w:rFonts w:ascii="宋体" w:hAnsi="宋体"/>
          <w:sz w:val="22"/>
        </w:rPr>
      </w:pPr>
      <w:r w:rsidRPr="00687D1C">
        <w:rPr>
          <w:rFonts w:ascii="宋体" w:hAnsi="宋体" w:hint="eastAsia"/>
          <w:sz w:val="22"/>
        </w:rPr>
        <w:t>表</w:t>
      </w:r>
      <w:r>
        <w:rPr>
          <w:rFonts w:ascii="宋体" w:hAnsi="宋体" w:hint="eastAsia"/>
          <w:sz w:val="22"/>
        </w:rPr>
        <w:t>3</w:t>
      </w:r>
      <w:r w:rsidR="00CB764E">
        <w:rPr>
          <w:rFonts w:ascii="宋体" w:hAnsi="宋体" w:hint="eastAsia"/>
          <w:sz w:val="22"/>
        </w:rPr>
        <w:t>不同盐产品</w:t>
      </w:r>
      <w:r>
        <w:rPr>
          <w:rFonts w:ascii="宋体" w:hAnsi="宋体" w:hint="eastAsia"/>
          <w:sz w:val="22"/>
        </w:rPr>
        <w:t>澄清度</w:t>
      </w:r>
      <w:r w:rsidRPr="00687D1C">
        <w:rPr>
          <w:rFonts w:ascii="宋体" w:hAnsi="宋体"/>
          <w:sz w:val="22"/>
        </w:rPr>
        <w:t>检测结果</w:t>
      </w:r>
      <w:r w:rsidRPr="00687D1C">
        <w:rPr>
          <w:rFonts w:ascii="宋体" w:hAnsi="宋体" w:hint="eastAsia"/>
          <w:sz w:val="22"/>
        </w:rPr>
        <w:t xml:space="preserve"> </w:t>
      </w:r>
      <w:r w:rsidRPr="00687D1C">
        <w:rPr>
          <w:rFonts w:ascii="宋体" w:hAnsi="宋体"/>
          <w:sz w:val="22"/>
        </w:rPr>
        <w:t xml:space="preserve">     </w:t>
      </w:r>
      <w:r w:rsidRPr="00687D1C">
        <w:rPr>
          <w:rFonts w:ascii="宋体" w:hAnsi="宋体" w:hint="eastAsia"/>
          <w:sz w:val="22"/>
        </w:rPr>
        <w:t xml:space="preserve">  </w:t>
      </w:r>
      <w:r w:rsidRPr="00687D1C">
        <w:rPr>
          <w:rFonts w:ascii="宋体" w:hAnsi="宋体"/>
          <w:sz w:val="22"/>
        </w:rPr>
        <w:t xml:space="preserve">  </w:t>
      </w:r>
      <w:r w:rsidRPr="00687D1C">
        <w:rPr>
          <w:rFonts w:ascii="宋体" w:hAnsi="宋体" w:hint="eastAsia"/>
          <w:sz w:val="22"/>
        </w:rPr>
        <w:t>（单位为</w:t>
      </w:r>
      <w:r>
        <w:rPr>
          <w:rFonts w:ascii="宋体" w:hAnsi="宋体" w:hint="eastAsia"/>
          <w:sz w:val="22"/>
        </w:rPr>
        <w:t>度</w:t>
      </w:r>
      <w:r w:rsidRPr="00687D1C">
        <w:rPr>
          <w:rFonts w:ascii="宋体" w:hAnsi="宋体" w:hint="eastAsia"/>
          <w:sz w:val="22"/>
        </w:rPr>
        <w:t>）</w:t>
      </w:r>
    </w:p>
    <w:tbl>
      <w:tblPr>
        <w:tblStyle w:val="ac"/>
        <w:tblW w:w="8304" w:type="dxa"/>
        <w:jc w:val="center"/>
        <w:tblLook w:val="04A0" w:firstRow="1" w:lastRow="0" w:firstColumn="1" w:lastColumn="0" w:noHBand="0" w:noVBand="1"/>
      </w:tblPr>
      <w:tblGrid>
        <w:gridCol w:w="1604"/>
        <w:gridCol w:w="766"/>
        <w:gridCol w:w="902"/>
        <w:gridCol w:w="905"/>
        <w:gridCol w:w="904"/>
        <w:gridCol w:w="904"/>
        <w:gridCol w:w="905"/>
        <w:gridCol w:w="1414"/>
      </w:tblGrid>
      <w:tr w:rsidR="000C2F27" w:rsidRPr="00687D1C" w14:paraId="1D0915DE" w14:textId="77777777" w:rsidTr="00A24837">
        <w:trPr>
          <w:trHeight w:hRule="exact" w:val="567"/>
          <w:tblHeader/>
          <w:jc w:val="center"/>
        </w:trPr>
        <w:tc>
          <w:tcPr>
            <w:tcW w:w="1604" w:type="dxa"/>
            <w:shd w:val="clear" w:color="auto" w:fill="D9D9D9" w:themeFill="background1" w:themeFillShade="D9"/>
            <w:vAlign w:val="center"/>
          </w:tcPr>
          <w:p w14:paraId="7ECB1D22" w14:textId="77777777" w:rsidR="000C2F27" w:rsidRPr="00687D1C" w:rsidRDefault="000C2F27" w:rsidP="00E4692E">
            <w:pPr>
              <w:spacing w:line="360" w:lineRule="auto"/>
              <w:jc w:val="center"/>
              <w:rPr>
                <w:rFonts w:ascii="宋体" w:hAnsi="宋体"/>
                <w:sz w:val="22"/>
              </w:rPr>
            </w:pPr>
            <w:r w:rsidRPr="00687D1C">
              <w:rPr>
                <w:rFonts w:ascii="宋体" w:hAnsi="宋体" w:hint="eastAsia"/>
                <w:sz w:val="22"/>
              </w:rPr>
              <w:t>样品</w:t>
            </w:r>
          </w:p>
        </w:tc>
        <w:tc>
          <w:tcPr>
            <w:tcW w:w="766" w:type="dxa"/>
            <w:shd w:val="clear" w:color="auto" w:fill="D9D9D9" w:themeFill="background1" w:themeFillShade="D9"/>
            <w:vAlign w:val="center"/>
          </w:tcPr>
          <w:p w14:paraId="512998DD" w14:textId="77777777" w:rsidR="000C2F27" w:rsidRPr="00687D1C" w:rsidRDefault="000C2F27" w:rsidP="00E4692E">
            <w:pPr>
              <w:spacing w:line="360" w:lineRule="auto"/>
              <w:jc w:val="center"/>
              <w:rPr>
                <w:rFonts w:ascii="宋体" w:hAnsi="宋体"/>
                <w:sz w:val="22"/>
              </w:rPr>
            </w:pPr>
            <w:r w:rsidRPr="00687D1C">
              <w:rPr>
                <w:rFonts w:ascii="宋体" w:hAnsi="宋体" w:hint="eastAsia"/>
                <w:sz w:val="22"/>
              </w:rPr>
              <w:t>1</w:t>
            </w:r>
          </w:p>
        </w:tc>
        <w:tc>
          <w:tcPr>
            <w:tcW w:w="902" w:type="dxa"/>
            <w:shd w:val="clear" w:color="auto" w:fill="D9D9D9" w:themeFill="background1" w:themeFillShade="D9"/>
            <w:vAlign w:val="center"/>
          </w:tcPr>
          <w:p w14:paraId="43DA2556" w14:textId="77777777" w:rsidR="000C2F27" w:rsidRPr="00687D1C" w:rsidRDefault="000C2F27" w:rsidP="00E4692E">
            <w:pPr>
              <w:spacing w:line="360" w:lineRule="auto"/>
              <w:jc w:val="center"/>
              <w:rPr>
                <w:rFonts w:ascii="宋体" w:hAnsi="宋体"/>
                <w:sz w:val="22"/>
              </w:rPr>
            </w:pPr>
            <w:r w:rsidRPr="00687D1C">
              <w:rPr>
                <w:rFonts w:ascii="宋体" w:hAnsi="宋体" w:hint="eastAsia"/>
                <w:sz w:val="22"/>
              </w:rPr>
              <w:t>2</w:t>
            </w:r>
          </w:p>
        </w:tc>
        <w:tc>
          <w:tcPr>
            <w:tcW w:w="905" w:type="dxa"/>
            <w:shd w:val="clear" w:color="auto" w:fill="D9D9D9" w:themeFill="background1" w:themeFillShade="D9"/>
            <w:vAlign w:val="center"/>
          </w:tcPr>
          <w:p w14:paraId="22D71FEC" w14:textId="77777777" w:rsidR="000C2F27" w:rsidRPr="00687D1C" w:rsidRDefault="000C2F27" w:rsidP="00E4692E">
            <w:pPr>
              <w:spacing w:line="360" w:lineRule="auto"/>
              <w:jc w:val="center"/>
              <w:rPr>
                <w:rFonts w:ascii="宋体" w:hAnsi="宋体"/>
                <w:sz w:val="22"/>
              </w:rPr>
            </w:pPr>
            <w:r w:rsidRPr="00687D1C">
              <w:rPr>
                <w:rFonts w:ascii="宋体" w:hAnsi="宋体" w:hint="eastAsia"/>
                <w:sz w:val="22"/>
              </w:rPr>
              <w:t>3</w:t>
            </w:r>
          </w:p>
        </w:tc>
        <w:tc>
          <w:tcPr>
            <w:tcW w:w="904" w:type="dxa"/>
            <w:shd w:val="clear" w:color="auto" w:fill="D9D9D9" w:themeFill="background1" w:themeFillShade="D9"/>
            <w:vAlign w:val="center"/>
          </w:tcPr>
          <w:p w14:paraId="31F065BF" w14:textId="77777777" w:rsidR="000C2F27" w:rsidRPr="00687D1C" w:rsidRDefault="000C2F27" w:rsidP="00E4692E">
            <w:pPr>
              <w:spacing w:line="360" w:lineRule="auto"/>
              <w:jc w:val="center"/>
              <w:rPr>
                <w:rFonts w:ascii="宋体" w:hAnsi="宋体"/>
                <w:sz w:val="22"/>
              </w:rPr>
            </w:pPr>
            <w:r w:rsidRPr="00687D1C">
              <w:rPr>
                <w:rFonts w:ascii="宋体" w:hAnsi="宋体" w:hint="eastAsia"/>
                <w:sz w:val="22"/>
              </w:rPr>
              <w:t>4</w:t>
            </w:r>
          </w:p>
        </w:tc>
        <w:tc>
          <w:tcPr>
            <w:tcW w:w="904" w:type="dxa"/>
            <w:shd w:val="clear" w:color="auto" w:fill="D9D9D9" w:themeFill="background1" w:themeFillShade="D9"/>
            <w:vAlign w:val="center"/>
          </w:tcPr>
          <w:p w14:paraId="6E7C0F06" w14:textId="77777777" w:rsidR="000C2F27" w:rsidRPr="00687D1C" w:rsidRDefault="000C2F27" w:rsidP="00E4692E">
            <w:pPr>
              <w:spacing w:line="360" w:lineRule="auto"/>
              <w:jc w:val="center"/>
              <w:rPr>
                <w:rFonts w:ascii="宋体" w:hAnsi="宋体"/>
                <w:sz w:val="22"/>
              </w:rPr>
            </w:pPr>
            <w:r w:rsidRPr="00687D1C">
              <w:rPr>
                <w:rFonts w:ascii="宋体" w:hAnsi="宋体" w:hint="eastAsia"/>
                <w:sz w:val="22"/>
              </w:rPr>
              <w:t>5</w:t>
            </w:r>
          </w:p>
        </w:tc>
        <w:tc>
          <w:tcPr>
            <w:tcW w:w="905" w:type="dxa"/>
            <w:shd w:val="clear" w:color="auto" w:fill="D9D9D9" w:themeFill="background1" w:themeFillShade="D9"/>
            <w:vAlign w:val="center"/>
          </w:tcPr>
          <w:p w14:paraId="285953B0" w14:textId="77777777" w:rsidR="000C2F27" w:rsidRPr="00687D1C" w:rsidRDefault="000C2F27" w:rsidP="00E4692E">
            <w:pPr>
              <w:spacing w:line="360" w:lineRule="auto"/>
              <w:jc w:val="center"/>
              <w:rPr>
                <w:rFonts w:ascii="宋体" w:hAnsi="宋体"/>
                <w:sz w:val="22"/>
              </w:rPr>
            </w:pPr>
            <w:r w:rsidRPr="00687D1C">
              <w:rPr>
                <w:rFonts w:ascii="宋体" w:hAnsi="宋体" w:hint="eastAsia"/>
                <w:sz w:val="22"/>
              </w:rPr>
              <w:t>6</w:t>
            </w:r>
          </w:p>
        </w:tc>
        <w:tc>
          <w:tcPr>
            <w:tcW w:w="1414" w:type="dxa"/>
            <w:shd w:val="clear" w:color="auto" w:fill="D9D9D9" w:themeFill="background1" w:themeFillShade="D9"/>
          </w:tcPr>
          <w:p w14:paraId="252524FF" w14:textId="77777777" w:rsidR="000C2F27" w:rsidRPr="00687D1C" w:rsidRDefault="000C2F27" w:rsidP="00E4692E">
            <w:pPr>
              <w:spacing w:line="360" w:lineRule="auto"/>
              <w:jc w:val="center"/>
              <w:rPr>
                <w:rFonts w:ascii="宋体" w:hAnsi="宋体"/>
                <w:sz w:val="22"/>
              </w:rPr>
            </w:pPr>
            <w:r w:rsidRPr="00687D1C">
              <w:rPr>
                <w:rFonts w:ascii="宋体" w:hAnsi="宋体" w:hint="eastAsia"/>
                <w:sz w:val="22"/>
              </w:rPr>
              <w:t>平均值</w:t>
            </w:r>
          </w:p>
        </w:tc>
      </w:tr>
      <w:tr w:rsidR="000C2F27" w:rsidRPr="00687D1C" w14:paraId="7BC68932" w14:textId="77777777" w:rsidTr="00A24837">
        <w:trPr>
          <w:trHeight w:hRule="exact" w:val="567"/>
          <w:jc w:val="center"/>
        </w:trPr>
        <w:tc>
          <w:tcPr>
            <w:tcW w:w="1604" w:type="dxa"/>
            <w:vAlign w:val="center"/>
          </w:tcPr>
          <w:p w14:paraId="0098A737" w14:textId="77777777" w:rsidR="000C2F27" w:rsidRPr="00687D1C" w:rsidRDefault="000C2F27" w:rsidP="00E4692E">
            <w:pPr>
              <w:spacing w:line="360" w:lineRule="auto"/>
              <w:jc w:val="center"/>
              <w:rPr>
                <w:rFonts w:ascii="宋体" w:hAnsi="宋体"/>
                <w:sz w:val="22"/>
              </w:rPr>
            </w:pPr>
            <w:r w:rsidRPr="00687D1C">
              <w:rPr>
                <w:rFonts w:ascii="宋体" w:hAnsi="宋体" w:hint="eastAsia"/>
                <w:sz w:val="22"/>
              </w:rPr>
              <w:t>雪花盐1</w:t>
            </w:r>
          </w:p>
        </w:tc>
        <w:tc>
          <w:tcPr>
            <w:tcW w:w="766" w:type="dxa"/>
            <w:vAlign w:val="center"/>
          </w:tcPr>
          <w:p w14:paraId="7B5399FB" w14:textId="7C6A0C8E" w:rsidR="000C2F27" w:rsidRPr="00687D1C" w:rsidRDefault="003A5675" w:rsidP="00E4692E">
            <w:pPr>
              <w:widowControl/>
              <w:jc w:val="center"/>
              <w:rPr>
                <w:rFonts w:ascii="宋体" w:hAnsi="宋体"/>
                <w:color w:val="000000"/>
                <w:sz w:val="22"/>
              </w:rPr>
            </w:pPr>
            <w:r>
              <w:rPr>
                <w:rFonts w:ascii="宋体" w:hAnsi="宋体" w:hint="eastAsia"/>
                <w:color w:val="000000"/>
                <w:sz w:val="22"/>
              </w:rPr>
              <w:t>4.</w:t>
            </w:r>
            <w:r w:rsidR="000854BF">
              <w:rPr>
                <w:rFonts w:ascii="宋体" w:hAnsi="宋体" w:hint="eastAsia"/>
                <w:color w:val="000000"/>
                <w:sz w:val="22"/>
              </w:rPr>
              <w:t>64</w:t>
            </w:r>
            <w:r w:rsidR="000C2F27" w:rsidRPr="00687D1C">
              <w:rPr>
                <w:rFonts w:ascii="宋体" w:hAnsi="宋体" w:hint="eastAsia"/>
                <w:color w:val="000000"/>
                <w:sz w:val="22"/>
              </w:rPr>
              <w:t xml:space="preserve"> </w:t>
            </w:r>
          </w:p>
        </w:tc>
        <w:tc>
          <w:tcPr>
            <w:tcW w:w="902" w:type="dxa"/>
            <w:vAlign w:val="center"/>
          </w:tcPr>
          <w:p w14:paraId="51472A72" w14:textId="744FB29F" w:rsidR="000C2F27" w:rsidRPr="00687D1C" w:rsidRDefault="000854BF" w:rsidP="00E4692E">
            <w:pPr>
              <w:jc w:val="center"/>
              <w:rPr>
                <w:rFonts w:ascii="宋体" w:hAnsi="宋体"/>
                <w:color w:val="000000"/>
                <w:sz w:val="22"/>
              </w:rPr>
            </w:pPr>
            <w:r>
              <w:rPr>
                <w:rFonts w:ascii="宋体" w:hAnsi="宋体" w:hint="eastAsia"/>
                <w:color w:val="000000"/>
                <w:sz w:val="22"/>
              </w:rPr>
              <w:t>4.38</w:t>
            </w:r>
          </w:p>
        </w:tc>
        <w:tc>
          <w:tcPr>
            <w:tcW w:w="905" w:type="dxa"/>
            <w:vAlign w:val="center"/>
          </w:tcPr>
          <w:p w14:paraId="32342AF6" w14:textId="76BEAA18" w:rsidR="000C2F27" w:rsidRPr="00687D1C" w:rsidRDefault="000854BF" w:rsidP="00E4692E">
            <w:pPr>
              <w:jc w:val="center"/>
              <w:rPr>
                <w:rFonts w:ascii="宋体" w:hAnsi="宋体"/>
                <w:color w:val="000000"/>
                <w:sz w:val="22"/>
              </w:rPr>
            </w:pPr>
            <w:r>
              <w:rPr>
                <w:rFonts w:ascii="宋体" w:hAnsi="宋体" w:hint="eastAsia"/>
                <w:color w:val="000000"/>
                <w:sz w:val="22"/>
              </w:rPr>
              <w:t>4.</w:t>
            </w:r>
            <w:r w:rsidR="005C3636">
              <w:rPr>
                <w:rFonts w:ascii="宋体" w:hAnsi="宋体" w:hint="eastAsia"/>
                <w:color w:val="000000"/>
                <w:sz w:val="22"/>
              </w:rPr>
              <w:t>4</w:t>
            </w:r>
            <w:r>
              <w:rPr>
                <w:rFonts w:ascii="宋体" w:hAnsi="宋体" w:hint="eastAsia"/>
                <w:color w:val="000000"/>
                <w:sz w:val="22"/>
              </w:rPr>
              <w:t>6</w:t>
            </w:r>
            <w:r w:rsidR="000C2F27" w:rsidRPr="00687D1C">
              <w:rPr>
                <w:rFonts w:ascii="宋体" w:hAnsi="宋体" w:hint="eastAsia"/>
                <w:color w:val="000000"/>
                <w:sz w:val="22"/>
              </w:rPr>
              <w:t xml:space="preserve"> </w:t>
            </w:r>
          </w:p>
        </w:tc>
        <w:tc>
          <w:tcPr>
            <w:tcW w:w="904" w:type="dxa"/>
            <w:vAlign w:val="center"/>
          </w:tcPr>
          <w:p w14:paraId="1660E727" w14:textId="1951D815" w:rsidR="000C2F27" w:rsidRPr="00687D1C" w:rsidRDefault="000854BF" w:rsidP="00E4692E">
            <w:pPr>
              <w:jc w:val="center"/>
              <w:rPr>
                <w:rFonts w:ascii="宋体" w:hAnsi="宋体"/>
                <w:color w:val="000000"/>
                <w:sz w:val="22"/>
              </w:rPr>
            </w:pPr>
            <w:r>
              <w:rPr>
                <w:rFonts w:ascii="宋体" w:hAnsi="宋体" w:hint="eastAsia"/>
                <w:color w:val="000000"/>
                <w:sz w:val="22"/>
              </w:rPr>
              <w:t>4.</w:t>
            </w:r>
            <w:r w:rsidR="005C3636">
              <w:rPr>
                <w:rFonts w:ascii="宋体" w:hAnsi="宋体" w:hint="eastAsia"/>
                <w:color w:val="000000"/>
                <w:sz w:val="22"/>
              </w:rPr>
              <w:t>53</w:t>
            </w:r>
            <w:r w:rsidR="000C2F27" w:rsidRPr="00687D1C">
              <w:rPr>
                <w:rFonts w:ascii="宋体" w:hAnsi="宋体" w:hint="eastAsia"/>
                <w:color w:val="000000"/>
                <w:sz w:val="22"/>
              </w:rPr>
              <w:t xml:space="preserve"> </w:t>
            </w:r>
          </w:p>
        </w:tc>
        <w:tc>
          <w:tcPr>
            <w:tcW w:w="904" w:type="dxa"/>
            <w:vAlign w:val="center"/>
          </w:tcPr>
          <w:p w14:paraId="1E907718" w14:textId="3C1C8022" w:rsidR="000C2F27" w:rsidRPr="00687D1C" w:rsidRDefault="005C3636" w:rsidP="00E4692E">
            <w:pPr>
              <w:jc w:val="center"/>
              <w:rPr>
                <w:rFonts w:ascii="宋体" w:hAnsi="宋体"/>
                <w:color w:val="000000"/>
                <w:sz w:val="22"/>
              </w:rPr>
            </w:pPr>
            <w:r>
              <w:rPr>
                <w:rFonts w:ascii="宋体" w:hAnsi="宋体" w:hint="eastAsia"/>
                <w:color w:val="000000"/>
                <w:sz w:val="22"/>
              </w:rPr>
              <w:t>4.35</w:t>
            </w:r>
          </w:p>
        </w:tc>
        <w:tc>
          <w:tcPr>
            <w:tcW w:w="905" w:type="dxa"/>
            <w:vAlign w:val="center"/>
          </w:tcPr>
          <w:p w14:paraId="2735A8D7" w14:textId="67D16F18" w:rsidR="000C2F27" w:rsidRPr="00687D1C" w:rsidRDefault="005C3636" w:rsidP="00E4692E">
            <w:pPr>
              <w:jc w:val="center"/>
              <w:rPr>
                <w:rFonts w:ascii="宋体" w:hAnsi="宋体"/>
                <w:color w:val="000000"/>
                <w:sz w:val="22"/>
              </w:rPr>
            </w:pPr>
            <w:r>
              <w:rPr>
                <w:rFonts w:ascii="宋体" w:hAnsi="宋体" w:hint="eastAsia"/>
                <w:color w:val="000000"/>
                <w:sz w:val="22"/>
              </w:rPr>
              <w:t>4.</w:t>
            </w:r>
            <w:r w:rsidR="00913A40">
              <w:rPr>
                <w:rFonts w:ascii="宋体" w:hAnsi="宋体" w:hint="eastAsia"/>
                <w:color w:val="000000"/>
                <w:sz w:val="22"/>
              </w:rPr>
              <w:t>60</w:t>
            </w:r>
            <w:r w:rsidR="000C2F27" w:rsidRPr="00687D1C">
              <w:rPr>
                <w:rFonts w:ascii="宋体" w:hAnsi="宋体" w:hint="eastAsia"/>
                <w:color w:val="000000"/>
                <w:sz w:val="22"/>
              </w:rPr>
              <w:t xml:space="preserve"> </w:t>
            </w:r>
          </w:p>
        </w:tc>
        <w:tc>
          <w:tcPr>
            <w:tcW w:w="1414" w:type="dxa"/>
            <w:vAlign w:val="center"/>
          </w:tcPr>
          <w:p w14:paraId="7AE69A9E" w14:textId="5BD7EAB7" w:rsidR="000C2F27" w:rsidRPr="00687D1C" w:rsidRDefault="000F59C5" w:rsidP="00E4692E">
            <w:pPr>
              <w:jc w:val="center"/>
              <w:rPr>
                <w:rFonts w:ascii="宋体" w:hAnsi="宋体"/>
                <w:color w:val="000000"/>
                <w:sz w:val="22"/>
              </w:rPr>
            </w:pPr>
            <w:r>
              <w:rPr>
                <w:rFonts w:ascii="宋体" w:hAnsi="宋体" w:hint="eastAsia"/>
                <w:color w:val="000000"/>
                <w:sz w:val="22"/>
              </w:rPr>
              <w:t>4.49</w:t>
            </w:r>
          </w:p>
        </w:tc>
      </w:tr>
      <w:tr w:rsidR="000C2F27" w:rsidRPr="00687D1C" w14:paraId="6021A4E1" w14:textId="77777777" w:rsidTr="00A24837">
        <w:trPr>
          <w:trHeight w:hRule="exact" w:val="567"/>
          <w:jc w:val="center"/>
        </w:trPr>
        <w:tc>
          <w:tcPr>
            <w:tcW w:w="1604" w:type="dxa"/>
            <w:vAlign w:val="center"/>
          </w:tcPr>
          <w:p w14:paraId="0A8A2F4A" w14:textId="77777777" w:rsidR="000C2F27" w:rsidRPr="00687D1C" w:rsidRDefault="000C2F27" w:rsidP="00E4692E">
            <w:pPr>
              <w:spacing w:line="360" w:lineRule="auto"/>
              <w:jc w:val="center"/>
              <w:rPr>
                <w:rFonts w:ascii="宋体" w:hAnsi="宋体"/>
                <w:sz w:val="22"/>
              </w:rPr>
            </w:pPr>
            <w:r w:rsidRPr="00687D1C">
              <w:rPr>
                <w:rFonts w:ascii="宋体" w:hAnsi="宋体" w:hint="eastAsia"/>
                <w:sz w:val="22"/>
              </w:rPr>
              <w:t>雪花盐2</w:t>
            </w:r>
          </w:p>
        </w:tc>
        <w:tc>
          <w:tcPr>
            <w:tcW w:w="766" w:type="dxa"/>
            <w:vAlign w:val="center"/>
          </w:tcPr>
          <w:p w14:paraId="7244E18D" w14:textId="340774AE" w:rsidR="000C2F27" w:rsidRPr="00687D1C" w:rsidRDefault="00913A40" w:rsidP="00E4692E">
            <w:pPr>
              <w:widowControl/>
              <w:jc w:val="center"/>
              <w:rPr>
                <w:rFonts w:ascii="宋体" w:hAnsi="宋体"/>
                <w:color w:val="000000"/>
                <w:sz w:val="22"/>
              </w:rPr>
            </w:pPr>
            <w:r>
              <w:rPr>
                <w:rFonts w:ascii="宋体" w:hAnsi="宋体" w:hint="eastAsia"/>
                <w:color w:val="000000"/>
                <w:sz w:val="22"/>
              </w:rPr>
              <w:t>3.95</w:t>
            </w:r>
            <w:r w:rsidR="000C2F27" w:rsidRPr="00687D1C">
              <w:rPr>
                <w:rFonts w:ascii="宋体" w:hAnsi="宋体" w:hint="eastAsia"/>
                <w:color w:val="000000"/>
                <w:sz w:val="22"/>
              </w:rPr>
              <w:t xml:space="preserve"> </w:t>
            </w:r>
          </w:p>
        </w:tc>
        <w:tc>
          <w:tcPr>
            <w:tcW w:w="902" w:type="dxa"/>
            <w:vAlign w:val="center"/>
          </w:tcPr>
          <w:p w14:paraId="578DDCDA" w14:textId="5F765699" w:rsidR="000C2F27" w:rsidRPr="00687D1C" w:rsidRDefault="00913A40" w:rsidP="00E4692E">
            <w:pPr>
              <w:jc w:val="center"/>
              <w:rPr>
                <w:rFonts w:ascii="宋体" w:hAnsi="宋体"/>
                <w:color w:val="000000"/>
                <w:sz w:val="22"/>
              </w:rPr>
            </w:pPr>
            <w:r>
              <w:rPr>
                <w:rFonts w:ascii="宋体" w:hAnsi="宋体" w:hint="eastAsia"/>
                <w:color w:val="000000"/>
                <w:sz w:val="22"/>
              </w:rPr>
              <w:t>3.</w:t>
            </w:r>
            <w:r w:rsidR="00BE619B">
              <w:rPr>
                <w:rFonts w:ascii="宋体" w:hAnsi="宋体" w:hint="eastAsia"/>
                <w:color w:val="000000"/>
                <w:sz w:val="22"/>
              </w:rPr>
              <w:t>86</w:t>
            </w:r>
          </w:p>
        </w:tc>
        <w:tc>
          <w:tcPr>
            <w:tcW w:w="905" w:type="dxa"/>
            <w:vAlign w:val="center"/>
          </w:tcPr>
          <w:p w14:paraId="785E7022" w14:textId="7C157CE4" w:rsidR="000C2F27" w:rsidRPr="00687D1C" w:rsidRDefault="00BE619B" w:rsidP="00E4692E">
            <w:pPr>
              <w:jc w:val="center"/>
              <w:rPr>
                <w:rFonts w:ascii="宋体" w:hAnsi="宋体"/>
                <w:color w:val="000000"/>
                <w:sz w:val="22"/>
              </w:rPr>
            </w:pPr>
            <w:r>
              <w:rPr>
                <w:rFonts w:ascii="宋体" w:hAnsi="宋体" w:hint="eastAsia"/>
                <w:color w:val="000000"/>
                <w:sz w:val="22"/>
              </w:rPr>
              <w:t>4.11</w:t>
            </w:r>
            <w:r w:rsidR="000C2F27" w:rsidRPr="00687D1C">
              <w:rPr>
                <w:rFonts w:ascii="宋体" w:hAnsi="宋体" w:hint="eastAsia"/>
                <w:color w:val="000000"/>
                <w:sz w:val="22"/>
              </w:rPr>
              <w:t xml:space="preserve"> </w:t>
            </w:r>
          </w:p>
        </w:tc>
        <w:tc>
          <w:tcPr>
            <w:tcW w:w="904" w:type="dxa"/>
            <w:vAlign w:val="center"/>
          </w:tcPr>
          <w:p w14:paraId="5A00B97E" w14:textId="7F3C841C" w:rsidR="000C2F27" w:rsidRPr="00687D1C" w:rsidRDefault="00BE619B" w:rsidP="00E4692E">
            <w:pPr>
              <w:jc w:val="center"/>
              <w:rPr>
                <w:rFonts w:ascii="宋体" w:hAnsi="宋体"/>
                <w:color w:val="000000"/>
                <w:sz w:val="22"/>
              </w:rPr>
            </w:pPr>
            <w:r>
              <w:rPr>
                <w:rFonts w:ascii="宋体" w:hAnsi="宋体" w:hint="eastAsia"/>
                <w:color w:val="000000"/>
                <w:sz w:val="22"/>
              </w:rPr>
              <w:t>4.06</w:t>
            </w:r>
          </w:p>
        </w:tc>
        <w:tc>
          <w:tcPr>
            <w:tcW w:w="904" w:type="dxa"/>
            <w:vAlign w:val="center"/>
          </w:tcPr>
          <w:p w14:paraId="68D8FB66" w14:textId="07249F27" w:rsidR="000C2F27" w:rsidRPr="00687D1C" w:rsidRDefault="00BE619B" w:rsidP="00E4692E">
            <w:pPr>
              <w:jc w:val="center"/>
              <w:rPr>
                <w:rFonts w:ascii="宋体" w:hAnsi="宋体"/>
                <w:color w:val="000000"/>
                <w:sz w:val="22"/>
              </w:rPr>
            </w:pPr>
            <w:r>
              <w:rPr>
                <w:rFonts w:ascii="宋体" w:hAnsi="宋体" w:hint="eastAsia"/>
                <w:color w:val="000000"/>
                <w:sz w:val="22"/>
              </w:rPr>
              <w:t>3.</w:t>
            </w:r>
            <w:r w:rsidR="000C52CC">
              <w:rPr>
                <w:rFonts w:ascii="宋体" w:hAnsi="宋体" w:hint="eastAsia"/>
                <w:color w:val="000000"/>
                <w:sz w:val="22"/>
              </w:rPr>
              <w:t>98</w:t>
            </w:r>
            <w:r w:rsidR="000C2F27" w:rsidRPr="00687D1C">
              <w:rPr>
                <w:rFonts w:ascii="宋体" w:hAnsi="宋体" w:hint="eastAsia"/>
                <w:color w:val="000000"/>
                <w:sz w:val="22"/>
              </w:rPr>
              <w:t xml:space="preserve"> </w:t>
            </w:r>
          </w:p>
        </w:tc>
        <w:tc>
          <w:tcPr>
            <w:tcW w:w="905" w:type="dxa"/>
            <w:vAlign w:val="center"/>
          </w:tcPr>
          <w:p w14:paraId="67317615" w14:textId="6EB4893C" w:rsidR="000C2F27" w:rsidRPr="00687D1C" w:rsidRDefault="000C52CC" w:rsidP="00E4692E">
            <w:pPr>
              <w:jc w:val="center"/>
              <w:rPr>
                <w:rFonts w:ascii="宋体" w:hAnsi="宋体"/>
                <w:color w:val="000000"/>
                <w:sz w:val="22"/>
              </w:rPr>
            </w:pPr>
            <w:r>
              <w:rPr>
                <w:rFonts w:ascii="宋体" w:hAnsi="宋体" w:hint="eastAsia"/>
                <w:color w:val="000000"/>
                <w:sz w:val="22"/>
              </w:rPr>
              <w:t>4.17</w:t>
            </w:r>
            <w:r w:rsidR="000C2F27" w:rsidRPr="00687D1C">
              <w:rPr>
                <w:rFonts w:ascii="宋体" w:hAnsi="宋体" w:hint="eastAsia"/>
                <w:color w:val="000000"/>
                <w:sz w:val="22"/>
              </w:rPr>
              <w:t xml:space="preserve"> </w:t>
            </w:r>
          </w:p>
        </w:tc>
        <w:tc>
          <w:tcPr>
            <w:tcW w:w="1414" w:type="dxa"/>
            <w:vAlign w:val="center"/>
          </w:tcPr>
          <w:p w14:paraId="56D90F02" w14:textId="20BE046D" w:rsidR="000C2F27" w:rsidRPr="00687D1C" w:rsidRDefault="006763B3" w:rsidP="00E4692E">
            <w:pPr>
              <w:jc w:val="center"/>
              <w:rPr>
                <w:rFonts w:ascii="宋体" w:hAnsi="宋体"/>
                <w:color w:val="000000"/>
                <w:sz w:val="22"/>
              </w:rPr>
            </w:pPr>
            <w:r>
              <w:rPr>
                <w:rFonts w:ascii="宋体" w:hAnsi="宋体" w:hint="eastAsia"/>
                <w:color w:val="000000"/>
                <w:sz w:val="22"/>
              </w:rPr>
              <w:t>4.02</w:t>
            </w:r>
            <w:r w:rsidR="000C2F27" w:rsidRPr="00687D1C">
              <w:rPr>
                <w:rFonts w:ascii="宋体" w:hAnsi="宋体" w:hint="eastAsia"/>
                <w:color w:val="000000"/>
                <w:sz w:val="22"/>
              </w:rPr>
              <w:t xml:space="preserve"> </w:t>
            </w:r>
          </w:p>
        </w:tc>
      </w:tr>
      <w:tr w:rsidR="000C2F27" w:rsidRPr="00687D1C" w14:paraId="1CA56F38" w14:textId="77777777" w:rsidTr="00A24837">
        <w:trPr>
          <w:trHeight w:hRule="exact" w:val="567"/>
          <w:jc w:val="center"/>
        </w:trPr>
        <w:tc>
          <w:tcPr>
            <w:tcW w:w="1604" w:type="dxa"/>
            <w:vAlign w:val="center"/>
          </w:tcPr>
          <w:p w14:paraId="05BF2DD3" w14:textId="77777777" w:rsidR="000C2F27" w:rsidRPr="00687D1C" w:rsidRDefault="000C2F27" w:rsidP="00E4692E">
            <w:pPr>
              <w:spacing w:line="360" w:lineRule="auto"/>
              <w:jc w:val="center"/>
              <w:rPr>
                <w:rFonts w:ascii="宋体" w:hAnsi="宋体"/>
                <w:sz w:val="22"/>
              </w:rPr>
            </w:pPr>
            <w:r w:rsidRPr="00687D1C">
              <w:rPr>
                <w:rFonts w:ascii="宋体" w:hAnsi="宋体" w:hint="eastAsia"/>
                <w:sz w:val="22"/>
              </w:rPr>
              <w:t>雪花盐3</w:t>
            </w:r>
          </w:p>
        </w:tc>
        <w:tc>
          <w:tcPr>
            <w:tcW w:w="766" w:type="dxa"/>
            <w:vAlign w:val="center"/>
          </w:tcPr>
          <w:p w14:paraId="124DA237" w14:textId="6DD95D29" w:rsidR="000C2F27" w:rsidRPr="00687D1C" w:rsidRDefault="00565824" w:rsidP="00E4692E">
            <w:pPr>
              <w:widowControl/>
              <w:jc w:val="center"/>
              <w:rPr>
                <w:rFonts w:ascii="宋体" w:hAnsi="宋体"/>
                <w:color w:val="000000"/>
                <w:sz w:val="22"/>
              </w:rPr>
            </w:pPr>
            <w:r>
              <w:rPr>
                <w:rFonts w:ascii="宋体" w:hAnsi="宋体" w:hint="eastAsia"/>
                <w:color w:val="000000"/>
                <w:sz w:val="22"/>
              </w:rPr>
              <w:t>4.85</w:t>
            </w:r>
            <w:r w:rsidR="000C2F27" w:rsidRPr="00687D1C">
              <w:rPr>
                <w:rFonts w:ascii="宋体" w:hAnsi="宋体" w:hint="eastAsia"/>
                <w:color w:val="000000"/>
                <w:sz w:val="22"/>
              </w:rPr>
              <w:t xml:space="preserve"> </w:t>
            </w:r>
          </w:p>
        </w:tc>
        <w:tc>
          <w:tcPr>
            <w:tcW w:w="902" w:type="dxa"/>
            <w:vAlign w:val="center"/>
          </w:tcPr>
          <w:p w14:paraId="4754D20D" w14:textId="52A690CE" w:rsidR="000C2F27" w:rsidRPr="00687D1C" w:rsidRDefault="00565824" w:rsidP="00E4692E">
            <w:pPr>
              <w:jc w:val="center"/>
              <w:rPr>
                <w:rFonts w:ascii="宋体" w:hAnsi="宋体"/>
                <w:color w:val="000000"/>
                <w:sz w:val="22"/>
              </w:rPr>
            </w:pPr>
            <w:r>
              <w:rPr>
                <w:rFonts w:ascii="宋体" w:hAnsi="宋体" w:hint="eastAsia"/>
                <w:color w:val="000000"/>
                <w:sz w:val="22"/>
              </w:rPr>
              <w:t>4.56</w:t>
            </w:r>
          </w:p>
        </w:tc>
        <w:tc>
          <w:tcPr>
            <w:tcW w:w="905" w:type="dxa"/>
            <w:vAlign w:val="center"/>
          </w:tcPr>
          <w:p w14:paraId="1C0B0DCC" w14:textId="7100DB9A" w:rsidR="000C2F27" w:rsidRPr="00687D1C" w:rsidRDefault="00565824" w:rsidP="00E4692E">
            <w:pPr>
              <w:jc w:val="center"/>
              <w:rPr>
                <w:rFonts w:ascii="宋体" w:hAnsi="宋体"/>
                <w:color w:val="000000"/>
                <w:sz w:val="22"/>
              </w:rPr>
            </w:pPr>
            <w:r>
              <w:rPr>
                <w:rFonts w:ascii="宋体" w:hAnsi="宋体" w:hint="eastAsia"/>
                <w:color w:val="000000"/>
                <w:sz w:val="22"/>
              </w:rPr>
              <w:t>4.63</w:t>
            </w:r>
            <w:r w:rsidR="000C2F27" w:rsidRPr="00687D1C">
              <w:rPr>
                <w:rFonts w:ascii="宋体" w:hAnsi="宋体" w:hint="eastAsia"/>
                <w:color w:val="000000"/>
                <w:sz w:val="22"/>
              </w:rPr>
              <w:t xml:space="preserve"> </w:t>
            </w:r>
          </w:p>
        </w:tc>
        <w:tc>
          <w:tcPr>
            <w:tcW w:w="904" w:type="dxa"/>
            <w:vAlign w:val="center"/>
          </w:tcPr>
          <w:p w14:paraId="6F1D131D" w14:textId="2E89FE85" w:rsidR="000C2F27" w:rsidRPr="00687D1C" w:rsidRDefault="00565824" w:rsidP="00E4692E">
            <w:pPr>
              <w:jc w:val="center"/>
              <w:rPr>
                <w:rFonts w:ascii="宋体" w:hAnsi="宋体"/>
                <w:color w:val="000000"/>
                <w:sz w:val="22"/>
              </w:rPr>
            </w:pPr>
            <w:r>
              <w:rPr>
                <w:rFonts w:ascii="宋体" w:hAnsi="宋体" w:hint="eastAsia"/>
                <w:color w:val="000000"/>
                <w:sz w:val="22"/>
              </w:rPr>
              <w:t>4.</w:t>
            </w:r>
            <w:r w:rsidR="003450C1">
              <w:rPr>
                <w:rFonts w:ascii="宋体" w:hAnsi="宋体" w:hint="eastAsia"/>
                <w:color w:val="000000"/>
                <w:sz w:val="22"/>
              </w:rPr>
              <w:t>79</w:t>
            </w:r>
            <w:r w:rsidR="000C2F27" w:rsidRPr="00687D1C">
              <w:rPr>
                <w:rFonts w:ascii="宋体" w:hAnsi="宋体" w:hint="eastAsia"/>
                <w:color w:val="000000"/>
                <w:sz w:val="22"/>
              </w:rPr>
              <w:t xml:space="preserve"> </w:t>
            </w:r>
          </w:p>
        </w:tc>
        <w:tc>
          <w:tcPr>
            <w:tcW w:w="904" w:type="dxa"/>
            <w:vAlign w:val="center"/>
          </w:tcPr>
          <w:p w14:paraId="49732EBA" w14:textId="752AC0A9" w:rsidR="000C2F27" w:rsidRPr="00687D1C" w:rsidRDefault="003450C1" w:rsidP="00E4692E">
            <w:pPr>
              <w:jc w:val="center"/>
              <w:rPr>
                <w:rFonts w:ascii="宋体" w:hAnsi="宋体"/>
                <w:color w:val="000000"/>
                <w:sz w:val="22"/>
              </w:rPr>
            </w:pPr>
            <w:r>
              <w:rPr>
                <w:rFonts w:ascii="宋体" w:hAnsi="宋体" w:hint="eastAsia"/>
                <w:color w:val="000000"/>
                <w:sz w:val="22"/>
              </w:rPr>
              <w:t>4.68</w:t>
            </w:r>
            <w:r w:rsidR="000C2F27" w:rsidRPr="00687D1C">
              <w:rPr>
                <w:rFonts w:ascii="宋体" w:hAnsi="宋体" w:hint="eastAsia"/>
                <w:color w:val="000000"/>
                <w:sz w:val="22"/>
              </w:rPr>
              <w:t xml:space="preserve"> </w:t>
            </w:r>
          </w:p>
        </w:tc>
        <w:tc>
          <w:tcPr>
            <w:tcW w:w="905" w:type="dxa"/>
            <w:vAlign w:val="center"/>
          </w:tcPr>
          <w:p w14:paraId="62D484B0" w14:textId="32E135CA" w:rsidR="000C2F27" w:rsidRPr="00687D1C" w:rsidRDefault="003450C1" w:rsidP="00E4692E">
            <w:pPr>
              <w:jc w:val="center"/>
              <w:rPr>
                <w:rFonts w:ascii="宋体" w:hAnsi="宋体"/>
                <w:color w:val="000000"/>
                <w:sz w:val="22"/>
              </w:rPr>
            </w:pPr>
            <w:r>
              <w:rPr>
                <w:rFonts w:ascii="宋体" w:hAnsi="宋体" w:hint="eastAsia"/>
                <w:color w:val="000000"/>
                <w:sz w:val="22"/>
              </w:rPr>
              <w:t>4.74</w:t>
            </w:r>
            <w:r w:rsidR="000C2F27" w:rsidRPr="00687D1C">
              <w:rPr>
                <w:rFonts w:ascii="宋体" w:hAnsi="宋体" w:hint="eastAsia"/>
                <w:color w:val="000000"/>
                <w:sz w:val="22"/>
              </w:rPr>
              <w:t xml:space="preserve"> </w:t>
            </w:r>
          </w:p>
        </w:tc>
        <w:tc>
          <w:tcPr>
            <w:tcW w:w="1414" w:type="dxa"/>
            <w:vAlign w:val="center"/>
          </w:tcPr>
          <w:p w14:paraId="23916A3D" w14:textId="0C6904A2" w:rsidR="000C2F27" w:rsidRPr="00687D1C" w:rsidRDefault="00D57C66" w:rsidP="00E4692E">
            <w:pPr>
              <w:jc w:val="center"/>
              <w:rPr>
                <w:rFonts w:ascii="宋体" w:hAnsi="宋体"/>
                <w:color w:val="000000"/>
                <w:sz w:val="22"/>
              </w:rPr>
            </w:pPr>
            <w:r>
              <w:rPr>
                <w:rFonts w:ascii="宋体" w:hAnsi="宋体" w:hint="eastAsia"/>
                <w:color w:val="000000"/>
                <w:sz w:val="22"/>
              </w:rPr>
              <w:t>4.71</w:t>
            </w:r>
            <w:r w:rsidR="000C2F27" w:rsidRPr="00687D1C">
              <w:rPr>
                <w:rFonts w:ascii="宋体" w:hAnsi="宋体" w:hint="eastAsia"/>
                <w:color w:val="000000"/>
                <w:sz w:val="22"/>
              </w:rPr>
              <w:t xml:space="preserve"> </w:t>
            </w:r>
          </w:p>
        </w:tc>
      </w:tr>
      <w:tr w:rsidR="000C2F27" w:rsidRPr="00687D1C" w14:paraId="6853FD27" w14:textId="77777777" w:rsidTr="00A24837">
        <w:trPr>
          <w:trHeight w:hRule="exact" w:val="567"/>
          <w:jc w:val="center"/>
        </w:trPr>
        <w:tc>
          <w:tcPr>
            <w:tcW w:w="1604" w:type="dxa"/>
            <w:vAlign w:val="center"/>
          </w:tcPr>
          <w:p w14:paraId="783AACE1" w14:textId="77777777" w:rsidR="000C2F27" w:rsidRPr="00687D1C" w:rsidRDefault="000C2F27" w:rsidP="00E4692E">
            <w:pPr>
              <w:spacing w:line="360" w:lineRule="auto"/>
              <w:jc w:val="center"/>
              <w:rPr>
                <w:rFonts w:ascii="宋体" w:hAnsi="宋体"/>
                <w:sz w:val="22"/>
              </w:rPr>
            </w:pPr>
            <w:r w:rsidRPr="00687D1C">
              <w:rPr>
                <w:rFonts w:ascii="宋体" w:hAnsi="宋体" w:hint="eastAsia"/>
                <w:sz w:val="22"/>
              </w:rPr>
              <w:t>精制盐</w:t>
            </w:r>
          </w:p>
        </w:tc>
        <w:tc>
          <w:tcPr>
            <w:tcW w:w="766" w:type="dxa"/>
            <w:vAlign w:val="center"/>
          </w:tcPr>
          <w:p w14:paraId="7E073510" w14:textId="54B61770" w:rsidR="000C2F27" w:rsidRPr="00687D1C" w:rsidRDefault="003A5675" w:rsidP="00E4692E">
            <w:pPr>
              <w:widowControl/>
              <w:jc w:val="center"/>
              <w:rPr>
                <w:rFonts w:ascii="宋体" w:hAnsi="宋体"/>
                <w:color w:val="000000"/>
                <w:sz w:val="22"/>
              </w:rPr>
            </w:pPr>
            <w:r>
              <w:rPr>
                <w:rFonts w:ascii="宋体" w:hAnsi="宋体" w:hint="eastAsia"/>
                <w:color w:val="000000"/>
                <w:sz w:val="22"/>
              </w:rPr>
              <w:t>3</w:t>
            </w:r>
            <w:r w:rsidR="000C2F27">
              <w:rPr>
                <w:rFonts w:ascii="宋体" w:hAnsi="宋体" w:hint="eastAsia"/>
                <w:color w:val="000000"/>
                <w:sz w:val="22"/>
              </w:rPr>
              <w:t>.35</w:t>
            </w:r>
            <w:r w:rsidR="000C2F27" w:rsidRPr="00687D1C">
              <w:rPr>
                <w:rFonts w:ascii="宋体" w:hAnsi="宋体" w:hint="eastAsia"/>
                <w:color w:val="000000"/>
                <w:sz w:val="22"/>
              </w:rPr>
              <w:t xml:space="preserve"> </w:t>
            </w:r>
          </w:p>
        </w:tc>
        <w:tc>
          <w:tcPr>
            <w:tcW w:w="902" w:type="dxa"/>
            <w:vAlign w:val="center"/>
          </w:tcPr>
          <w:p w14:paraId="758B946E" w14:textId="76AD2CA9" w:rsidR="000C2F27" w:rsidRPr="00687D1C" w:rsidRDefault="003A5675" w:rsidP="00E4692E">
            <w:pPr>
              <w:jc w:val="center"/>
              <w:rPr>
                <w:rFonts w:ascii="宋体" w:hAnsi="宋体"/>
                <w:color w:val="000000"/>
                <w:sz w:val="22"/>
              </w:rPr>
            </w:pPr>
            <w:r>
              <w:rPr>
                <w:rFonts w:ascii="宋体" w:hAnsi="宋体" w:hint="eastAsia"/>
                <w:color w:val="000000"/>
                <w:sz w:val="22"/>
              </w:rPr>
              <w:t>3</w:t>
            </w:r>
            <w:r w:rsidR="000C2F27">
              <w:rPr>
                <w:rFonts w:ascii="宋体" w:hAnsi="宋体" w:hint="eastAsia"/>
                <w:color w:val="000000"/>
                <w:sz w:val="22"/>
              </w:rPr>
              <w:t>.31</w:t>
            </w:r>
            <w:r w:rsidR="000C2F27" w:rsidRPr="00687D1C">
              <w:rPr>
                <w:rFonts w:ascii="宋体" w:hAnsi="宋体" w:hint="eastAsia"/>
                <w:color w:val="000000"/>
                <w:sz w:val="22"/>
              </w:rPr>
              <w:t xml:space="preserve"> </w:t>
            </w:r>
          </w:p>
        </w:tc>
        <w:tc>
          <w:tcPr>
            <w:tcW w:w="905" w:type="dxa"/>
            <w:vAlign w:val="center"/>
          </w:tcPr>
          <w:p w14:paraId="06CA3647" w14:textId="00C79582" w:rsidR="000C2F27" w:rsidRPr="00687D1C" w:rsidRDefault="003A5675" w:rsidP="00E4692E">
            <w:pPr>
              <w:jc w:val="center"/>
              <w:rPr>
                <w:rFonts w:ascii="宋体" w:hAnsi="宋体"/>
                <w:color w:val="000000"/>
                <w:sz w:val="22"/>
              </w:rPr>
            </w:pPr>
            <w:r>
              <w:rPr>
                <w:rFonts w:ascii="宋体" w:hAnsi="宋体" w:hint="eastAsia"/>
                <w:color w:val="000000"/>
                <w:sz w:val="22"/>
              </w:rPr>
              <w:t>3</w:t>
            </w:r>
            <w:r w:rsidR="000C2F27">
              <w:rPr>
                <w:rFonts w:ascii="宋体" w:hAnsi="宋体" w:hint="eastAsia"/>
                <w:color w:val="000000"/>
                <w:sz w:val="22"/>
              </w:rPr>
              <w:t>.23</w:t>
            </w:r>
            <w:r w:rsidR="000C2F27" w:rsidRPr="00687D1C">
              <w:rPr>
                <w:rFonts w:ascii="宋体" w:hAnsi="宋体" w:hint="eastAsia"/>
                <w:color w:val="000000"/>
                <w:sz w:val="22"/>
              </w:rPr>
              <w:t xml:space="preserve"> </w:t>
            </w:r>
          </w:p>
        </w:tc>
        <w:tc>
          <w:tcPr>
            <w:tcW w:w="904" w:type="dxa"/>
            <w:vAlign w:val="center"/>
          </w:tcPr>
          <w:p w14:paraId="1690EE14" w14:textId="5FA06432" w:rsidR="000C2F27" w:rsidRPr="00687D1C" w:rsidRDefault="003A5675" w:rsidP="00E4692E">
            <w:pPr>
              <w:jc w:val="center"/>
              <w:rPr>
                <w:rFonts w:ascii="宋体" w:hAnsi="宋体"/>
                <w:color w:val="000000"/>
                <w:sz w:val="22"/>
              </w:rPr>
            </w:pPr>
            <w:r>
              <w:rPr>
                <w:rFonts w:ascii="宋体" w:hAnsi="宋体" w:hint="eastAsia"/>
                <w:color w:val="000000"/>
                <w:sz w:val="22"/>
              </w:rPr>
              <w:t>3</w:t>
            </w:r>
            <w:r w:rsidR="000C2F27">
              <w:rPr>
                <w:rFonts w:ascii="宋体" w:hAnsi="宋体" w:hint="eastAsia"/>
                <w:color w:val="000000"/>
                <w:sz w:val="22"/>
              </w:rPr>
              <w:t>.24</w:t>
            </w:r>
            <w:r w:rsidR="000C2F27" w:rsidRPr="00687D1C">
              <w:rPr>
                <w:rFonts w:ascii="宋体" w:hAnsi="宋体" w:hint="eastAsia"/>
                <w:color w:val="000000"/>
                <w:sz w:val="22"/>
              </w:rPr>
              <w:t xml:space="preserve"> </w:t>
            </w:r>
          </w:p>
        </w:tc>
        <w:tc>
          <w:tcPr>
            <w:tcW w:w="904" w:type="dxa"/>
            <w:vAlign w:val="center"/>
          </w:tcPr>
          <w:p w14:paraId="510A3627" w14:textId="15E220DA" w:rsidR="000C2F27" w:rsidRPr="00687D1C" w:rsidRDefault="003A5675" w:rsidP="00E4692E">
            <w:pPr>
              <w:jc w:val="center"/>
              <w:rPr>
                <w:rFonts w:ascii="宋体" w:hAnsi="宋体"/>
                <w:color w:val="000000"/>
                <w:sz w:val="22"/>
              </w:rPr>
            </w:pPr>
            <w:r>
              <w:rPr>
                <w:rFonts w:ascii="宋体" w:hAnsi="宋体" w:hint="eastAsia"/>
                <w:color w:val="000000"/>
                <w:sz w:val="22"/>
              </w:rPr>
              <w:t>3</w:t>
            </w:r>
            <w:r w:rsidR="000C2F27">
              <w:rPr>
                <w:rFonts w:ascii="宋体" w:hAnsi="宋体" w:hint="eastAsia"/>
                <w:color w:val="000000"/>
                <w:sz w:val="22"/>
              </w:rPr>
              <w:t>.33</w:t>
            </w:r>
            <w:r w:rsidR="000C2F27" w:rsidRPr="00687D1C">
              <w:rPr>
                <w:rFonts w:ascii="宋体" w:hAnsi="宋体" w:hint="eastAsia"/>
                <w:color w:val="000000"/>
                <w:sz w:val="22"/>
              </w:rPr>
              <w:t xml:space="preserve"> </w:t>
            </w:r>
          </w:p>
        </w:tc>
        <w:tc>
          <w:tcPr>
            <w:tcW w:w="905" w:type="dxa"/>
            <w:vAlign w:val="center"/>
          </w:tcPr>
          <w:p w14:paraId="0FCC5B8D" w14:textId="38C08723" w:rsidR="000C2F27" w:rsidRPr="00687D1C" w:rsidRDefault="003A5675" w:rsidP="00E4692E">
            <w:pPr>
              <w:jc w:val="center"/>
              <w:rPr>
                <w:rFonts w:ascii="宋体" w:hAnsi="宋体"/>
                <w:color w:val="000000"/>
                <w:sz w:val="22"/>
              </w:rPr>
            </w:pPr>
            <w:r>
              <w:rPr>
                <w:rFonts w:ascii="宋体" w:hAnsi="宋体" w:hint="eastAsia"/>
                <w:color w:val="000000"/>
                <w:sz w:val="22"/>
              </w:rPr>
              <w:t>3</w:t>
            </w:r>
            <w:r w:rsidR="000C2F27">
              <w:rPr>
                <w:rFonts w:ascii="宋体" w:hAnsi="宋体" w:hint="eastAsia"/>
                <w:color w:val="000000"/>
                <w:sz w:val="22"/>
              </w:rPr>
              <w:t>.28</w:t>
            </w:r>
            <w:r w:rsidR="000C2F27" w:rsidRPr="00687D1C">
              <w:rPr>
                <w:rFonts w:ascii="宋体" w:hAnsi="宋体" w:hint="eastAsia"/>
                <w:color w:val="000000"/>
                <w:sz w:val="22"/>
              </w:rPr>
              <w:t xml:space="preserve"> </w:t>
            </w:r>
          </w:p>
        </w:tc>
        <w:tc>
          <w:tcPr>
            <w:tcW w:w="1414" w:type="dxa"/>
            <w:vAlign w:val="center"/>
          </w:tcPr>
          <w:p w14:paraId="493A9ADD" w14:textId="0B56590E" w:rsidR="000C2F27" w:rsidRPr="00687D1C" w:rsidRDefault="003A5675" w:rsidP="00E4692E">
            <w:pPr>
              <w:jc w:val="center"/>
              <w:rPr>
                <w:rFonts w:ascii="宋体" w:hAnsi="宋体"/>
                <w:color w:val="000000"/>
                <w:sz w:val="22"/>
              </w:rPr>
            </w:pPr>
            <w:r>
              <w:rPr>
                <w:rFonts w:ascii="宋体" w:hAnsi="宋体" w:hint="eastAsia"/>
                <w:color w:val="000000"/>
                <w:sz w:val="22"/>
              </w:rPr>
              <w:t>3</w:t>
            </w:r>
            <w:r w:rsidR="00C15DAC">
              <w:rPr>
                <w:rFonts w:ascii="宋体" w:hAnsi="宋体" w:hint="eastAsia"/>
                <w:color w:val="000000"/>
                <w:sz w:val="22"/>
              </w:rPr>
              <w:t>.29</w:t>
            </w:r>
          </w:p>
        </w:tc>
      </w:tr>
      <w:tr w:rsidR="00FB0CAA" w:rsidRPr="00687D1C" w14:paraId="4EEF7418" w14:textId="77777777" w:rsidTr="00A24837">
        <w:trPr>
          <w:trHeight w:hRule="exact" w:val="567"/>
          <w:jc w:val="center"/>
        </w:trPr>
        <w:tc>
          <w:tcPr>
            <w:tcW w:w="1604" w:type="dxa"/>
            <w:vAlign w:val="center"/>
          </w:tcPr>
          <w:p w14:paraId="5779267B" w14:textId="53459E59" w:rsidR="00FB0CAA" w:rsidRPr="00687D1C" w:rsidRDefault="00FB0CAA" w:rsidP="00E4692E">
            <w:pPr>
              <w:spacing w:line="360" w:lineRule="auto"/>
              <w:jc w:val="center"/>
              <w:rPr>
                <w:rFonts w:ascii="宋体" w:hAnsi="宋体"/>
                <w:sz w:val="22"/>
              </w:rPr>
            </w:pPr>
            <w:r>
              <w:rPr>
                <w:rFonts w:ascii="宋体" w:hAnsi="宋体" w:hint="eastAsia"/>
                <w:sz w:val="22"/>
              </w:rPr>
              <w:t>粉碎洗涤盐</w:t>
            </w:r>
          </w:p>
        </w:tc>
        <w:tc>
          <w:tcPr>
            <w:tcW w:w="766" w:type="dxa"/>
            <w:vAlign w:val="center"/>
          </w:tcPr>
          <w:p w14:paraId="5DC62282" w14:textId="154BD275" w:rsidR="00FB0CAA" w:rsidRDefault="00712B42" w:rsidP="00E4692E">
            <w:pPr>
              <w:widowControl/>
              <w:jc w:val="center"/>
              <w:rPr>
                <w:rFonts w:ascii="宋体" w:hAnsi="宋体"/>
                <w:color w:val="000000"/>
                <w:sz w:val="22"/>
              </w:rPr>
            </w:pPr>
            <w:r>
              <w:rPr>
                <w:rFonts w:ascii="宋体" w:hAnsi="宋体" w:hint="eastAsia"/>
                <w:color w:val="000000"/>
                <w:sz w:val="22"/>
              </w:rPr>
              <w:t>9.17</w:t>
            </w:r>
          </w:p>
        </w:tc>
        <w:tc>
          <w:tcPr>
            <w:tcW w:w="902" w:type="dxa"/>
            <w:vAlign w:val="center"/>
          </w:tcPr>
          <w:p w14:paraId="1526CFAA" w14:textId="4DA066FE" w:rsidR="00FB0CAA" w:rsidRDefault="00712B42" w:rsidP="00E4692E">
            <w:pPr>
              <w:jc w:val="center"/>
              <w:rPr>
                <w:rFonts w:ascii="宋体" w:hAnsi="宋体"/>
                <w:color w:val="000000"/>
                <w:sz w:val="22"/>
              </w:rPr>
            </w:pPr>
            <w:r>
              <w:rPr>
                <w:rFonts w:ascii="宋体" w:hAnsi="宋体" w:hint="eastAsia"/>
                <w:color w:val="000000"/>
                <w:sz w:val="22"/>
              </w:rPr>
              <w:t>9</w:t>
            </w:r>
            <w:r w:rsidR="00BF38B4">
              <w:rPr>
                <w:rFonts w:ascii="宋体" w:hAnsi="宋体" w:hint="eastAsia"/>
                <w:color w:val="000000"/>
                <w:sz w:val="22"/>
              </w:rPr>
              <w:t>.68</w:t>
            </w:r>
          </w:p>
        </w:tc>
        <w:tc>
          <w:tcPr>
            <w:tcW w:w="905" w:type="dxa"/>
            <w:vAlign w:val="center"/>
          </w:tcPr>
          <w:p w14:paraId="0CF95898" w14:textId="496B2653" w:rsidR="00FB0CAA" w:rsidRDefault="00BF38B4" w:rsidP="00E4692E">
            <w:pPr>
              <w:jc w:val="center"/>
              <w:rPr>
                <w:rFonts w:ascii="宋体" w:hAnsi="宋体"/>
                <w:color w:val="000000"/>
                <w:sz w:val="22"/>
              </w:rPr>
            </w:pPr>
            <w:r>
              <w:rPr>
                <w:rFonts w:ascii="宋体" w:hAnsi="宋体" w:hint="eastAsia"/>
                <w:color w:val="000000"/>
                <w:sz w:val="22"/>
              </w:rPr>
              <w:t>9.52</w:t>
            </w:r>
          </w:p>
        </w:tc>
        <w:tc>
          <w:tcPr>
            <w:tcW w:w="904" w:type="dxa"/>
            <w:vAlign w:val="center"/>
          </w:tcPr>
          <w:p w14:paraId="54C87CA9" w14:textId="5F873C65" w:rsidR="00FB0CAA" w:rsidRDefault="000D4050" w:rsidP="00E4692E">
            <w:pPr>
              <w:jc w:val="center"/>
              <w:rPr>
                <w:rFonts w:ascii="宋体" w:hAnsi="宋体"/>
                <w:color w:val="000000"/>
                <w:sz w:val="22"/>
              </w:rPr>
            </w:pPr>
            <w:r>
              <w:rPr>
                <w:rFonts w:ascii="宋体" w:hAnsi="宋体" w:hint="eastAsia"/>
                <w:color w:val="000000"/>
                <w:sz w:val="22"/>
              </w:rPr>
              <w:t>9.36</w:t>
            </w:r>
          </w:p>
        </w:tc>
        <w:tc>
          <w:tcPr>
            <w:tcW w:w="904" w:type="dxa"/>
            <w:vAlign w:val="center"/>
          </w:tcPr>
          <w:p w14:paraId="2A633723" w14:textId="5BACD951" w:rsidR="00FB0CAA" w:rsidRDefault="000D4050" w:rsidP="00E4692E">
            <w:pPr>
              <w:jc w:val="center"/>
              <w:rPr>
                <w:rFonts w:ascii="宋体" w:hAnsi="宋体"/>
                <w:color w:val="000000"/>
                <w:sz w:val="22"/>
              </w:rPr>
            </w:pPr>
            <w:r>
              <w:rPr>
                <w:rFonts w:ascii="宋体" w:hAnsi="宋体" w:hint="eastAsia"/>
                <w:color w:val="000000"/>
                <w:sz w:val="22"/>
              </w:rPr>
              <w:t>9.41</w:t>
            </w:r>
          </w:p>
        </w:tc>
        <w:tc>
          <w:tcPr>
            <w:tcW w:w="905" w:type="dxa"/>
            <w:vAlign w:val="center"/>
          </w:tcPr>
          <w:p w14:paraId="3B470817" w14:textId="5C981755" w:rsidR="00FB0CAA" w:rsidRDefault="000D4050" w:rsidP="00E4692E">
            <w:pPr>
              <w:jc w:val="center"/>
              <w:rPr>
                <w:rFonts w:ascii="宋体" w:hAnsi="宋体"/>
                <w:color w:val="000000"/>
                <w:sz w:val="22"/>
              </w:rPr>
            </w:pPr>
            <w:r>
              <w:rPr>
                <w:rFonts w:ascii="宋体" w:hAnsi="宋体" w:hint="eastAsia"/>
                <w:color w:val="000000"/>
                <w:sz w:val="22"/>
              </w:rPr>
              <w:t>9.20</w:t>
            </w:r>
          </w:p>
        </w:tc>
        <w:tc>
          <w:tcPr>
            <w:tcW w:w="1414" w:type="dxa"/>
            <w:vAlign w:val="center"/>
          </w:tcPr>
          <w:p w14:paraId="2F0E340C" w14:textId="6DD583AF" w:rsidR="00FB0CAA" w:rsidRDefault="006E09DD" w:rsidP="00E4692E">
            <w:pPr>
              <w:jc w:val="center"/>
              <w:rPr>
                <w:rFonts w:ascii="宋体" w:hAnsi="宋体"/>
                <w:color w:val="000000"/>
                <w:sz w:val="22"/>
              </w:rPr>
            </w:pPr>
            <w:r>
              <w:rPr>
                <w:rFonts w:ascii="宋体" w:hAnsi="宋体" w:hint="eastAsia"/>
                <w:color w:val="000000"/>
                <w:sz w:val="22"/>
              </w:rPr>
              <w:t>9.39</w:t>
            </w:r>
          </w:p>
        </w:tc>
      </w:tr>
      <w:tr w:rsidR="000C2F27" w:rsidRPr="00687D1C" w14:paraId="3363FD2E" w14:textId="77777777" w:rsidTr="00A24837">
        <w:trPr>
          <w:trHeight w:hRule="exact" w:val="567"/>
          <w:jc w:val="center"/>
        </w:trPr>
        <w:tc>
          <w:tcPr>
            <w:tcW w:w="1604" w:type="dxa"/>
            <w:vAlign w:val="center"/>
          </w:tcPr>
          <w:p w14:paraId="7923BE72" w14:textId="03A51521" w:rsidR="000C2F27" w:rsidRPr="00687D1C" w:rsidRDefault="00C15DAC" w:rsidP="00E4692E">
            <w:pPr>
              <w:spacing w:line="360" w:lineRule="auto"/>
              <w:jc w:val="center"/>
              <w:rPr>
                <w:rFonts w:ascii="宋体" w:hAnsi="宋体"/>
                <w:sz w:val="22"/>
              </w:rPr>
            </w:pPr>
            <w:r>
              <w:rPr>
                <w:rFonts w:ascii="宋体" w:hAnsi="宋体" w:hint="eastAsia"/>
                <w:sz w:val="22"/>
              </w:rPr>
              <w:t>日晒</w:t>
            </w:r>
            <w:r w:rsidR="000C2F27" w:rsidRPr="00687D1C">
              <w:rPr>
                <w:rFonts w:ascii="宋体" w:hAnsi="宋体" w:hint="eastAsia"/>
                <w:sz w:val="22"/>
              </w:rPr>
              <w:t>盐</w:t>
            </w:r>
          </w:p>
        </w:tc>
        <w:tc>
          <w:tcPr>
            <w:tcW w:w="766" w:type="dxa"/>
            <w:vAlign w:val="center"/>
          </w:tcPr>
          <w:p w14:paraId="6B4E103A" w14:textId="77ED9ED4" w:rsidR="000C2F27" w:rsidRPr="00687D1C" w:rsidRDefault="00B02B65" w:rsidP="00E4692E">
            <w:pPr>
              <w:widowControl/>
              <w:jc w:val="center"/>
              <w:rPr>
                <w:rFonts w:ascii="宋体" w:hAnsi="宋体"/>
                <w:color w:val="000000"/>
                <w:sz w:val="22"/>
              </w:rPr>
            </w:pPr>
            <w:r>
              <w:rPr>
                <w:rFonts w:ascii="宋体" w:hAnsi="宋体" w:hint="eastAsia"/>
                <w:color w:val="000000"/>
                <w:sz w:val="22"/>
              </w:rPr>
              <w:t>10.26</w:t>
            </w:r>
          </w:p>
        </w:tc>
        <w:tc>
          <w:tcPr>
            <w:tcW w:w="902" w:type="dxa"/>
            <w:vAlign w:val="center"/>
          </w:tcPr>
          <w:p w14:paraId="2CD161CE" w14:textId="18ED3F99" w:rsidR="000C2F27" w:rsidRPr="00687D1C" w:rsidRDefault="00B02B65" w:rsidP="00E4692E">
            <w:pPr>
              <w:jc w:val="center"/>
              <w:rPr>
                <w:rFonts w:ascii="宋体" w:hAnsi="宋体"/>
                <w:color w:val="000000"/>
                <w:sz w:val="22"/>
              </w:rPr>
            </w:pPr>
            <w:r>
              <w:rPr>
                <w:rFonts w:ascii="宋体" w:hAnsi="宋体" w:hint="eastAsia"/>
                <w:color w:val="000000"/>
                <w:sz w:val="22"/>
              </w:rPr>
              <w:t>10.54</w:t>
            </w:r>
          </w:p>
        </w:tc>
        <w:tc>
          <w:tcPr>
            <w:tcW w:w="905" w:type="dxa"/>
            <w:vAlign w:val="center"/>
          </w:tcPr>
          <w:p w14:paraId="77A1E27E" w14:textId="41B15074" w:rsidR="000C2F27" w:rsidRPr="00687D1C" w:rsidRDefault="00B02B65" w:rsidP="00E4692E">
            <w:pPr>
              <w:jc w:val="center"/>
              <w:rPr>
                <w:rFonts w:ascii="宋体" w:hAnsi="宋体"/>
                <w:color w:val="000000"/>
                <w:sz w:val="22"/>
              </w:rPr>
            </w:pPr>
            <w:r>
              <w:rPr>
                <w:rFonts w:ascii="宋体" w:hAnsi="宋体" w:hint="eastAsia"/>
                <w:color w:val="000000"/>
                <w:sz w:val="22"/>
              </w:rPr>
              <w:t>10.35</w:t>
            </w:r>
            <w:r w:rsidR="000C2F27" w:rsidRPr="00687D1C">
              <w:rPr>
                <w:rFonts w:ascii="宋体" w:hAnsi="宋体" w:hint="eastAsia"/>
                <w:color w:val="000000"/>
                <w:sz w:val="22"/>
              </w:rPr>
              <w:t xml:space="preserve"> </w:t>
            </w:r>
          </w:p>
        </w:tc>
        <w:tc>
          <w:tcPr>
            <w:tcW w:w="904" w:type="dxa"/>
            <w:vAlign w:val="center"/>
          </w:tcPr>
          <w:p w14:paraId="187AE0A1" w14:textId="334C7792" w:rsidR="000C2F27" w:rsidRPr="00687D1C" w:rsidRDefault="00B02B65" w:rsidP="00E4692E">
            <w:pPr>
              <w:jc w:val="center"/>
              <w:rPr>
                <w:rFonts w:ascii="宋体" w:hAnsi="宋体"/>
                <w:color w:val="000000"/>
                <w:sz w:val="22"/>
              </w:rPr>
            </w:pPr>
            <w:r>
              <w:rPr>
                <w:rFonts w:ascii="宋体" w:hAnsi="宋体" w:hint="eastAsia"/>
                <w:color w:val="000000"/>
                <w:sz w:val="22"/>
              </w:rPr>
              <w:t>10.68</w:t>
            </w:r>
            <w:r w:rsidR="000C2F27" w:rsidRPr="00687D1C">
              <w:rPr>
                <w:rFonts w:ascii="宋体" w:hAnsi="宋体" w:hint="eastAsia"/>
                <w:color w:val="000000"/>
                <w:sz w:val="22"/>
              </w:rPr>
              <w:t xml:space="preserve"> </w:t>
            </w:r>
          </w:p>
        </w:tc>
        <w:tc>
          <w:tcPr>
            <w:tcW w:w="904" w:type="dxa"/>
            <w:vAlign w:val="center"/>
          </w:tcPr>
          <w:p w14:paraId="3D0846D9" w14:textId="31EEC726" w:rsidR="000C2F27" w:rsidRPr="00687D1C" w:rsidRDefault="00B02B65" w:rsidP="00E4692E">
            <w:pPr>
              <w:jc w:val="center"/>
              <w:rPr>
                <w:rFonts w:ascii="宋体" w:hAnsi="宋体"/>
                <w:color w:val="000000"/>
                <w:sz w:val="22"/>
              </w:rPr>
            </w:pPr>
            <w:r>
              <w:rPr>
                <w:rFonts w:ascii="宋体" w:hAnsi="宋体" w:hint="eastAsia"/>
                <w:color w:val="000000"/>
                <w:sz w:val="22"/>
              </w:rPr>
              <w:t>10.17</w:t>
            </w:r>
            <w:r w:rsidR="000C2F27" w:rsidRPr="00687D1C">
              <w:rPr>
                <w:rFonts w:ascii="宋体" w:hAnsi="宋体" w:hint="eastAsia"/>
                <w:color w:val="000000"/>
                <w:sz w:val="22"/>
              </w:rPr>
              <w:t xml:space="preserve"> </w:t>
            </w:r>
          </w:p>
        </w:tc>
        <w:tc>
          <w:tcPr>
            <w:tcW w:w="905" w:type="dxa"/>
            <w:vAlign w:val="center"/>
          </w:tcPr>
          <w:p w14:paraId="0192BBD1" w14:textId="7466D2C2" w:rsidR="000C2F27" w:rsidRPr="00687D1C" w:rsidRDefault="00B02B65" w:rsidP="00E4692E">
            <w:pPr>
              <w:jc w:val="center"/>
              <w:rPr>
                <w:rFonts w:ascii="宋体" w:hAnsi="宋体"/>
                <w:color w:val="000000"/>
                <w:sz w:val="22"/>
              </w:rPr>
            </w:pPr>
            <w:r>
              <w:rPr>
                <w:rFonts w:ascii="宋体" w:hAnsi="宋体" w:hint="eastAsia"/>
                <w:color w:val="000000"/>
                <w:sz w:val="22"/>
              </w:rPr>
              <w:t>10.43</w:t>
            </w:r>
            <w:r w:rsidR="000C2F27" w:rsidRPr="00687D1C">
              <w:rPr>
                <w:rFonts w:ascii="宋体" w:hAnsi="宋体" w:hint="eastAsia"/>
                <w:color w:val="000000"/>
                <w:sz w:val="22"/>
              </w:rPr>
              <w:t xml:space="preserve"> </w:t>
            </w:r>
          </w:p>
        </w:tc>
        <w:tc>
          <w:tcPr>
            <w:tcW w:w="1414" w:type="dxa"/>
            <w:vAlign w:val="center"/>
          </w:tcPr>
          <w:p w14:paraId="69A328E0" w14:textId="16DB8A78" w:rsidR="000C2F27" w:rsidRPr="00687D1C" w:rsidRDefault="006177D2" w:rsidP="00E4692E">
            <w:pPr>
              <w:jc w:val="center"/>
              <w:rPr>
                <w:rFonts w:ascii="宋体" w:hAnsi="宋体"/>
                <w:color w:val="000000"/>
                <w:sz w:val="22"/>
              </w:rPr>
            </w:pPr>
            <w:r>
              <w:rPr>
                <w:rFonts w:ascii="宋体" w:hAnsi="宋体" w:hint="eastAsia"/>
                <w:color w:val="000000"/>
                <w:sz w:val="22"/>
              </w:rPr>
              <w:t>10.40</w:t>
            </w:r>
            <w:r w:rsidR="000C2F27" w:rsidRPr="00687D1C">
              <w:rPr>
                <w:rFonts w:ascii="宋体" w:hAnsi="宋体" w:hint="eastAsia"/>
                <w:color w:val="000000"/>
                <w:sz w:val="22"/>
              </w:rPr>
              <w:t xml:space="preserve"> </w:t>
            </w:r>
          </w:p>
        </w:tc>
      </w:tr>
    </w:tbl>
    <w:p w14:paraId="2A0E6120" w14:textId="2843B216" w:rsidR="00211CC8" w:rsidRPr="00D57C66" w:rsidRDefault="00D57C66" w:rsidP="00D57C66">
      <w:pPr>
        <w:tabs>
          <w:tab w:val="left" w:pos="709"/>
        </w:tabs>
        <w:spacing w:line="360" w:lineRule="auto"/>
        <w:ind w:firstLineChars="200" w:firstLine="560"/>
        <w:rPr>
          <w:b/>
          <w:sz w:val="28"/>
          <w:szCs w:val="28"/>
        </w:rPr>
      </w:pPr>
      <w:r>
        <w:rPr>
          <w:rFonts w:hint="eastAsia"/>
          <w:bCs/>
          <w:sz w:val="28"/>
          <w:szCs w:val="28"/>
        </w:rPr>
        <w:t>从上表可以看出，雪花盐的澄清度比粉碎洗涤盐、日晒盐要好，可实现有效区分。</w:t>
      </w:r>
    </w:p>
    <w:p w14:paraId="0E409FAF" w14:textId="5114B169" w:rsidR="00211CC8" w:rsidRDefault="00211CC8" w:rsidP="002E247E">
      <w:pPr>
        <w:tabs>
          <w:tab w:val="left" w:pos="709"/>
        </w:tabs>
        <w:spacing w:line="360" w:lineRule="auto"/>
        <w:rPr>
          <w:b/>
          <w:sz w:val="28"/>
          <w:szCs w:val="28"/>
        </w:rPr>
      </w:pPr>
      <w:r>
        <w:rPr>
          <w:rFonts w:hint="eastAsia"/>
          <w:b/>
          <w:sz w:val="28"/>
          <w:szCs w:val="28"/>
        </w:rPr>
        <w:t>4</w:t>
      </w:r>
      <w:r>
        <w:rPr>
          <w:rFonts w:hint="eastAsia"/>
          <w:b/>
          <w:sz w:val="28"/>
          <w:szCs w:val="28"/>
        </w:rPr>
        <w:t>、溶解速度</w:t>
      </w:r>
    </w:p>
    <w:p w14:paraId="0575E8FA" w14:textId="66739BF0" w:rsidR="00687D1C" w:rsidRDefault="00211CC8" w:rsidP="00687D1C">
      <w:pPr>
        <w:tabs>
          <w:tab w:val="left" w:pos="709"/>
        </w:tabs>
        <w:spacing w:line="360" w:lineRule="auto"/>
        <w:ind w:firstLineChars="200" w:firstLine="560"/>
        <w:rPr>
          <w:bCs/>
          <w:sz w:val="28"/>
          <w:szCs w:val="28"/>
        </w:rPr>
      </w:pPr>
      <w:r w:rsidRPr="005652AF">
        <w:rPr>
          <w:rFonts w:hint="eastAsia"/>
          <w:bCs/>
          <w:sz w:val="28"/>
          <w:szCs w:val="28"/>
        </w:rPr>
        <w:t>根据规定方法检测</w:t>
      </w:r>
      <w:r>
        <w:rPr>
          <w:rFonts w:hint="eastAsia"/>
          <w:bCs/>
          <w:sz w:val="28"/>
          <w:szCs w:val="28"/>
        </w:rPr>
        <w:t>雪花盐、精制盐、</w:t>
      </w:r>
      <w:r w:rsidR="00910317">
        <w:rPr>
          <w:rFonts w:hint="eastAsia"/>
          <w:bCs/>
          <w:sz w:val="28"/>
          <w:szCs w:val="28"/>
        </w:rPr>
        <w:t>日晒盐、粉碎洗涤盐的</w:t>
      </w:r>
      <w:r w:rsidR="004F53D6">
        <w:rPr>
          <w:rFonts w:hint="eastAsia"/>
          <w:bCs/>
          <w:sz w:val="28"/>
          <w:szCs w:val="28"/>
        </w:rPr>
        <w:t>溶解速度，检测结果</w:t>
      </w:r>
      <w:r w:rsidR="00687D1C">
        <w:rPr>
          <w:rFonts w:hint="eastAsia"/>
          <w:bCs/>
          <w:sz w:val="28"/>
          <w:szCs w:val="28"/>
        </w:rPr>
        <w:t>见下表</w:t>
      </w:r>
      <w:r w:rsidR="00687D1C">
        <w:rPr>
          <w:rFonts w:hint="eastAsia"/>
          <w:bCs/>
          <w:sz w:val="28"/>
          <w:szCs w:val="28"/>
        </w:rPr>
        <w:t>4</w:t>
      </w:r>
      <w:r w:rsidR="00687D1C">
        <w:rPr>
          <w:rFonts w:hint="eastAsia"/>
          <w:bCs/>
          <w:sz w:val="28"/>
          <w:szCs w:val="28"/>
        </w:rPr>
        <w:t>。</w:t>
      </w:r>
    </w:p>
    <w:p w14:paraId="3DB158D6" w14:textId="6B3093AC" w:rsidR="00687D1C" w:rsidRPr="00687D1C" w:rsidRDefault="00687D1C" w:rsidP="00BE7F83">
      <w:pPr>
        <w:shd w:val="clear" w:color="auto" w:fill="FFFFFF"/>
        <w:spacing w:before="240" w:line="360" w:lineRule="auto"/>
        <w:ind w:leftChars="1215" w:left="2551" w:firstLineChars="200" w:firstLine="440"/>
        <w:jc w:val="center"/>
        <w:textAlignment w:val="top"/>
        <w:rPr>
          <w:rFonts w:ascii="宋体" w:hAnsi="宋体"/>
          <w:sz w:val="22"/>
        </w:rPr>
      </w:pPr>
      <w:r w:rsidRPr="00687D1C">
        <w:rPr>
          <w:rFonts w:ascii="宋体" w:hAnsi="宋体" w:hint="eastAsia"/>
          <w:sz w:val="22"/>
        </w:rPr>
        <w:t>表4 不同盐产品</w:t>
      </w:r>
      <w:r w:rsidR="00CB764E">
        <w:rPr>
          <w:rFonts w:ascii="宋体" w:hAnsi="宋体" w:hint="eastAsia"/>
          <w:sz w:val="22"/>
        </w:rPr>
        <w:t>溶解速度</w:t>
      </w:r>
      <w:r w:rsidR="003B323A">
        <w:rPr>
          <w:rFonts w:ascii="宋体" w:hAnsi="宋体" w:hint="eastAsia"/>
          <w:sz w:val="22"/>
        </w:rPr>
        <w:t>检测</w:t>
      </w:r>
      <w:r w:rsidRPr="00687D1C">
        <w:rPr>
          <w:rFonts w:ascii="宋体" w:hAnsi="宋体" w:hint="eastAsia"/>
          <w:sz w:val="22"/>
        </w:rPr>
        <w:t>结果</w:t>
      </w:r>
      <w:r w:rsidR="00BE7F83">
        <w:rPr>
          <w:rFonts w:ascii="宋体" w:hAnsi="宋体" w:hint="eastAsia"/>
          <w:sz w:val="22"/>
        </w:rPr>
        <w:t xml:space="preserve">     </w:t>
      </w:r>
      <w:r w:rsidR="00BE7F83" w:rsidRPr="00687D1C">
        <w:rPr>
          <w:rFonts w:ascii="宋体" w:hAnsi="宋体" w:hint="eastAsia"/>
          <w:sz w:val="22"/>
        </w:rPr>
        <w:t>（单位为</w:t>
      </w:r>
      <w:r w:rsidR="00BE7F83">
        <w:rPr>
          <w:rFonts w:ascii="宋体" w:hAnsi="宋体" w:hint="eastAsia"/>
          <w:sz w:val="22"/>
        </w:rPr>
        <w:t>min</w:t>
      </w:r>
      <w:r w:rsidR="00BE7F83" w:rsidRPr="00687D1C">
        <w:rPr>
          <w:rFonts w:ascii="宋体" w:hAnsi="宋体" w:hint="eastAsia"/>
          <w:sz w:val="22"/>
        </w:rPr>
        <w:t>）</w:t>
      </w:r>
    </w:p>
    <w:tbl>
      <w:tblPr>
        <w:tblW w:w="8408" w:type="dxa"/>
        <w:jc w:val="center"/>
        <w:tblLook w:val="04A0" w:firstRow="1" w:lastRow="0" w:firstColumn="1" w:lastColumn="0" w:noHBand="0" w:noVBand="1"/>
      </w:tblPr>
      <w:tblGrid>
        <w:gridCol w:w="1385"/>
        <w:gridCol w:w="928"/>
        <w:gridCol w:w="992"/>
        <w:gridCol w:w="850"/>
        <w:gridCol w:w="993"/>
        <w:gridCol w:w="992"/>
        <w:gridCol w:w="992"/>
        <w:gridCol w:w="1276"/>
      </w:tblGrid>
      <w:tr w:rsidR="00BE7F83" w:rsidRPr="00687D1C" w14:paraId="0CA7CC68" w14:textId="77777777" w:rsidTr="00BE7F83">
        <w:trPr>
          <w:trHeight w:val="540"/>
          <w:jc w:val="center"/>
        </w:trPr>
        <w:tc>
          <w:tcPr>
            <w:tcW w:w="138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noWrap/>
            <w:vAlign w:val="center"/>
          </w:tcPr>
          <w:p w14:paraId="2C61533B" w14:textId="119BA2B4" w:rsidR="00BE7F83" w:rsidRPr="00687D1C" w:rsidRDefault="00BE7F83" w:rsidP="00E4692E">
            <w:pPr>
              <w:widowControl/>
              <w:jc w:val="center"/>
              <w:textAlignment w:val="center"/>
              <w:rPr>
                <w:rFonts w:ascii="宋体" w:hAnsi="宋体" w:cs="宋体"/>
                <w:color w:val="000000"/>
                <w:sz w:val="22"/>
              </w:rPr>
            </w:pPr>
            <w:r>
              <w:rPr>
                <w:rFonts w:ascii="宋体" w:hAnsi="宋体" w:cs="宋体" w:hint="eastAsia"/>
                <w:color w:val="000000"/>
                <w:kern w:val="0"/>
                <w:sz w:val="22"/>
                <w:lang w:bidi="ar"/>
              </w:rPr>
              <w:t>样品</w:t>
            </w:r>
          </w:p>
        </w:tc>
        <w:tc>
          <w:tcPr>
            <w:tcW w:w="92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noWrap/>
            <w:vAlign w:val="center"/>
          </w:tcPr>
          <w:p w14:paraId="2CC2D9C6" w14:textId="5774AB36" w:rsidR="00BE7F83" w:rsidRPr="00687D1C" w:rsidRDefault="00BE7F83" w:rsidP="00E4692E">
            <w:pPr>
              <w:widowControl/>
              <w:jc w:val="center"/>
              <w:textAlignment w:val="center"/>
              <w:rPr>
                <w:rFonts w:ascii="宋体" w:hAnsi="宋体" w:cs="宋体"/>
                <w:color w:val="000000"/>
                <w:sz w:val="22"/>
              </w:rPr>
            </w:pPr>
            <w:r>
              <w:rPr>
                <w:rFonts w:ascii="宋体" w:hAnsi="宋体" w:cs="宋体" w:hint="eastAsia"/>
                <w:color w:val="000000"/>
                <w:kern w:val="0"/>
                <w:sz w:val="22"/>
                <w:lang w:bidi="ar"/>
              </w:rPr>
              <w:t>第</w:t>
            </w:r>
            <w:r w:rsidRPr="00687D1C">
              <w:rPr>
                <w:rFonts w:ascii="宋体" w:hAnsi="宋体" w:cs="宋体" w:hint="eastAsia"/>
                <w:color w:val="000000"/>
                <w:kern w:val="0"/>
                <w:sz w:val="22"/>
                <w:lang w:bidi="ar"/>
              </w:rPr>
              <w:t>1</w:t>
            </w:r>
            <w:r>
              <w:rPr>
                <w:rFonts w:ascii="宋体" w:hAnsi="宋体" w:cs="宋体" w:hint="eastAsia"/>
                <w:color w:val="000000"/>
                <w:kern w:val="0"/>
                <w:sz w:val="22"/>
                <w:lang w:bidi="ar"/>
              </w:rPr>
              <w:t>次</w:t>
            </w:r>
          </w:p>
        </w:tc>
        <w:tc>
          <w:tcPr>
            <w:tcW w:w="99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noWrap/>
            <w:vAlign w:val="center"/>
          </w:tcPr>
          <w:p w14:paraId="4A294484" w14:textId="31D91CBF" w:rsidR="00BE7F83" w:rsidRPr="00687D1C" w:rsidRDefault="00BE7F83" w:rsidP="00E4692E">
            <w:pPr>
              <w:widowControl/>
              <w:jc w:val="center"/>
              <w:textAlignment w:val="center"/>
              <w:rPr>
                <w:rFonts w:ascii="宋体" w:hAnsi="宋体" w:cs="宋体"/>
                <w:color w:val="000000"/>
                <w:sz w:val="22"/>
              </w:rPr>
            </w:pPr>
            <w:r>
              <w:rPr>
                <w:rFonts w:ascii="宋体" w:hAnsi="宋体" w:cs="宋体" w:hint="eastAsia"/>
                <w:color w:val="000000"/>
                <w:kern w:val="0"/>
                <w:sz w:val="22"/>
                <w:lang w:bidi="ar"/>
              </w:rPr>
              <w:t>第</w:t>
            </w:r>
            <w:r w:rsidRPr="00687D1C">
              <w:rPr>
                <w:rFonts w:ascii="宋体" w:hAnsi="宋体" w:cs="宋体" w:hint="eastAsia"/>
                <w:color w:val="000000"/>
                <w:kern w:val="0"/>
                <w:sz w:val="22"/>
                <w:lang w:bidi="ar"/>
              </w:rPr>
              <w:t>2</w:t>
            </w:r>
            <w:r>
              <w:rPr>
                <w:rFonts w:ascii="宋体" w:hAnsi="宋体" w:cs="宋体" w:hint="eastAsia"/>
                <w:color w:val="000000"/>
                <w:kern w:val="0"/>
                <w:sz w:val="22"/>
                <w:lang w:bidi="ar"/>
              </w:rPr>
              <w:t>次</w:t>
            </w:r>
          </w:p>
        </w:tc>
        <w:tc>
          <w:tcPr>
            <w:tcW w:w="8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noWrap/>
            <w:vAlign w:val="center"/>
          </w:tcPr>
          <w:p w14:paraId="2C364FA6" w14:textId="713094F7" w:rsidR="00BE7F83" w:rsidRPr="00687D1C" w:rsidRDefault="00BE7F83" w:rsidP="00E4692E">
            <w:pPr>
              <w:widowControl/>
              <w:jc w:val="center"/>
              <w:textAlignment w:val="center"/>
              <w:rPr>
                <w:rFonts w:ascii="宋体" w:hAnsi="宋体" w:cs="宋体"/>
                <w:color w:val="000000"/>
                <w:sz w:val="22"/>
              </w:rPr>
            </w:pPr>
            <w:r>
              <w:rPr>
                <w:rFonts w:ascii="宋体" w:hAnsi="宋体" w:cs="宋体" w:hint="eastAsia"/>
                <w:color w:val="000000"/>
                <w:kern w:val="0"/>
                <w:sz w:val="22"/>
                <w:lang w:bidi="ar"/>
              </w:rPr>
              <w:t>第</w:t>
            </w:r>
            <w:r w:rsidRPr="00687D1C">
              <w:rPr>
                <w:rFonts w:ascii="宋体" w:hAnsi="宋体" w:cs="宋体" w:hint="eastAsia"/>
                <w:color w:val="000000"/>
                <w:kern w:val="0"/>
                <w:sz w:val="22"/>
                <w:lang w:bidi="ar"/>
              </w:rPr>
              <w:t>3</w:t>
            </w:r>
            <w:r>
              <w:rPr>
                <w:rFonts w:ascii="宋体" w:hAnsi="宋体" w:cs="宋体" w:hint="eastAsia"/>
                <w:color w:val="000000"/>
                <w:kern w:val="0"/>
                <w:sz w:val="22"/>
                <w:lang w:bidi="ar"/>
              </w:rPr>
              <w:t>次</w:t>
            </w:r>
          </w:p>
        </w:tc>
        <w:tc>
          <w:tcPr>
            <w:tcW w:w="99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noWrap/>
            <w:vAlign w:val="center"/>
          </w:tcPr>
          <w:p w14:paraId="3A9A6906" w14:textId="6FCFAFCE" w:rsidR="00BE7F83" w:rsidRPr="00687D1C" w:rsidRDefault="00BE7F83" w:rsidP="00E4692E">
            <w:pPr>
              <w:widowControl/>
              <w:jc w:val="center"/>
              <w:textAlignment w:val="center"/>
              <w:rPr>
                <w:rFonts w:ascii="宋体" w:hAnsi="宋体" w:cs="宋体"/>
                <w:color w:val="000000"/>
                <w:sz w:val="22"/>
              </w:rPr>
            </w:pPr>
            <w:r>
              <w:rPr>
                <w:rFonts w:ascii="宋体" w:hAnsi="宋体" w:cs="宋体" w:hint="eastAsia"/>
                <w:color w:val="000000"/>
                <w:kern w:val="0"/>
                <w:sz w:val="22"/>
                <w:lang w:bidi="ar"/>
              </w:rPr>
              <w:t>第</w:t>
            </w:r>
            <w:r w:rsidRPr="00687D1C">
              <w:rPr>
                <w:rFonts w:ascii="宋体" w:hAnsi="宋体" w:cs="宋体" w:hint="eastAsia"/>
                <w:color w:val="000000"/>
                <w:kern w:val="0"/>
                <w:sz w:val="22"/>
                <w:lang w:bidi="ar"/>
              </w:rPr>
              <w:t>4</w:t>
            </w:r>
            <w:r>
              <w:rPr>
                <w:rFonts w:ascii="宋体" w:hAnsi="宋体" w:cs="宋体" w:hint="eastAsia"/>
                <w:color w:val="000000"/>
                <w:kern w:val="0"/>
                <w:sz w:val="22"/>
                <w:lang w:bidi="ar"/>
              </w:rPr>
              <w:t>次</w:t>
            </w:r>
          </w:p>
        </w:tc>
        <w:tc>
          <w:tcPr>
            <w:tcW w:w="99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noWrap/>
            <w:vAlign w:val="center"/>
          </w:tcPr>
          <w:p w14:paraId="50BBDD3A" w14:textId="0D985738" w:rsidR="00BE7F83" w:rsidRPr="00687D1C" w:rsidRDefault="00BE7F83" w:rsidP="00E4692E">
            <w:pPr>
              <w:widowControl/>
              <w:jc w:val="center"/>
              <w:textAlignment w:val="center"/>
              <w:rPr>
                <w:rFonts w:ascii="宋体" w:hAnsi="宋体" w:cs="宋体"/>
                <w:color w:val="000000"/>
                <w:sz w:val="22"/>
              </w:rPr>
            </w:pPr>
            <w:r>
              <w:rPr>
                <w:rFonts w:ascii="宋体" w:hAnsi="宋体" w:cs="宋体" w:hint="eastAsia"/>
                <w:color w:val="000000"/>
                <w:kern w:val="0"/>
                <w:sz w:val="22"/>
                <w:lang w:bidi="ar"/>
              </w:rPr>
              <w:t>第</w:t>
            </w:r>
            <w:r w:rsidRPr="00687D1C">
              <w:rPr>
                <w:rFonts w:ascii="宋体" w:hAnsi="宋体" w:cs="宋体" w:hint="eastAsia"/>
                <w:color w:val="000000"/>
                <w:kern w:val="0"/>
                <w:sz w:val="22"/>
                <w:lang w:bidi="ar"/>
              </w:rPr>
              <w:t>5</w:t>
            </w:r>
            <w:r>
              <w:rPr>
                <w:rFonts w:ascii="宋体" w:hAnsi="宋体" w:cs="宋体" w:hint="eastAsia"/>
                <w:color w:val="000000"/>
                <w:kern w:val="0"/>
                <w:sz w:val="22"/>
                <w:lang w:bidi="ar"/>
              </w:rPr>
              <w:t>次</w:t>
            </w:r>
          </w:p>
        </w:tc>
        <w:tc>
          <w:tcPr>
            <w:tcW w:w="99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noWrap/>
            <w:vAlign w:val="center"/>
          </w:tcPr>
          <w:p w14:paraId="5222CFF0" w14:textId="2856A9AE" w:rsidR="00BE7F83" w:rsidRPr="00687D1C" w:rsidRDefault="00BE7F83" w:rsidP="00E4692E">
            <w:pPr>
              <w:widowControl/>
              <w:jc w:val="center"/>
              <w:textAlignment w:val="center"/>
              <w:rPr>
                <w:rFonts w:ascii="宋体" w:hAnsi="宋体" w:cs="宋体"/>
                <w:color w:val="000000"/>
                <w:sz w:val="22"/>
              </w:rPr>
            </w:pPr>
            <w:r>
              <w:rPr>
                <w:rFonts w:ascii="宋体" w:hAnsi="宋体" w:cs="宋体" w:hint="eastAsia"/>
                <w:color w:val="000000"/>
                <w:kern w:val="0"/>
                <w:sz w:val="22"/>
                <w:lang w:bidi="ar"/>
              </w:rPr>
              <w:t>第</w:t>
            </w:r>
            <w:r w:rsidRPr="00687D1C">
              <w:rPr>
                <w:rFonts w:ascii="宋体" w:hAnsi="宋体" w:cs="宋体" w:hint="eastAsia"/>
                <w:color w:val="000000"/>
                <w:kern w:val="0"/>
                <w:sz w:val="22"/>
                <w:lang w:bidi="ar"/>
              </w:rPr>
              <w:t>6</w:t>
            </w:r>
            <w:r>
              <w:rPr>
                <w:rFonts w:ascii="宋体" w:hAnsi="宋体" w:cs="宋体" w:hint="eastAsia"/>
                <w:color w:val="000000"/>
                <w:kern w:val="0"/>
                <w:sz w:val="22"/>
                <w:lang w:bidi="ar"/>
              </w:rPr>
              <w:t>次</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C900A2C" w14:textId="43A5A59C" w:rsidR="00BE7F83" w:rsidRPr="00687D1C" w:rsidRDefault="00BE7F83" w:rsidP="00E4692E">
            <w:pPr>
              <w:widowControl/>
              <w:jc w:val="center"/>
              <w:textAlignment w:val="center"/>
              <w:rPr>
                <w:rFonts w:ascii="宋体" w:hAnsi="宋体" w:cs="宋体"/>
                <w:color w:val="000000"/>
                <w:sz w:val="22"/>
              </w:rPr>
            </w:pPr>
            <w:r>
              <w:rPr>
                <w:rFonts w:ascii="宋体" w:hAnsi="宋体" w:cs="宋体" w:hint="eastAsia"/>
                <w:color w:val="000000"/>
                <w:kern w:val="0"/>
                <w:sz w:val="22"/>
                <w:lang w:bidi="ar"/>
              </w:rPr>
              <w:t>平均值</w:t>
            </w:r>
          </w:p>
        </w:tc>
      </w:tr>
      <w:tr w:rsidR="00BE7F83" w:rsidRPr="00687D1C" w14:paraId="31C12179" w14:textId="77777777" w:rsidTr="00BE7F83">
        <w:trPr>
          <w:trHeight w:val="360"/>
          <w:jc w:val="center"/>
        </w:trPr>
        <w:tc>
          <w:tcPr>
            <w:tcW w:w="13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6B65AC" w14:textId="77777777" w:rsidR="00BE7F83" w:rsidRPr="00687D1C" w:rsidRDefault="00BE7F83" w:rsidP="00E4692E">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精制盐</w:t>
            </w:r>
          </w:p>
        </w:tc>
        <w:tc>
          <w:tcPr>
            <w:tcW w:w="9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2841D0" w14:textId="77777777" w:rsidR="00BE7F83" w:rsidRPr="00687D1C" w:rsidRDefault="00BE7F83" w:rsidP="00E4692E">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2.0 </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71A999" w14:textId="77777777" w:rsidR="00BE7F83" w:rsidRPr="00687D1C" w:rsidRDefault="00BE7F83" w:rsidP="00E4692E">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2.1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840EAD" w14:textId="77777777" w:rsidR="00BE7F83" w:rsidRPr="00687D1C" w:rsidRDefault="00BE7F83" w:rsidP="00E4692E">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2.0 </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33D03F" w14:textId="77777777" w:rsidR="00BE7F83" w:rsidRPr="00687D1C" w:rsidRDefault="00BE7F83" w:rsidP="00E4692E">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2.0 </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C8F313" w14:textId="77777777" w:rsidR="00BE7F83" w:rsidRPr="00687D1C" w:rsidRDefault="00BE7F83" w:rsidP="00E4692E">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2.1 </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221936" w14:textId="77777777" w:rsidR="00BE7F83" w:rsidRPr="00687D1C" w:rsidRDefault="00BE7F83" w:rsidP="00E4692E">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2.0 </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2E0961" w14:textId="244A27E5" w:rsidR="00BE7F83" w:rsidRPr="00687D1C" w:rsidRDefault="00BE7F83" w:rsidP="00E4692E">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2.</w:t>
            </w:r>
            <w:r w:rsidR="001348F4">
              <w:rPr>
                <w:rFonts w:ascii="宋体" w:hAnsi="宋体" w:cs="宋体" w:hint="eastAsia"/>
                <w:color w:val="000000"/>
                <w:kern w:val="0"/>
                <w:sz w:val="22"/>
                <w:lang w:bidi="ar"/>
              </w:rPr>
              <w:t>03</w:t>
            </w:r>
            <w:r w:rsidRPr="00687D1C">
              <w:rPr>
                <w:rFonts w:ascii="宋体" w:hAnsi="宋体" w:cs="宋体" w:hint="eastAsia"/>
                <w:color w:val="000000"/>
                <w:kern w:val="0"/>
                <w:sz w:val="22"/>
                <w:lang w:bidi="ar"/>
              </w:rPr>
              <w:t xml:space="preserve"> </w:t>
            </w:r>
          </w:p>
        </w:tc>
      </w:tr>
      <w:tr w:rsidR="00BE7F83" w:rsidRPr="00687D1C" w14:paraId="40CDE2C1" w14:textId="77777777" w:rsidTr="00BE7F83">
        <w:trPr>
          <w:trHeight w:val="360"/>
          <w:jc w:val="center"/>
        </w:trPr>
        <w:tc>
          <w:tcPr>
            <w:tcW w:w="13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21769B" w14:textId="77777777" w:rsidR="00BE7F83" w:rsidRPr="00687D1C" w:rsidRDefault="00BE7F83" w:rsidP="00E4692E">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日晒盐</w:t>
            </w:r>
          </w:p>
        </w:tc>
        <w:tc>
          <w:tcPr>
            <w:tcW w:w="9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D00CAD" w14:textId="77777777" w:rsidR="00BE7F83" w:rsidRPr="00687D1C" w:rsidRDefault="00BE7F83" w:rsidP="00E4692E">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5.0 </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82FFB3" w14:textId="77777777" w:rsidR="00BE7F83" w:rsidRPr="00687D1C" w:rsidRDefault="00BE7F83" w:rsidP="00E4692E">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5.1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982802" w14:textId="77777777" w:rsidR="00BE7F83" w:rsidRPr="00687D1C" w:rsidRDefault="00BE7F83" w:rsidP="00E4692E">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5.0 </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438E1F" w14:textId="77777777" w:rsidR="00BE7F83" w:rsidRPr="00687D1C" w:rsidRDefault="00BE7F83" w:rsidP="00E4692E">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5.2 </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B01A58" w14:textId="77777777" w:rsidR="00BE7F83" w:rsidRPr="00687D1C" w:rsidRDefault="00BE7F83" w:rsidP="00E4692E">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5.0 </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EF8F11" w14:textId="77777777" w:rsidR="00BE7F83" w:rsidRPr="00687D1C" w:rsidRDefault="00BE7F83" w:rsidP="00E4692E">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5.0 </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5044A2" w14:textId="6B76DD7A" w:rsidR="00BE7F83" w:rsidRPr="00687D1C" w:rsidRDefault="00DE2555" w:rsidP="00E4692E">
            <w:pPr>
              <w:widowControl/>
              <w:jc w:val="center"/>
              <w:textAlignment w:val="center"/>
              <w:rPr>
                <w:rFonts w:ascii="宋体" w:hAnsi="宋体" w:cs="宋体"/>
                <w:color w:val="000000"/>
                <w:sz w:val="22"/>
              </w:rPr>
            </w:pPr>
            <w:r>
              <w:rPr>
                <w:rFonts w:ascii="宋体" w:hAnsi="宋体" w:cs="宋体" w:hint="eastAsia"/>
                <w:color w:val="000000"/>
                <w:kern w:val="0"/>
                <w:sz w:val="22"/>
                <w:lang w:bidi="ar"/>
              </w:rPr>
              <w:t>5.05</w:t>
            </w:r>
            <w:r w:rsidR="00BE7F83" w:rsidRPr="00687D1C">
              <w:rPr>
                <w:rFonts w:ascii="宋体" w:hAnsi="宋体" w:cs="宋体" w:hint="eastAsia"/>
                <w:color w:val="000000"/>
                <w:kern w:val="0"/>
                <w:sz w:val="22"/>
                <w:lang w:bidi="ar"/>
              </w:rPr>
              <w:t xml:space="preserve"> </w:t>
            </w:r>
          </w:p>
        </w:tc>
      </w:tr>
      <w:tr w:rsidR="00BE7F83" w:rsidRPr="00687D1C" w14:paraId="2D7078F0" w14:textId="77777777" w:rsidTr="00BE7F83">
        <w:trPr>
          <w:trHeight w:val="360"/>
          <w:jc w:val="center"/>
        </w:trPr>
        <w:tc>
          <w:tcPr>
            <w:tcW w:w="13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58C299" w14:textId="77777777" w:rsidR="00BE7F83" w:rsidRPr="00687D1C" w:rsidRDefault="00BE7F83" w:rsidP="00E4692E">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腌制盐</w:t>
            </w:r>
          </w:p>
        </w:tc>
        <w:tc>
          <w:tcPr>
            <w:tcW w:w="9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2E3727" w14:textId="77777777" w:rsidR="00BE7F83" w:rsidRPr="00687D1C" w:rsidRDefault="00BE7F83" w:rsidP="00E4692E">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3.1 </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06CF9F" w14:textId="77777777" w:rsidR="00BE7F83" w:rsidRPr="00687D1C" w:rsidRDefault="00BE7F83" w:rsidP="00E4692E">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3.2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57FBA7" w14:textId="77777777" w:rsidR="00BE7F83" w:rsidRPr="00687D1C" w:rsidRDefault="00BE7F83" w:rsidP="00E4692E">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3.1 </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5DF6EF" w14:textId="77777777" w:rsidR="00BE7F83" w:rsidRPr="00687D1C" w:rsidRDefault="00BE7F83" w:rsidP="00E4692E">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3.1 </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D6EA50" w14:textId="77777777" w:rsidR="00BE7F83" w:rsidRPr="00687D1C" w:rsidRDefault="00BE7F83" w:rsidP="00E4692E">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3.1 </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E807CF" w14:textId="77777777" w:rsidR="00BE7F83" w:rsidRPr="00687D1C" w:rsidRDefault="00BE7F83" w:rsidP="00E4692E">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3.1 </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8056B5" w14:textId="06C54393" w:rsidR="00BE7F83" w:rsidRPr="00687D1C" w:rsidRDefault="00F74626" w:rsidP="00E4692E">
            <w:pPr>
              <w:widowControl/>
              <w:jc w:val="center"/>
              <w:textAlignment w:val="center"/>
              <w:rPr>
                <w:rFonts w:ascii="宋体" w:hAnsi="宋体" w:cs="宋体"/>
                <w:color w:val="000000"/>
                <w:sz w:val="22"/>
              </w:rPr>
            </w:pPr>
            <w:r>
              <w:rPr>
                <w:rFonts w:ascii="宋体" w:hAnsi="宋体" w:cs="宋体" w:hint="eastAsia"/>
                <w:color w:val="000000"/>
                <w:kern w:val="0"/>
                <w:sz w:val="22"/>
                <w:lang w:bidi="ar"/>
              </w:rPr>
              <w:t>3.12</w:t>
            </w:r>
          </w:p>
        </w:tc>
      </w:tr>
      <w:tr w:rsidR="00BE7F83" w:rsidRPr="00687D1C" w14:paraId="5272A41F" w14:textId="77777777" w:rsidTr="00BE7F83">
        <w:trPr>
          <w:trHeight w:val="360"/>
          <w:jc w:val="center"/>
        </w:trPr>
        <w:tc>
          <w:tcPr>
            <w:tcW w:w="13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FBD9A8" w14:textId="326F1DC2"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自然食用盐</w:t>
            </w:r>
          </w:p>
        </w:tc>
        <w:tc>
          <w:tcPr>
            <w:tcW w:w="9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DA0A67" w14:textId="73CAEB26"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2.5 </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CDDB60" w14:textId="41DC7C1A"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2.6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65B011" w14:textId="6BA9BE4A"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2.5 </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204CDF" w14:textId="1CEFBE68"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2.6 </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31F8E7" w14:textId="225BF5A4"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2.5 </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26935B" w14:textId="2A5A65B3"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2.5 </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EFD0F1" w14:textId="5A0349BF" w:rsidR="00BE7F83" w:rsidRPr="00687D1C" w:rsidRDefault="00F74626" w:rsidP="00E55041">
            <w:pPr>
              <w:widowControl/>
              <w:jc w:val="center"/>
              <w:textAlignment w:val="center"/>
              <w:rPr>
                <w:rFonts w:ascii="宋体" w:hAnsi="宋体" w:cs="宋体"/>
                <w:color w:val="000000"/>
                <w:sz w:val="22"/>
              </w:rPr>
            </w:pPr>
            <w:r>
              <w:rPr>
                <w:rFonts w:ascii="宋体" w:hAnsi="宋体" w:cs="宋体" w:hint="eastAsia"/>
                <w:color w:val="000000"/>
                <w:kern w:val="0"/>
                <w:sz w:val="22"/>
                <w:lang w:bidi="ar"/>
              </w:rPr>
              <w:t>2.53</w:t>
            </w:r>
          </w:p>
        </w:tc>
      </w:tr>
      <w:tr w:rsidR="00BE7F83" w:rsidRPr="00687D1C" w14:paraId="7CA70699" w14:textId="77777777" w:rsidTr="00BE7F83">
        <w:trPr>
          <w:trHeight w:val="360"/>
          <w:jc w:val="center"/>
        </w:trPr>
        <w:tc>
          <w:tcPr>
            <w:tcW w:w="13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AA0F1E" w14:textId="77777777"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粉碎洗涤盐</w:t>
            </w:r>
          </w:p>
        </w:tc>
        <w:tc>
          <w:tcPr>
            <w:tcW w:w="9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12B99B" w14:textId="77777777"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3.5 </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6742A0" w14:textId="77777777"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3.4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73F3BB" w14:textId="77777777"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3.5 </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5A0D4B" w14:textId="77777777"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3.6 </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BCF793" w14:textId="77777777"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3.5 </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7289A9" w14:textId="77777777"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3.4 </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17E844" w14:textId="4D8873E8" w:rsidR="00BE7F83" w:rsidRPr="00687D1C" w:rsidRDefault="00A4098E" w:rsidP="00E55041">
            <w:pPr>
              <w:widowControl/>
              <w:jc w:val="center"/>
              <w:textAlignment w:val="center"/>
              <w:rPr>
                <w:rFonts w:ascii="宋体" w:hAnsi="宋体" w:cs="宋体"/>
                <w:color w:val="000000"/>
                <w:sz w:val="22"/>
              </w:rPr>
            </w:pPr>
            <w:r>
              <w:rPr>
                <w:rFonts w:ascii="宋体" w:hAnsi="宋体" w:cs="宋体" w:hint="eastAsia"/>
                <w:color w:val="000000"/>
                <w:kern w:val="0"/>
                <w:sz w:val="22"/>
                <w:lang w:bidi="ar"/>
              </w:rPr>
              <w:t>3.48</w:t>
            </w:r>
            <w:r w:rsidR="00BE7F83" w:rsidRPr="00687D1C">
              <w:rPr>
                <w:rFonts w:ascii="宋体" w:hAnsi="宋体" w:cs="宋体" w:hint="eastAsia"/>
                <w:color w:val="000000"/>
                <w:kern w:val="0"/>
                <w:sz w:val="22"/>
                <w:lang w:bidi="ar"/>
              </w:rPr>
              <w:t xml:space="preserve"> </w:t>
            </w:r>
          </w:p>
        </w:tc>
      </w:tr>
      <w:tr w:rsidR="00BE7F83" w:rsidRPr="00687D1C" w14:paraId="7BE19D0A" w14:textId="77777777" w:rsidTr="00BE7F83">
        <w:trPr>
          <w:trHeight w:val="360"/>
          <w:jc w:val="center"/>
        </w:trPr>
        <w:tc>
          <w:tcPr>
            <w:tcW w:w="13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8DD292" w14:textId="77777777"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雪花盐1</w:t>
            </w:r>
          </w:p>
        </w:tc>
        <w:tc>
          <w:tcPr>
            <w:tcW w:w="9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D42C5E" w14:textId="77777777"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1.5 </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B6D967" w14:textId="77777777"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1.4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BF3AA8" w14:textId="77777777"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1.5 </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3A0AC9" w14:textId="77777777"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1.4 </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BC8CFF" w14:textId="77777777"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1.5 </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79F386" w14:textId="77777777"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1.5 </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8009D7" w14:textId="1652F4CD" w:rsidR="00BE7F83" w:rsidRPr="00687D1C" w:rsidRDefault="00F36A3E" w:rsidP="00E55041">
            <w:pPr>
              <w:widowControl/>
              <w:jc w:val="center"/>
              <w:textAlignment w:val="center"/>
              <w:rPr>
                <w:rFonts w:ascii="宋体" w:hAnsi="宋体" w:cs="宋体"/>
                <w:color w:val="000000"/>
                <w:sz w:val="22"/>
              </w:rPr>
            </w:pPr>
            <w:r>
              <w:rPr>
                <w:rFonts w:ascii="宋体" w:hAnsi="宋体" w:cs="宋体" w:hint="eastAsia"/>
                <w:color w:val="000000"/>
                <w:kern w:val="0"/>
                <w:sz w:val="22"/>
                <w:lang w:bidi="ar"/>
              </w:rPr>
              <w:t>1.46</w:t>
            </w:r>
          </w:p>
        </w:tc>
      </w:tr>
      <w:tr w:rsidR="00BE7F83" w:rsidRPr="00687D1C" w14:paraId="42B30B2C" w14:textId="77777777" w:rsidTr="00BE7F83">
        <w:trPr>
          <w:trHeight w:val="360"/>
          <w:jc w:val="center"/>
        </w:trPr>
        <w:tc>
          <w:tcPr>
            <w:tcW w:w="13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5E0B3C" w14:textId="77777777"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雪花盐2</w:t>
            </w:r>
          </w:p>
        </w:tc>
        <w:tc>
          <w:tcPr>
            <w:tcW w:w="9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E1AE8D" w14:textId="77777777"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1.5 </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F22214" w14:textId="77777777"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1.5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121E5A" w14:textId="77777777"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1.5 </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23284D" w14:textId="77777777"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1.5 </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CE085D" w14:textId="77777777"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1.5 </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238AF7" w14:textId="77777777"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1.6 </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96DB87" w14:textId="17F81663" w:rsidR="00BE7F83" w:rsidRPr="00687D1C" w:rsidRDefault="00B6576A" w:rsidP="00E55041">
            <w:pPr>
              <w:widowControl/>
              <w:jc w:val="center"/>
              <w:textAlignment w:val="center"/>
              <w:rPr>
                <w:rFonts w:ascii="宋体" w:hAnsi="宋体" w:cs="宋体"/>
                <w:color w:val="000000"/>
                <w:sz w:val="22"/>
              </w:rPr>
            </w:pPr>
            <w:r>
              <w:rPr>
                <w:rFonts w:ascii="宋体" w:hAnsi="宋体" w:cs="宋体" w:hint="eastAsia"/>
                <w:color w:val="000000"/>
                <w:kern w:val="0"/>
                <w:sz w:val="22"/>
                <w:lang w:bidi="ar"/>
              </w:rPr>
              <w:t>1.52</w:t>
            </w:r>
          </w:p>
        </w:tc>
      </w:tr>
      <w:tr w:rsidR="00BE7F83" w:rsidRPr="00687D1C" w14:paraId="77993006" w14:textId="77777777" w:rsidTr="00BE7F83">
        <w:trPr>
          <w:trHeight w:val="360"/>
          <w:jc w:val="center"/>
        </w:trPr>
        <w:tc>
          <w:tcPr>
            <w:tcW w:w="13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C0744D" w14:textId="77777777"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雪花盐3</w:t>
            </w:r>
          </w:p>
        </w:tc>
        <w:tc>
          <w:tcPr>
            <w:tcW w:w="9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3A615F" w14:textId="77777777"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1.5 </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B66A94" w14:textId="77777777"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1.6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238D47" w14:textId="77777777"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1.5 </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EFAAA5" w14:textId="77777777"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1.5 </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724B37" w14:textId="77777777"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1.6 </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BC5D90" w14:textId="77777777"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1.5 </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5E3C52" w14:textId="3206A5B5" w:rsidR="00BE7F83" w:rsidRPr="00687D1C" w:rsidRDefault="009B7206" w:rsidP="00E55041">
            <w:pPr>
              <w:widowControl/>
              <w:jc w:val="center"/>
              <w:textAlignment w:val="center"/>
              <w:rPr>
                <w:rFonts w:ascii="宋体" w:hAnsi="宋体" w:cs="宋体"/>
                <w:color w:val="000000"/>
                <w:sz w:val="22"/>
              </w:rPr>
            </w:pPr>
            <w:r>
              <w:rPr>
                <w:rFonts w:ascii="宋体" w:hAnsi="宋体" w:cs="宋体" w:hint="eastAsia"/>
                <w:color w:val="000000"/>
                <w:kern w:val="0"/>
                <w:sz w:val="22"/>
                <w:lang w:bidi="ar"/>
              </w:rPr>
              <w:t>1.53</w:t>
            </w:r>
            <w:r w:rsidR="00BE7F83" w:rsidRPr="00687D1C">
              <w:rPr>
                <w:rFonts w:ascii="宋体" w:hAnsi="宋体" w:cs="宋体" w:hint="eastAsia"/>
                <w:color w:val="000000"/>
                <w:kern w:val="0"/>
                <w:sz w:val="22"/>
                <w:lang w:bidi="ar"/>
              </w:rPr>
              <w:t xml:space="preserve"> </w:t>
            </w:r>
          </w:p>
        </w:tc>
      </w:tr>
      <w:tr w:rsidR="00BE7F83" w:rsidRPr="00687D1C" w14:paraId="22E64B0A" w14:textId="77777777" w:rsidTr="00BE7F83">
        <w:trPr>
          <w:trHeight w:val="360"/>
          <w:jc w:val="center"/>
        </w:trPr>
        <w:tc>
          <w:tcPr>
            <w:tcW w:w="13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707D0A" w14:textId="77777777"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雪花盐4</w:t>
            </w:r>
          </w:p>
        </w:tc>
        <w:tc>
          <w:tcPr>
            <w:tcW w:w="9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79C09A" w14:textId="77777777"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1.5 </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DE90DC" w14:textId="77777777"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1.5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683B9C" w14:textId="77777777"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1.5 </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C3BAE4" w14:textId="77777777"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1.5 </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E5BA55" w14:textId="77777777"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1.4 </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2A324F" w14:textId="77777777"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1.4 </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D8DC09" w14:textId="1434F7C5" w:rsidR="00BE7F83" w:rsidRPr="00687D1C" w:rsidRDefault="006C7907" w:rsidP="00E55041">
            <w:pPr>
              <w:widowControl/>
              <w:jc w:val="center"/>
              <w:textAlignment w:val="center"/>
              <w:rPr>
                <w:rFonts w:ascii="宋体" w:hAnsi="宋体" w:cs="宋体"/>
                <w:color w:val="000000"/>
                <w:sz w:val="22"/>
              </w:rPr>
            </w:pPr>
            <w:r>
              <w:rPr>
                <w:rFonts w:ascii="宋体" w:hAnsi="宋体" w:cs="宋体" w:hint="eastAsia"/>
                <w:color w:val="000000"/>
                <w:kern w:val="0"/>
                <w:sz w:val="22"/>
                <w:lang w:bidi="ar"/>
              </w:rPr>
              <w:t>1.47</w:t>
            </w:r>
            <w:r w:rsidR="00BE7F83" w:rsidRPr="00687D1C">
              <w:rPr>
                <w:rFonts w:ascii="宋体" w:hAnsi="宋体" w:cs="宋体" w:hint="eastAsia"/>
                <w:color w:val="000000"/>
                <w:kern w:val="0"/>
                <w:sz w:val="22"/>
                <w:lang w:bidi="ar"/>
              </w:rPr>
              <w:t xml:space="preserve"> </w:t>
            </w:r>
          </w:p>
        </w:tc>
      </w:tr>
      <w:tr w:rsidR="00BE7F83" w:rsidRPr="00687D1C" w14:paraId="0EDA22DA" w14:textId="77777777" w:rsidTr="00BE7F83">
        <w:trPr>
          <w:trHeight w:val="360"/>
          <w:jc w:val="center"/>
        </w:trPr>
        <w:tc>
          <w:tcPr>
            <w:tcW w:w="13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1D12BD" w14:textId="77777777"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雪花盐5</w:t>
            </w:r>
          </w:p>
        </w:tc>
        <w:tc>
          <w:tcPr>
            <w:tcW w:w="9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64D8F8" w14:textId="77777777"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1.6 </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E462C2" w14:textId="77777777"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1.6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AD7CF4" w14:textId="77777777"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1.5 </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9F5343" w14:textId="77777777"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1.6 </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4A1B23" w14:textId="77777777"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1.5 </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FFF9D7" w14:textId="77777777" w:rsidR="00BE7F83" w:rsidRPr="00687D1C" w:rsidRDefault="00BE7F83" w:rsidP="00E55041">
            <w:pPr>
              <w:widowControl/>
              <w:jc w:val="center"/>
              <w:textAlignment w:val="center"/>
              <w:rPr>
                <w:rFonts w:ascii="宋体" w:hAnsi="宋体" w:cs="宋体"/>
                <w:color w:val="000000"/>
                <w:sz w:val="22"/>
              </w:rPr>
            </w:pPr>
            <w:r w:rsidRPr="00687D1C">
              <w:rPr>
                <w:rFonts w:ascii="宋体" w:hAnsi="宋体" w:cs="宋体" w:hint="eastAsia"/>
                <w:color w:val="000000"/>
                <w:kern w:val="0"/>
                <w:sz w:val="22"/>
                <w:lang w:bidi="ar"/>
              </w:rPr>
              <w:t xml:space="preserve">1.6 </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2064B5" w14:textId="1E2943BF" w:rsidR="00BE7F83" w:rsidRPr="00687D1C" w:rsidRDefault="00E552C5" w:rsidP="00E55041">
            <w:pPr>
              <w:widowControl/>
              <w:jc w:val="center"/>
              <w:textAlignment w:val="center"/>
              <w:rPr>
                <w:rFonts w:ascii="宋体" w:hAnsi="宋体" w:cs="宋体"/>
                <w:color w:val="000000"/>
                <w:sz w:val="22"/>
              </w:rPr>
            </w:pPr>
            <w:r>
              <w:rPr>
                <w:rFonts w:ascii="宋体" w:hAnsi="宋体" w:cs="宋体" w:hint="eastAsia"/>
                <w:color w:val="000000"/>
                <w:kern w:val="0"/>
                <w:sz w:val="22"/>
                <w:lang w:bidi="ar"/>
              </w:rPr>
              <w:t>1.57</w:t>
            </w:r>
            <w:r w:rsidR="00BE7F83" w:rsidRPr="00687D1C">
              <w:rPr>
                <w:rFonts w:ascii="宋体" w:hAnsi="宋体" w:cs="宋体" w:hint="eastAsia"/>
                <w:color w:val="000000"/>
                <w:kern w:val="0"/>
                <w:sz w:val="22"/>
                <w:lang w:bidi="ar"/>
              </w:rPr>
              <w:t xml:space="preserve"> </w:t>
            </w:r>
          </w:p>
        </w:tc>
      </w:tr>
    </w:tbl>
    <w:p w14:paraId="4588FC31" w14:textId="0A0B3237" w:rsidR="005C69AB" w:rsidRDefault="00D66811" w:rsidP="002414A7">
      <w:pPr>
        <w:tabs>
          <w:tab w:val="left" w:pos="709"/>
        </w:tabs>
        <w:spacing w:line="360" w:lineRule="auto"/>
        <w:ind w:firstLineChars="200" w:firstLine="560"/>
        <w:rPr>
          <w:b/>
          <w:sz w:val="28"/>
          <w:szCs w:val="28"/>
        </w:rPr>
      </w:pPr>
      <w:r>
        <w:rPr>
          <w:rFonts w:hint="eastAsia"/>
          <w:bCs/>
          <w:sz w:val="28"/>
          <w:szCs w:val="28"/>
        </w:rPr>
        <w:t>从上表可以看出，雪花盐的溶解速度比</w:t>
      </w:r>
      <w:r w:rsidR="00030F8E">
        <w:rPr>
          <w:rFonts w:hint="eastAsia"/>
          <w:bCs/>
          <w:sz w:val="28"/>
          <w:szCs w:val="28"/>
        </w:rPr>
        <w:t>精制盐、</w:t>
      </w:r>
      <w:r>
        <w:rPr>
          <w:rFonts w:hint="eastAsia"/>
          <w:bCs/>
          <w:sz w:val="28"/>
          <w:szCs w:val="28"/>
        </w:rPr>
        <w:t>日晒盐、</w:t>
      </w:r>
      <w:r w:rsidR="00847A96">
        <w:rPr>
          <w:rFonts w:hint="eastAsia"/>
          <w:bCs/>
          <w:sz w:val="28"/>
          <w:szCs w:val="28"/>
        </w:rPr>
        <w:t>粉碎洗涤盐</w:t>
      </w:r>
      <w:r>
        <w:rPr>
          <w:rFonts w:hint="eastAsia"/>
          <w:bCs/>
          <w:sz w:val="28"/>
          <w:szCs w:val="28"/>
        </w:rPr>
        <w:t>要快，可实现</w:t>
      </w:r>
      <w:r w:rsidR="007401E2">
        <w:rPr>
          <w:rFonts w:hint="eastAsia"/>
          <w:bCs/>
          <w:sz w:val="28"/>
          <w:szCs w:val="28"/>
        </w:rPr>
        <w:t>有效</w:t>
      </w:r>
      <w:r>
        <w:rPr>
          <w:rFonts w:hint="eastAsia"/>
          <w:bCs/>
          <w:sz w:val="28"/>
          <w:szCs w:val="28"/>
        </w:rPr>
        <w:t>区分。</w:t>
      </w:r>
    </w:p>
    <w:p w14:paraId="461FB0C7" w14:textId="77777777" w:rsidR="002E247E" w:rsidRDefault="002E247E" w:rsidP="002E247E">
      <w:pPr>
        <w:spacing w:before="240" w:line="360" w:lineRule="auto"/>
        <w:rPr>
          <w:rFonts w:ascii="宋体"/>
          <w:b/>
          <w:kern w:val="0"/>
          <w:sz w:val="28"/>
          <w:szCs w:val="28"/>
        </w:rPr>
      </w:pPr>
      <w:r w:rsidRPr="00775C18">
        <w:rPr>
          <w:rFonts w:ascii="宋体" w:hAnsi="宋体" w:hint="eastAsia"/>
          <w:b/>
          <w:kern w:val="0"/>
          <w:sz w:val="28"/>
          <w:szCs w:val="28"/>
        </w:rPr>
        <w:t>四、标准中涉及专利情况</w:t>
      </w:r>
    </w:p>
    <w:p w14:paraId="48CD89ED" w14:textId="77777777" w:rsidR="002E247E" w:rsidRPr="005D38B0" w:rsidRDefault="002E247E" w:rsidP="002E247E">
      <w:pPr>
        <w:spacing w:before="240" w:line="360" w:lineRule="auto"/>
        <w:ind w:firstLineChars="196" w:firstLine="549"/>
        <w:rPr>
          <w:rFonts w:ascii="宋体"/>
          <w:b/>
          <w:kern w:val="0"/>
          <w:sz w:val="28"/>
          <w:szCs w:val="28"/>
        </w:rPr>
      </w:pPr>
      <w:r>
        <w:rPr>
          <w:rFonts w:ascii="宋体" w:hAnsi="宋体" w:hint="eastAsia"/>
          <w:sz w:val="28"/>
          <w:szCs w:val="28"/>
        </w:rPr>
        <w:t>本标准中不涉及专利问题。</w:t>
      </w:r>
    </w:p>
    <w:p w14:paraId="10311574" w14:textId="77777777" w:rsidR="002E247E" w:rsidRPr="005267BC" w:rsidRDefault="002E247E" w:rsidP="002E247E">
      <w:pPr>
        <w:spacing w:before="240" w:line="360" w:lineRule="auto"/>
        <w:rPr>
          <w:rFonts w:ascii="宋体"/>
          <w:b/>
          <w:color w:val="FF0000"/>
          <w:kern w:val="0"/>
          <w:sz w:val="28"/>
          <w:szCs w:val="28"/>
        </w:rPr>
      </w:pPr>
      <w:r w:rsidRPr="00775C18">
        <w:rPr>
          <w:rFonts w:ascii="宋体" w:hAnsi="宋体" w:hint="eastAsia"/>
          <w:b/>
          <w:kern w:val="0"/>
          <w:sz w:val="28"/>
          <w:szCs w:val="28"/>
        </w:rPr>
        <w:t>五</w:t>
      </w:r>
      <w:r w:rsidRPr="00863A41">
        <w:rPr>
          <w:rFonts w:ascii="宋体" w:hAnsi="宋体" w:hint="eastAsia"/>
          <w:b/>
          <w:kern w:val="0"/>
          <w:sz w:val="28"/>
          <w:szCs w:val="28"/>
        </w:rPr>
        <w:t>、预期达到的社会效益、对产业发展的作用等情况</w:t>
      </w:r>
    </w:p>
    <w:p w14:paraId="46519A6F" w14:textId="36D6F389" w:rsidR="001C66E1" w:rsidRDefault="001C66E1" w:rsidP="002E247E">
      <w:pPr>
        <w:spacing w:before="240" w:line="360" w:lineRule="auto"/>
        <w:ind w:firstLineChars="200" w:firstLine="560"/>
        <w:rPr>
          <w:sz w:val="28"/>
          <w:szCs w:val="28"/>
        </w:rPr>
      </w:pPr>
      <w:r>
        <w:rPr>
          <w:rFonts w:hint="eastAsia"/>
          <w:sz w:val="28"/>
          <w:szCs w:val="28"/>
        </w:rPr>
        <w:t>雪花盐</w:t>
      </w:r>
      <w:r w:rsidRPr="001C66E1">
        <w:rPr>
          <w:rFonts w:hint="eastAsia"/>
          <w:sz w:val="28"/>
          <w:szCs w:val="28"/>
        </w:rPr>
        <w:t>以个体形似雪花而得名</w:t>
      </w:r>
      <w:r>
        <w:rPr>
          <w:rFonts w:hint="eastAsia"/>
          <w:sz w:val="28"/>
          <w:szCs w:val="28"/>
        </w:rPr>
        <w:t>，它晶莹剔透，感官十分</w:t>
      </w:r>
      <w:r w:rsidRPr="001C66E1">
        <w:rPr>
          <w:rFonts w:hint="eastAsia"/>
          <w:sz w:val="28"/>
          <w:szCs w:val="28"/>
        </w:rPr>
        <w:t>漂亮</w:t>
      </w:r>
      <w:r>
        <w:rPr>
          <w:rFonts w:hint="eastAsia"/>
          <w:sz w:val="28"/>
          <w:szCs w:val="28"/>
        </w:rPr>
        <w:t>，</w:t>
      </w:r>
      <w:r w:rsidRPr="001C66E1">
        <w:rPr>
          <w:rFonts w:hint="eastAsia"/>
          <w:sz w:val="28"/>
          <w:szCs w:val="28"/>
        </w:rPr>
        <w:t>受到越来越多的消费者青睐，在</w:t>
      </w:r>
      <w:r w:rsidR="00595674">
        <w:rPr>
          <w:rFonts w:hint="eastAsia"/>
          <w:sz w:val="28"/>
          <w:szCs w:val="28"/>
        </w:rPr>
        <w:t>国内外均</w:t>
      </w:r>
      <w:r w:rsidRPr="001C66E1">
        <w:rPr>
          <w:rFonts w:hint="eastAsia"/>
          <w:sz w:val="28"/>
          <w:szCs w:val="28"/>
        </w:rPr>
        <w:t>具有广阔的市场前景。</w:t>
      </w:r>
      <w:r w:rsidR="003A3E4B" w:rsidRPr="003A3E4B">
        <w:rPr>
          <w:rFonts w:hint="eastAsia"/>
          <w:sz w:val="28"/>
          <w:szCs w:val="28"/>
        </w:rPr>
        <w:t>雪花盐销售价格较高</w:t>
      </w:r>
      <w:r w:rsidR="003A3E4B">
        <w:rPr>
          <w:rFonts w:hint="eastAsia"/>
          <w:sz w:val="28"/>
          <w:szCs w:val="28"/>
        </w:rPr>
        <w:t>，一些</w:t>
      </w:r>
      <w:r w:rsidR="003A3E4B" w:rsidRPr="003A3E4B">
        <w:rPr>
          <w:rFonts w:hint="eastAsia"/>
          <w:sz w:val="28"/>
          <w:szCs w:val="28"/>
        </w:rPr>
        <w:t>企业将外观较好的日晒盐</w:t>
      </w:r>
      <w:r w:rsidR="00724C7C">
        <w:rPr>
          <w:rFonts w:hint="eastAsia"/>
          <w:sz w:val="28"/>
          <w:szCs w:val="28"/>
        </w:rPr>
        <w:t>作为</w:t>
      </w:r>
      <w:r w:rsidR="003A3E4B" w:rsidRPr="003A3E4B">
        <w:rPr>
          <w:rFonts w:hint="eastAsia"/>
          <w:sz w:val="28"/>
          <w:szCs w:val="28"/>
        </w:rPr>
        <w:t>雪花盐</w:t>
      </w:r>
      <w:r w:rsidR="00724C7C">
        <w:rPr>
          <w:rFonts w:hint="eastAsia"/>
          <w:sz w:val="28"/>
          <w:szCs w:val="28"/>
        </w:rPr>
        <w:t>销售</w:t>
      </w:r>
      <w:r w:rsidR="003A3E4B" w:rsidRPr="003A3E4B">
        <w:rPr>
          <w:rFonts w:hint="eastAsia"/>
          <w:sz w:val="28"/>
          <w:szCs w:val="28"/>
        </w:rPr>
        <w:t>，谋取</w:t>
      </w:r>
      <w:r w:rsidR="00724C7C">
        <w:rPr>
          <w:rFonts w:hint="eastAsia"/>
          <w:sz w:val="28"/>
          <w:szCs w:val="28"/>
        </w:rPr>
        <w:t>不正当</w:t>
      </w:r>
      <w:r w:rsidR="003A3E4B" w:rsidRPr="003A3E4B">
        <w:rPr>
          <w:rFonts w:hint="eastAsia"/>
          <w:sz w:val="28"/>
          <w:szCs w:val="28"/>
        </w:rPr>
        <w:t>利益。这一</w:t>
      </w:r>
      <w:r w:rsidR="003A3E4B">
        <w:rPr>
          <w:rFonts w:hint="eastAsia"/>
          <w:sz w:val="28"/>
          <w:szCs w:val="28"/>
        </w:rPr>
        <w:t>行为影响了正常的雪花盐市场秩序，损害了雪花盐生产企业的合法权益，不利于雪花盐行业健康发展。</w:t>
      </w:r>
    </w:p>
    <w:p w14:paraId="5DC2B90A" w14:textId="50F984CA" w:rsidR="00C52CCD" w:rsidRDefault="00A069F8" w:rsidP="00C52CCD">
      <w:pPr>
        <w:spacing w:before="240" w:line="360" w:lineRule="auto"/>
        <w:ind w:firstLineChars="200" w:firstLine="560"/>
        <w:rPr>
          <w:sz w:val="28"/>
          <w:szCs w:val="28"/>
        </w:rPr>
      </w:pPr>
      <w:r>
        <w:rPr>
          <w:sz w:val="28"/>
          <w:szCs w:val="28"/>
        </w:rPr>
        <w:t>本标准</w:t>
      </w:r>
      <w:r w:rsidR="00724C7C">
        <w:rPr>
          <w:rFonts w:hint="eastAsia"/>
          <w:sz w:val="28"/>
          <w:szCs w:val="28"/>
        </w:rPr>
        <w:t>规定了</w:t>
      </w:r>
      <w:r w:rsidR="00724C7C">
        <w:rPr>
          <w:sz w:val="28"/>
          <w:szCs w:val="28"/>
        </w:rPr>
        <w:t>雪花盐的一些特性指标，可有效判断雪花盐真伪，</w:t>
      </w:r>
      <w:r w:rsidR="00724C7C">
        <w:rPr>
          <w:rFonts w:hint="eastAsia"/>
          <w:sz w:val="28"/>
          <w:szCs w:val="28"/>
        </w:rPr>
        <w:t>消除</w:t>
      </w:r>
      <w:r w:rsidR="00724C7C">
        <w:rPr>
          <w:sz w:val="28"/>
          <w:szCs w:val="28"/>
        </w:rPr>
        <w:t>制假售假行为，</w:t>
      </w:r>
      <w:r w:rsidR="00C52CCD">
        <w:rPr>
          <w:sz w:val="28"/>
          <w:szCs w:val="28"/>
        </w:rPr>
        <w:t>本标准的制定</w:t>
      </w:r>
      <w:r w:rsidR="00724C7C">
        <w:rPr>
          <w:rFonts w:hint="eastAsia"/>
          <w:sz w:val="28"/>
          <w:szCs w:val="28"/>
        </w:rPr>
        <w:t>有力</w:t>
      </w:r>
      <w:r w:rsidR="00C52CCD">
        <w:rPr>
          <w:rFonts w:hint="eastAsia"/>
          <w:sz w:val="28"/>
          <w:szCs w:val="28"/>
        </w:rPr>
        <w:t>地</w:t>
      </w:r>
      <w:r w:rsidR="004A01A6">
        <w:rPr>
          <w:sz w:val="28"/>
          <w:szCs w:val="28"/>
        </w:rPr>
        <w:t>保障了雪花盐生产企业和消费者的合法利益</w:t>
      </w:r>
      <w:r w:rsidR="00C52CCD">
        <w:rPr>
          <w:rFonts w:hint="eastAsia"/>
          <w:sz w:val="28"/>
          <w:szCs w:val="28"/>
        </w:rPr>
        <w:t>。</w:t>
      </w:r>
      <w:r w:rsidR="00047D7A">
        <w:rPr>
          <w:rFonts w:hint="eastAsia"/>
          <w:sz w:val="28"/>
          <w:szCs w:val="28"/>
        </w:rPr>
        <w:t>本标准的制定，可为雪花盐提供科学、有效、统一的行业标准，以此为依据，</w:t>
      </w:r>
      <w:r w:rsidR="004A01A6">
        <w:rPr>
          <w:rFonts w:hint="eastAsia"/>
          <w:sz w:val="28"/>
          <w:szCs w:val="28"/>
        </w:rPr>
        <w:t>生产企业可以开展有效的质量控制活动，监管部门可以对流通领域实施有力监管，</w:t>
      </w:r>
      <w:r w:rsidR="005C7208">
        <w:rPr>
          <w:rFonts w:hint="eastAsia"/>
          <w:sz w:val="28"/>
          <w:szCs w:val="28"/>
        </w:rPr>
        <w:t>本标准的实施可有效</w:t>
      </w:r>
      <w:r w:rsidR="004A01A6">
        <w:rPr>
          <w:rFonts w:hint="eastAsia"/>
          <w:sz w:val="28"/>
          <w:szCs w:val="28"/>
        </w:rPr>
        <w:t>减少因质量问题</w:t>
      </w:r>
      <w:r w:rsidR="005C7208">
        <w:rPr>
          <w:rFonts w:hint="eastAsia"/>
          <w:sz w:val="28"/>
          <w:szCs w:val="28"/>
        </w:rPr>
        <w:t>、执行标准不一致</w:t>
      </w:r>
      <w:r w:rsidR="00F147B7">
        <w:rPr>
          <w:rFonts w:hint="eastAsia"/>
          <w:sz w:val="28"/>
          <w:szCs w:val="28"/>
        </w:rPr>
        <w:t>等</w:t>
      </w:r>
      <w:r w:rsidR="005C7208">
        <w:rPr>
          <w:rFonts w:hint="eastAsia"/>
          <w:sz w:val="28"/>
          <w:szCs w:val="28"/>
        </w:rPr>
        <w:t>问题而</w:t>
      </w:r>
      <w:r w:rsidR="004A01A6">
        <w:rPr>
          <w:rFonts w:hint="eastAsia"/>
          <w:sz w:val="28"/>
          <w:szCs w:val="28"/>
        </w:rPr>
        <w:t>引起的</w:t>
      </w:r>
      <w:r w:rsidR="004A01A6" w:rsidRPr="00897312">
        <w:rPr>
          <w:rFonts w:hint="eastAsia"/>
          <w:sz w:val="28"/>
          <w:szCs w:val="28"/>
        </w:rPr>
        <w:t>纠纷</w:t>
      </w:r>
      <w:r w:rsidR="004A01A6">
        <w:rPr>
          <w:rFonts w:hint="eastAsia"/>
          <w:sz w:val="28"/>
          <w:szCs w:val="28"/>
        </w:rPr>
        <w:t>，</w:t>
      </w:r>
      <w:r w:rsidR="0016359A">
        <w:rPr>
          <w:rFonts w:hint="eastAsia"/>
          <w:sz w:val="28"/>
          <w:szCs w:val="28"/>
        </w:rPr>
        <w:t>保护各方的合法权益，</w:t>
      </w:r>
      <w:r w:rsidR="00C22A65">
        <w:rPr>
          <w:rFonts w:hint="eastAsia"/>
          <w:sz w:val="28"/>
          <w:szCs w:val="28"/>
        </w:rPr>
        <w:t>雪花盐生产、流通、消费、监管等各个环节更加顺畅，</w:t>
      </w:r>
      <w:r w:rsidR="004A01A6">
        <w:rPr>
          <w:rFonts w:hint="eastAsia"/>
          <w:sz w:val="28"/>
          <w:szCs w:val="28"/>
        </w:rPr>
        <w:t>促进雪花盐产业健康快速发展。</w:t>
      </w:r>
    </w:p>
    <w:p w14:paraId="4A68F637" w14:textId="77777777" w:rsidR="002E247E" w:rsidRDefault="002E247E" w:rsidP="002E247E">
      <w:pPr>
        <w:spacing w:before="240" w:line="360" w:lineRule="auto"/>
        <w:rPr>
          <w:rFonts w:ascii="宋体"/>
          <w:b/>
          <w:kern w:val="0"/>
          <w:sz w:val="28"/>
          <w:szCs w:val="28"/>
        </w:rPr>
      </w:pPr>
      <w:r>
        <w:rPr>
          <w:rFonts w:ascii="宋体" w:hAnsi="宋体" w:hint="eastAsia"/>
          <w:b/>
          <w:kern w:val="0"/>
          <w:sz w:val="28"/>
          <w:szCs w:val="28"/>
        </w:rPr>
        <w:t>六、与国际、国外对比情况</w:t>
      </w:r>
    </w:p>
    <w:p w14:paraId="37BA8209" w14:textId="6AFA5280" w:rsidR="002E247E" w:rsidRDefault="002E247E" w:rsidP="002E247E">
      <w:pPr>
        <w:spacing w:before="240" w:line="360" w:lineRule="auto"/>
        <w:ind w:firstLineChars="200" w:firstLine="560"/>
        <w:rPr>
          <w:sz w:val="28"/>
          <w:szCs w:val="28"/>
        </w:rPr>
      </w:pPr>
      <w:r>
        <w:rPr>
          <w:rFonts w:hint="eastAsia"/>
          <w:sz w:val="28"/>
          <w:szCs w:val="28"/>
        </w:rPr>
        <w:t>本标准</w:t>
      </w:r>
      <w:r w:rsidR="00054D56">
        <w:rPr>
          <w:rFonts w:hint="eastAsia"/>
          <w:sz w:val="28"/>
          <w:szCs w:val="28"/>
        </w:rPr>
        <w:t>制定</w:t>
      </w:r>
      <w:r w:rsidRPr="00B87C80">
        <w:rPr>
          <w:rFonts w:hint="eastAsia"/>
          <w:sz w:val="28"/>
          <w:szCs w:val="28"/>
        </w:rPr>
        <w:t>过程中未查到同类国际、国外标准</w:t>
      </w:r>
      <w:r>
        <w:rPr>
          <w:rFonts w:hint="eastAsia"/>
          <w:sz w:val="28"/>
          <w:szCs w:val="28"/>
        </w:rPr>
        <w:t>，没有</w:t>
      </w:r>
      <w:r w:rsidRPr="00050E8C">
        <w:rPr>
          <w:rFonts w:hint="eastAsia"/>
          <w:sz w:val="28"/>
          <w:szCs w:val="28"/>
        </w:rPr>
        <w:t>采用国际标准</w:t>
      </w:r>
      <w:r>
        <w:rPr>
          <w:rFonts w:hint="eastAsia"/>
          <w:sz w:val="28"/>
          <w:szCs w:val="28"/>
        </w:rPr>
        <w:t>或国外先进标准</w:t>
      </w:r>
      <w:r w:rsidRPr="00050E8C">
        <w:rPr>
          <w:rFonts w:hint="eastAsia"/>
          <w:sz w:val="28"/>
          <w:szCs w:val="28"/>
        </w:rPr>
        <w:t>。</w:t>
      </w:r>
    </w:p>
    <w:p w14:paraId="091B55E2" w14:textId="77777777" w:rsidR="002E247E" w:rsidRDefault="002E247E" w:rsidP="002E247E">
      <w:pPr>
        <w:spacing w:before="240" w:line="360" w:lineRule="auto"/>
        <w:ind w:firstLineChars="200" w:firstLine="560"/>
        <w:rPr>
          <w:sz w:val="28"/>
          <w:szCs w:val="28"/>
        </w:rPr>
      </w:pPr>
      <w:r w:rsidRPr="00CF512D">
        <w:rPr>
          <w:rFonts w:hint="eastAsia"/>
          <w:sz w:val="28"/>
          <w:szCs w:val="28"/>
        </w:rPr>
        <w:t>本标准水平为国内领先水平。</w:t>
      </w:r>
    </w:p>
    <w:p w14:paraId="78BA84EE" w14:textId="77777777" w:rsidR="002E247E" w:rsidRDefault="002E247E" w:rsidP="002E247E">
      <w:pPr>
        <w:spacing w:before="240" w:line="360" w:lineRule="auto"/>
        <w:rPr>
          <w:rFonts w:ascii="宋体"/>
          <w:b/>
          <w:kern w:val="0"/>
          <w:sz w:val="28"/>
          <w:szCs w:val="28"/>
        </w:rPr>
      </w:pPr>
      <w:r>
        <w:rPr>
          <w:rFonts w:ascii="宋体" w:hAnsi="宋体" w:hint="eastAsia"/>
          <w:b/>
          <w:kern w:val="0"/>
          <w:sz w:val="28"/>
          <w:szCs w:val="28"/>
        </w:rPr>
        <w:t>七、</w:t>
      </w:r>
      <w:r w:rsidRPr="003654B6">
        <w:rPr>
          <w:rFonts w:ascii="宋体" w:hAnsi="宋体" w:hint="eastAsia"/>
          <w:b/>
          <w:kern w:val="0"/>
          <w:sz w:val="28"/>
          <w:szCs w:val="28"/>
        </w:rPr>
        <w:t>在标准体系中的位置，</w:t>
      </w:r>
      <w:r>
        <w:rPr>
          <w:rFonts w:ascii="宋体" w:hAnsi="宋体" w:hint="eastAsia"/>
          <w:b/>
          <w:kern w:val="0"/>
          <w:sz w:val="28"/>
          <w:szCs w:val="28"/>
        </w:rPr>
        <w:t>与现行相关法律、法规、规章及相关</w:t>
      </w:r>
      <w:r w:rsidRPr="00777E6F">
        <w:rPr>
          <w:rFonts w:ascii="宋体" w:hAnsi="宋体" w:hint="eastAsia"/>
          <w:b/>
          <w:kern w:val="0"/>
          <w:sz w:val="28"/>
          <w:szCs w:val="28"/>
        </w:rPr>
        <w:t>标准</w:t>
      </w:r>
      <w:r>
        <w:rPr>
          <w:rFonts w:ascii="宋体" w:hAnsi="宋体" w:hint="eastAsia"/>
          <w:b/>
          <w:kern w:val="0"/>
          <w:sz w:val="28"/>
          <w:szCs w:val="28"/>
        </w:rPr>
        <w:t>，特别是强制性标准</w:t>
      </w:r>
      <w:r w:rsidRPr="00777E6F">
        <w:rPr>
          <w:rFonts w:ascii="宋体" w:hAnsi="宋体" w:hint="eastAsia"/>
          <w:b/>
          <w:kern w:val="0"/>
          <w:sz w:val="28"/>
          <w:szCs w:val="28"/>
        </w:rPr>
        <w:t>的协调性</w:t>
      </w:r>
    </w:p>
    <w:p w14:paraId="268AA9C1" w14:textId="77777777" w:rsidR="002E247E" w:rsidRDefault="002E247E" w:rsidP="002E247E">
      <w:pPr>
        <w:spacing w:before="240" w:line="360" w:lineRule="auto"/>
        <w:ind w:firstLine="555"/>
        <w:rPr>
          <w:rFonts w:ascii="宋体"/>
          <w:kern w:val="0"/>
          <w:sz w:val="28"/>
          <w:szCs w:val="28"/>
        </w:rPr>
      </w:pPr>
      <w:r>
        <w:rPr>
          <w:rFonts w:ascii="宋体" w:hAnsi="宋体" w:hint="eastAsia"/>
          <w:kern w:val="0"/>
          <w:sz w:val="28"/>
          <w:szCs w:val="28"/>
        </w:rPr>
        <w:t>本专业领域的标准体系框架如下图：</w:t>
      </w:r>
    </w:p>
    <w:p w14:paraId="309F1E5E" w14:textId="3D0B1101" w:rsidR="002E247E" w:rsidRPr="00816109" w:rsidRDefault="002E247E" w:rsidP="002E247E">
      <w:pPr>
        <w:spacing w:before="240" w:line="360" w:lineRule="auto"/>
        <w:ind w:firstLineChars="200" w:firstLine="480"/>
        <w:rPr>
          <w:rFonts w:ascii="宋体"/>
          <w:kern w:val="0"/>
          <w:sz w:val="28"/>
          <w:szCs w:val="28"/>
        </w:rPr>
      </w:pPr>
      <w:r w:rsidRPr="003B3084">
        <w:rPr>
          <w:sz w:val="24"/>
        </w:rPr>
        <w:object w:dxaOrig="15221" w:dyaOrig="7227" w14:anchorId="64F1AE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0.7pt;height:296.75pt" o:ole="">
            <v:imagedata r:id="rId9" o:title=""/>
          </v:shape>
          <o:OLEObject Type="Embed" ProgID="Visio.Drawing.11" ShapeID="_x0000_i1025" DrawAspect="Content" ObjectID="_1774694597" r:id="rId10"/>
        </w:object>
      </w:r>
      <w:r>
        <w:rPr>
          <w:sz w:val="24"/>
        </w:rPr>
        <w:t xml:space="preserve">    </w:t>
      </w:r>
      <w:r w:rsidRPr="00CA1CF9">
        <w:rPr>
          <w:rFonts w:ascii="宋体" w:hAnsi="宋体" w:hint="eastAsia"/>
          <w:kern w:val="0"/>
          <w:sz w:val="28"/>
          <w:szCs w:val="28"/>
        </w:rPr>
        <w:t>本标准属于盐业标准体系“</w:t>
      </w:r>
      <w:r w:rsidRPr="00816109">
        <w:rPr>
          <w:rFonts w:ascii="宋体" w:hAnsi="宋体"/>
          <w:kern w:val="0"/>
          <w:sz w:val="28"/>
          <w:szCs w:val="28"/>
        </w:rPr>
        <w:t>0</w:t>
      </w:r>
      <w:r>
        <w:rPr>
          <w:rFonts w:ascii="宋体" w:hAnsi="宋体"/>
          <w:kern w:val="0"/>
          <w:sz w:val="28"/>
          <w:szCs w:val="28"/>
        </w:rPr>
        <w:t>1</w:t>
      </w:r>
      <w:r>
        <w:rPr>
          <w:rFonts w:ascii="宋体" w:hAnsi="宋体" w:hint="eastAsia"/>
          <w:kern w:val="0"/>
          <w:sz w:val="28"/>
          <w:szCs w:val="28"/>
        </w:rPr>
        <w:t>食用盐</w:t>
      </w:r>
      <w:r w:rsidRPr="00CA1CF9">
        <w:rPr>
          <w:rFonts w:ascii="宋体" w:hAnsi="宋体" w:hint="eastAsia"/>
          <w:kern w:val="0"/>
          <w:sz w:val="28"/>
          <w:szCs w:val="28"/>
        </w:rPr>
        <w:t>”</w:t>
      </w:r>
      <w:r>
        <w:rPr>
          <w:rFonts w:ascii="宋体" w:hAnsi="宋体" w:hint="eastAsia"/>
          <w:kern w:val="0"/>
          <w:sz w:val="28"/>
          <w:szCs w:val="28"/>
        </w:rPr>
        <w:t>大</w:t>
      </w:r>
      <w:r w:rsidRPr="00CA1CF9">
        <w:rPr>
          <w:rFonts w:ascii="宋体" w:hAnsi="宋体" w:hint="eastAsia"/>
          <w:kern w:val="0"/>
          <w:sz w:val="28"/>
          <w:szCs w:val="28"/>
        </w:rPr>
        <w:t>类，</w:t>
      </w:r>
      <w:r w:rsidRPr="003E56EE">
        <w:rPr>
          <w:rFonts w:ascii="宋体" w:hAnsi="宋体" w:hint="eastAsia"/>
          <w:kern w:val="0"/>
          <w:sz w:val="28"/>
          <w:szCs w:val="28"/>
        </w:rPr>
        <w:t>“</w:t>
      </w:r>
      <w:r w:rsidR="00054D56">
        <w:rPr>
          <w:rFonts w:ascii="宋体" w:hAnsi="宋体"/>
          <w:kern w:val="0"/>
          <w:sz w:val="28"/>
          <w:szCs w:val="28"/>
        </w:rPr>
        <w:t>01一般食用盐</w:t>
      </w:r>
      <w:r w:rsidRPr="003E56EE">
        <w:rPr>
          <w:rFonts w:ascii="宋体" w:hAnsi="宋体" w:hint="eastAsia"/>
          <w:kern w:val="0"/>
          <w:sz w:val="28"/>
          <w:szCs w:val="28"/>
        </w:rPr>
        <w:t>”中类，体系编号为：“</w:t>
      </w:r>
      <w:r w:rsidR="00054D56" w:rsidRPr="00054D56">
        <w:rPr>
          <w:rFonts w:ascii="宋体" w:hAnsi="宋体"/>
          <w:kern w:val="0"/>
          <w:sz w:val="28"/>
          <w:szCs w:val="28"/>
        </w:rPr>
        <w:t>152950001010000003CP</w:t>
      </w:r>
      <w:r w:rsidRPr="003E56EE">
        <w:rPr>
          <w:rFonts w:ascii="宋体" w:hAnsi="宋体" w:hint="eastAsia"/>
          <w:kern w:val="0"/>
          <w:sz w:val="28"/>
          <w:szCs w:val="28"/>
        </w:rPr>
        <w:t>”。</w:t>
      </w:r>
    </w:p>
    <w:p w14:paraId="635CBA0A" w14:textId="77777777" w:rsidR="002E247E" w:rsidRDefault="002E247E" w:rsidP="002E247E">
      <w:pPr>
        <w:spacing w:before="240" w:line="360" w:lineRule="auto"/>
        <w:ind w:firstLine="555"/>
        <w:rPr>
          <w:sz w:val="28"/>
          <w:szCs w:val="28"/>
        </w:rPr>
      </w:pPr>
      <w:r>
        <w:rPr>
          <w:rFonts w:hint="eastAsia"/>
          <w:sz w:val="28"/>
          <w:szCs w:val="28"/>
        </w:rPr>
        <w:t>本标准与现行相关法律、法规、规章及相关标准协调一致。</w:t>
      </w:r>
    </w:p>
    <w:p w14:paraId="7759ECD1" w14:textId="77777777" w:rsidR="002E247E" w:rsidRDefault="002E247E" w:rsidP="002E247E">
      <w:pPr>
        <w:spacing w:before="240" w:line="360" w:lineRule="auto"/>
        <w:rPr>
          <w:rFonts w:ascii="宋体"/>
          <w:b/>
          <w:kern w:val="0"/>
          <w:sz w:val="28"/>
          <w:szCs w:val="28"/>
        </w:rPr>
      </w:pPr>
      <w:r>
        <w:rPr>
          <w:rFonts w:ascii="宋体" w:hAnsi="宋体" w:hint="eastAsia"/>
          <w:b/>
          <w:kern w:val="0"/>
          <w:sz w:val="28"/>
          <w:szCs w:val="28"/>
        </w:rPr>
        <w:t>八、重大分歧意见的处理经过和依据</w:t>
      </w:r>
    </w:p>
    <w:p w14:paraId="4FDF104D" w14:textId="77777777" w:rsidR="002E247E" w:rsidRDefault="002E247E" w:rsidP="002E247E">
      <w:pPr>
        <w:spacing w:before="240" w:line="360" w:lineRule="auto"/>
        <w:ind w:firstLineChars="200" w:firstLine="560"/>
        <w:rPr>
          <w:rFonts w:ascii="宋体"/>
          <w:b/>
          <w:kern w:val="0"/>
          <w:sz w:val="28"/>
          <w:szCs w:val="28"/>
        </w:rPr>
      </w:pPr>
      <w:r w:rsidRPr="005C5573">
        <w:rPr>
          <w:rFonts w:hint="eastAsia"/>
          <w:kern w:val="0"/>
          <w:sz w:val="28"/>
          <w:szCs w:val="28"/>
        </w:rPr>
        <w:t>无</w:t>
      </w:r>
      <w:r>
        <w:rPr>
          <w:rFonts w:hint="eastAsia"/>
          <w:kern w:val="0"/>
          <w:sz w:val="28"/>
          <w:szCs w:val="28"/>
        </w:rPr>
        <w:t>。</w:t>
      </w:r>
    </w:p>
    <w:p w14:paraId="3B8135E9" w14:textId="77777777" w:rsidR="002E247E" w:rsidRDefault="002E247E" w:rsidP="002E247E">
      <w:pPr>
        <w:spacing w:before="240" w:line="360" w:lineRule="auto"/>
        <w:rPr>
          <w:rFonts w:ascii="宋体"/>
          <w:b/>
          <w:kern w:val="0"/>
          <w:sz w:val="28"/>
          <w:szCs w:val="28"/>
        </w:rPr>
      </w:pPr>
      <w:r>
        <w:rPr>
          <w:rFonts w:ascii="宋体" w:hAnsi="宋体" w:hint="eastAsia"/>
          <w:b/>
          <w:kern w:val="0"/>
          <w:sz w:val="28"/>
          <w:szCs w:val="28"/>
        </w:rPr>
        <w:t>九、标准性质的建议说明</w:t>
      </w:r>
    </w:p>
    <w:p w14:paraId="66FE009C" w14:textId="77777777" w:rsidR="002E247E" w:rsidRPr="002156B9" w:rsidRDefault="002E247E" w:rsidP="002E247E">
      <w:pPr>
        <w:spacing w:before="240" w:line="360" w:lineRule="auto"/>
        <w:ind w:firstLineChars="200" w:firstLine="560"/>
        <w:rPr>
          <w:rFonts w:ascii="宋体"/>
          <w:b/>
          <w:kern w:val="0"/>
          <w:sz w:val="28"/>
          <w:szCs w:val="28"/>
        </w:rPr>
      </w:pPr>
      <w:r w:rsidRPr="002156B9">
        <w:rPr>
          <w:rFonts w:ascii="宋体" w:hAnsi="宋体" w:hint="eastAsia"/>
          <w:kern w:val="0"/>
          <w:sz w:val="28"/>
          <w:szCs w:val="28"/>
        </w:rPr>
        <w:t>建议本标准的性质为推荐性行业标准。</w:t>
      </w:r>
    </w:p>
    <w:p w14:paraId="396A6020" w14:textId="77777777" w:rsidR="002E247E" w:rsidRDefault="002E247E" w:rsidP="002E247E">
      <w:pPr>
        <w:spacing w:before="240" w:line="360" w:lineRule="auto"/>
        <w:rPr>
          <w:rFonts w:ascii="宋体"/>
          <w:b/>
          <w:kern w:val="0"/>
          <w:sz w:val="28"/>
          <w:szCs w:val="28"/>
        </w:rPr>
      </w:pPr>
      <w:r>
        <w:rPr>
          <w:rFonts w:ascii="宋体" w:hAnsi="宋体" w:hint="eastAsia"/>
          <w:b/>
          <w:kern w:val="0"/>
          <w:sz w:val="28"/>
          <w:szCs w:val="28"/>
        </w:rPr>
        <w:t>十、贯彻标准的要求和措施建议</w:t>
      </w:r>
    </w:p>
    <w:p w14:paraId="40F68457" w14:textId="6735A10B" w:rsidR="002E247E" w:rsidRDefault="002E247E" w:rsidP="002E247E">
      <w:pPr>
        <w:spacing w:beforeLines="50" w:before="156" w:afterLines="50" w:after="156" w:line="500" w:lineRule="exact"/>
        <w:ind w:firstLine="570"/>
        <w:rPr>
          <w:rFonts w:asciiTheme="minorEastAsia" w:hAnsiTheme="minorEastAsia"/>
          <w:sz w:val="28"/>
          <w:szCs w:val="28"/>
        </w:rPr>
      </w:pPr>
      <w:r w:rsidRPr="00953FF2">
        <w:rPr>
          <w:rFonts w:asciiTheme="minorEastAsia" w:hAnsiTheme="minorEastAsia" w:hint="eastAsia"/>
          <w:sz w:val="28"/>
          <w:szCs w:val="28"/>
        </w:rPr>
        <w:t>建议标准实施日期为标准发布后的6个月。标准发布后，</w:t>
      </w:r>
      <w:r>
        <w:rPr>
          <w:rFonts w:asciiTheme="minorEastAsia" w:hAnsiTheme="minorEastAsia" w:hint="eastAsia"/>
          <w:sz w:val="28"/>
          <w:szCs w:val="28"/>
        </w:rPr>
        <w:t>应组织相关人员进行</w:t>
      </w:r>
      <w:r w:rsidRPr="00953FF2">
        <w:rPr>
          <w:rFonts w:asciiTheme="minorEastAsia" w:hAnsiTheme="minorEastAsia" w:hint="eastAsia"/>
          <w:sz w:val="28"/>
          <w:szCs w:val="28"/>
        </w:rPr>
        <w:t>标准的宣贯</w:t>
      </w:r>
      <w:r>
        <w:rPr>
          <w:rFonts w:asciiTheme="minorEastAsia" w:hAnsiTheme="minorEastAsia" w:hint="eastAsia"/>
          <w:sz w:val="28"/>
          <w:szCs w:val="28"/>
        </w:rPr>
        <w:t>培训</w:t>
      </w:r>
      <w:r w:rsidRPr="00953FF2">
        <w:rPr>
          <w:rFonts w:asciiTheme="minorEastAsia" w:hAnsiTheme="minorEastAsia" w:hint="eastAsia"/>
          <w:sz w:val="28"/>
          <w:szCs w:val="28"/>
        </w:rPr>
        <w:t>。</w:t>
      </w:r>
    </w:p>
    <w:p w14:paraId="4C3FD9D7" w14:textId="77777777" w:rsidR="002E247E" w:rsidRDefault="002E247E" w:rsidP="002E247E">
      <w:pPr>
        <w:spacing w:before="240" w:line="360" w:lineRule="auto"/>
        <w:rPr>
          <w:rFonts w:ascii="宋体"/>
          <w:b/>
          <w:kern w:val="0"/>
          <w:sz w:val="28"/>
          <w:szCs w:val="28"/>
        </w:rPr>
      </w:pPr>
      <w:r>
        <w:rPr>
          <w:rFonts w:ascii="宋体" w:hAnsi="宋体" w:hint="eastAsia"/>
          <w:b/>
          <w:kern w:val="0"/>
          <w:sz w:val="28"/>
          <w:szCs w:val="28"/>
        </w:rPr>
        <w:t>十一、废止现行相关标准的建议</w:t>
      </w:r>
    </w:p>
    <w:p w14:paraId="4894FDF3" w14:textId="61D7851D" w:rsidR="002E247E" w:rsidRPr="00CB71F3" w:rsidRDefault="00100D1E" w:rsidP="002E247E">
      <w:pPr>
        <w:spacing w:beforeLines="50" w:before="156" w:afterLines="50" w:after="156" w:line="500" w:lineRule="exact"/>
        <w:ind w:firstLineChars="200" w:firstLine="560"/>
        <w:rPr>
          <w:rFonts w:asciiTheme="minorEastAsia" w:eastAsiaTheme="minorEastAsia" w:hAnsiTheme="minorEastAsia"/>
          <w:sz w:val="28"/>
          <w:szCs w:val="28"/>
        </w:rPr>
      </w:pPr>
      <w:r>
        <w:rPr>
          <w:rFonts w:hint="eastAsia"/>
          <w:bCs/>
          <w:sz w:val="28"/>
          <w:szCs w:val="28"/>
        </w:rPr>
        <w:t>无。</w:t>
      </w:r>
    </w:p>
    <w:p w14:paraId="16DF1BE3" w14:textId="77777777" w:rsidR="002E247E" w:rsidRDefault="002E247E" w:rsidP="002E247E">
      <w:pPr>
        <w:spacing w:before="240" w:line="360" w:lineRule="auto"/>
        <w:rPr>
          <w:rFonts w:ascii="宋体"/>
          <w:b/>
          <w:kern w:val="0"/>
          <w:sz w:val="28"/>
          <w:szCs w:val="28"/>
        </w:rPr>
      </w:pPr>
      <w:r>
        <w:rPr>
          <w:rFonts w:ascii="宋体" w:hAnsi="宋体" w:hint="eastAsia"/>
          <w:b/>
          <w:kern w:val="0"/>
          <w:sz w:val="28"/>
          <w:szCs w:val="28"/>
        </w:rPr>
        <w:t>十二、其他应予说明的事项</w:t>
      </w:r>
    </w:p>
    <w:p w14:paraId="3B7CFC94" w14:textId="77777777" w:rsidR="002E247E" w:rsidRDefault="002E247E" w:rsidP="002E247E">
      <w:pPr>
        <w:spacing w:before="240" w:line="360" w:lineRule="auto"/>
        <w:ind w:firstLine="570"/>
        <w:rPr>
          <w:rFonts w:ascii="宋体"/>
          <w:kern w:val="0"/>
          <w:sz w:val="28"/>
          <w:szCs w:val="28"/>
        </w:rPr>
      </w:pPr>
    </w:p>
    <w:p w14:paraId="44F27E8D" w14:textId="77777777" w:rsidR="002E247E" w:rsidRDefault="002E247E" w:rsidP="002E247E">
      <w:pPr>
        <w:spacing w:before="240" w:line="360" w:lineRule="auto"/>
        <w:ind w:firstLine="570"/>
        <w:rPr>
          <w:rFonts w:ascii="宋体"/>
          <w:kern w:val="0"/>
          <w:sz w:val="28"/>
          <w:szCs w:val="28"/>
        </w:rPr>
      </w:pPr>
    </w:p>
    <w:p w14:paraId="25EDB753" w14:textId="77777777" w:rsidR="002E247E" w:rsidRPr="006D384D" w:rsidRDefault="002E247E" w:rsidP="002E247E">
      <w:pPr>
        <w:spacing w:before="240" w:line="360" w:lineRule="auto"/>
        <w:ind w:firstLine="570"/>
        <w:rPr>
          <w:rFonts w:ascii="宋体"/>
          <w:kern w:val="0"/>
          <w:sz w:val="28"/>
          <w:szCs w:val="28"/>
        </w:rPr>
      </w:pPr>
    </w:p>
    <w:p w14:paraId="2B9EA54C" w14:textId="2C19FE6A" w:rsidR="002E247E" w:rsidRDefault="002E247E" w:rsidP="002E247E">
      <w:pPr>
        <w:spacing w:before="240" w:line="360" w:lineRule="auto"/>
        <w:ind w:firstLineChars="1367" w:firstLine="3828"/>
        <w:rPr>
          <w:rFonts w:ascii="宋体"/>
          <w:sz w:val="28"/>
          <w:szCs w:val="28"/>
        </w:rPr>
      </w:pPr>
      <w:r w:rsidRPr="00517D34">
        <w:rPr>
          <w:rFonts w:ascii="宋体" w:hAnsi="宋体" w:hint="eastAsia"/>
          <w:sz w:val="28"/>
          <w:szCs w:val="28"/>
        </w:rPr>
        <w:t>《</w:t>
      </w:r>
      <w:r w:rsidR="00100D1E">
        <w:rPr>
          <w:rFonts w:ascii="宋体" w:hAnsi="宋体" w:hint="eastAsia"/>
          <w:sz w:val="28"/>
          <w:szCs w:val="28"/>
        </w:rPr>
        <w:t>雪花</w:t>
      </w:r>
      <w:r>
        <w:rPr>
          <w:rFonts w:ascii="宋体" w:hAnsi="宋体" w:hint="eastAsia"/>
          <w:sz w:val="28"/>
          <w:szCs w:val="28"/>
        </w:rPr>
        <w:t>盐</w:t>
      </w:r>
      <w:r w:rsidRPr="00517D34">
        <w:rPr>
          <w:rFonts w:ascii="宋体" w:hAnsi="宋体" w:hint="eastAsia"/>
          <w:sz w:val="28"/>
          <w:szCs w:val="28"/>
        </w:rPr>
        <w:t>》行业标准</w:t>
      </w:r>
      <w:r>
        <w:rPr>
          <w:rFonts w:ascii="宋体" w:hAnsi="宋体" w:hint="eastAsia"/>
          <w:sz w:val="28"/>
          <w:szCs w:val="28"/>
        </w:rPr>
        <w:t>起草</w:t>
      </w:r>
      <w:r w:rsidRPr="00517D34">
        <w:rPr>
          <w:rFonts w:ascii="宋体" w:hAnsi="宋体" w:hint="eastAsia"/>
          <w:sz w:val="28"/>
          <w:szCs w:val="28"/>
        </w:rPr>
        <w:t>工作</w:t>
      </w:r>
      <w:r>
        <w:rPr>
          <w:rFonts w:ascii="宋体" w:hAnsi="宋体" w:hint="eastAsia"/>
          <w:sz w:val="28"/>
          <w:szCs w:val="28"/>
        </w:rPr>
        <w:t>组</w:t>
      </w:r>
    </w:p>
    <w:p w14:paraId="00382CA8" w14:textId="267026F6" w:rsidR="002E247E" w:rsidRPr="00517D34" w:rsidRDefault="002E247E" w:rsidP="002E247E">
      <w:pPr>
        <w:spacing w:before="240" w:line="360" w:lineRule="atLeast"/>
        <w:ind w:leftChars="2228" w:left="5102" w:hangingChars="151" w:hanging="423"/>
        <w:jc w:val="center"/>
        <w:rPr>
          <w:rFonts w:ascii="宋体"/>
          <w:sz w:val="28"/>
          <w:szCs w:val="28"/>
        </w:rPr>
      </w:pPr>
      <w:r>
        <w:rPr>
          <w:rFonts w:ascii="宋体" w:hAnsi="宋体"/>
          <w:sz w:val="28"/>
          <w:szCs w:val="28"/>
        </w:rPr>
        <w:t>202</w:t>
      </w:r>
      <w:r w:rsidR="00100D1E">
        <w:rPr>
          <w:rFonts w:ascii="宋体" w:hAnsi="宋体"/>
          <w:sz w:val="28"/>
          <w:szCs w:val="28"/>
        </w:rPr>
        <w:t>4</w:t>
      </w:r>
      <w:r>
        <w:rPr>
          <w:rFonts w:ascii="宋体" w:hAnsi="宋体" w:hint="eastAsia"/>
          <w:sz w:val="28"/>
          <w:szCs w:val="28"/>
        </w:rPr>
        <w:t>年</w:t>
      </w:r>
      <w:r w:rsidR="00100D1E">
        <w:rPr>
          <w:rFonts w:ascii="宋体" w:hAnsi="宋体"/>
          <w:sz w:val="28"/>
          <w:szCs w:val="28"/>
        </w:rPr>
        <w:t>4</w:t>
      </w:r>
      <w:r>
        <w:rPr>
          <w:rFonts w:ascii="宋体" w:hAnsi="宋体" w:hint="eastAsia"/>
          <w:sz w:val="28"/>
          <w:szCs w:val="28"/>
        </w:rPr>
        <w:t>月</w:t>
      </w:r>
      <w:r w:rsidR="00F60157">
        <w:rPr>
          <w:rFonts w:ascii="宋体" w:hAnsi="宋体" w:hint="eastAsia"/>
          <w:sz w:val="28"/>
          <w:szCs w:val="28"/>
        </w:rPr>
        <w:t>10日</w:t>
      </w:r>
    </w:p>
    <w:p w14:paraId="455B91B5" w14:textId="77777777" w:rsidR="002E247E" w:rsidRDefault="002E247E" w:rsidP="009852B6">
      <w:pPr>
        <w:spacing w:before="240" w:line="360" w:lineRule="auto"/>
        <w:ind w:firstLineChars="200" w:firstLine="560"/>
        <w:rPr>
          <w:sz w:val="28"/>
          <w:szCs w:val="28"/>
        </w:rPr>
      </w:pPr>
    </w:p>
    <w:sectPr w:rsidR="002E247E" w:rsidSect="00877632">
      <w:pgSz w:w="11906" w:h="16838"/>
      <w:pgMar w:top="1440" w:right="1800" w:bottom="1440" w:left="1800" w:header="851" w:footer="992" w:gutter="0"/>
      <w:cols w:space="425"/>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EA7CBA" w14:textId="77777777" w:rsidR="00343687" w:rsidRDefault="00343687" w:rsidP="00EC5DA6">
      <w:r>
        <w:separator/>
      </w:r>
    </w:p>
  </w:endnote>
  <w:endnote w:type="continuationSeparator" w:id="0">
    <w:p w14:paraId="791D0B39" w14:textId="77777777" w:rsidR="00343687" w:rsidRDefault="00343687" w:rsidP="00EC5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448A5D" w14:textId="77777777" w:rsidR="00343687" w:rsidRDefault="00343687" w:rsidP="00EC5DA6">
      <w:r>
        <w:separator/>
      </w:r>
    </w:p>
  </w:footnote>
  <w:footnote w:type="continuationSeparator" w:id="0">
    <w:p w14:paraId="2E62C214" w14:textId="77777777" w:rsidR="00343687" w:rsidRDefault="00343687" w:rsidP="00EC5D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2267D5"/>
    <w:multiLevelType w:val="hybridMultilevel"/>
    <w:tmpl w:val="E9061E7A"/>
    <w:lvl w:ilvl="0" w:tplc="5F1C303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15:restartNumberingAfterBreak="0">
    <w:nsid w:val="1FC91163"/>
    <w:multiLevelType w:val="multilevel"/>
    <w:tmpl w:val="855EE140"/>
    <w:lvl w:ilvl="0">
      <w:start w:val="1"/>
      <w:numFmt w:val="decimal"/>
      <w:pStyle w:val="a"/>
      <w:suff w:val="nothing"/>
      <w:lvlText w:val="%1　"/>
      <w:lvlJc w:val="left"/>
      <w:rPr>
        <w:rFonts w:ascii="黑体" w:eastAsia="黑体" w:hAnsi="Times New Roman" w:cs="Times New Roman" w:hint="eastAsia"/>
        <w:b w:val="0"/>
        <w:i w:val="0"/>
        <w:sz w:val="21"/>
        <w:szCs w:val="21"/>
      </w:rPr>
    </w:lvl>
    <w:lvl w:ilvl="1">
      <w:start w:val="1"/>
      <w:numFmt w:val="decimal"/>
      <w:pStyle w:val="a0"/>
      <w:suff w:val="nothing"/>
      <w:lvlText w:val="%1.%2　"/>
      <w:lvlJc w:val="left"/>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1"/>
      <w:suff w:val="nothing"/>
      <w:lvlText w:val="%1.%2.%3　"/>
      <w:lvlJc w:val="left"/>
      <w:rPr>
        <w:rFonts w:ascii="黑体" w:eastAsia="黑体" w:hAnsi="Times New Roman" w:cs="Times New Roman" w:hint="eastAsia"/>
        <w:b w:val="0"/>
        <w:i w:val="0"/>
        <w:sz w:val="21"/>
      </w:rPr>
    </w:lvl>
    <w:lvl w:ilvl="3">
      <w:start w:val="1"/>
      <w:numFmt w:val="decimal"/>
      <w:suff w:val="nothing"/>
      <w:lvlText w:val="%1.%2.%3.%4　"/>
      <w:lvlJc w:val="left"/>
      <w:rPr>
        <w:rFonts w:ascii="黑体" w:eastAsia="黑体" w:hAnsi="Times New Roman" w:cs="Times New Roman" w:hint="eastAsia"/>
        <w:b w:val="0"/>
        <w:i w:val="0"/>
        <w:sz w:val="21"/>
      </w:rPr>
    </w:lvl>
    <w:lvl w:ilvl="4">
      <w:start w:val="1"/>
      <w:numFmt w:val="decimal"/>
      <w:pStyle w:val="a2"/>
      <w:suff w:val="nothing"/>
      <w:lvlText w:val="%1.%2.%3.%4.%5　"/>
      <w:lvlJc w:val="left"/>
      <w:rPr>
        <w:rFonts w:ascii="黑体" w:eastAsia="黑体" w:hAnsi="Times New Roman" w:cs="Times New Roman" w:hint="eastAsia"/>
        <w:b w:val="0"/>
        <w:i w:val="0"/>
        <w:sz w:val="21"/>
      </w:rPr>
    </w:lvl>
    <w:lvl w:ilvl="5">
      <w:start w:val="1"/>
      <w:numFmt w:val="decimal"/>
      <w:pStyle w:val="a3"/>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num" w:pos="4351"/>
        </w:tabs>
        <w:ind w:left="3969" w:hanging="1418"/>
      </w:pPr>
      <w:rPr>
        <w:rFonts w:cs="Times New Roman" w:hint="eastAsia"/>
      </w:rPr>
    </w:lvl>
    <w:lvl w:ilvl="8">
      <w:start w:val="1"/>
      <w:numFmt w:val="decimal"/>
      <w:lvlText w:val="%1.%2.%3.%4.%5.%6.%7.%8.%9"/>
      <w:lvlJc w:val="left"/>
      <w:pPr>
        <w:tabs>
          <w:tab w:val="num" w:pos="4777"/>
        </w:tabs>
        <w:ind w:left="4677" w:hanging="1700"/>
      </w:pPr>
      <w:rPr>
        <w:rFonts w:cs="Times New Roman" w:hint="eastAsia"/>
      </w:rPr>
    </w:lvl>
  </w:abstractNum>
  <w:abstractNum w:abstractNumId="2" w15:restartNumberingAfterBreak="0">
    <w:nsid w:val="2C0F7024"/>
    <w:multiLevelType w:val="hybridMultilevel"/>
    <w:tmpl w:val="5148A904"/>
    <w:lvl w:ilvl="0" w:tplc="B270286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5C4B79DB"/>
    <w:multiLevelType w:val="multilevel"/>
    <w:tmpl w:val="9E5CC190"/>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 w15:restartNumberingAfterBreak="0">
    <w:nsid w:val="63B43D91"/>
    <w:multiLevelType w:val="multilevel"/>
    <w:tmpl w:val="78467BFC"/>
    <w:lvl w:ilvl="0">
      <w:start w:val="1"/>
      <w:numFmt w:val="decimal"/>
      <w:lvlText w:val="%1"/>
      <w:lvlJc w:val="left"/>
      <w:pPr>
        <w:ind w:left="360" w:hanging="360"/>
      </w:pPr>
      <w:rPr>
        <w:rFonts w:cs="Times New Roman" w:hint="default"/>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440" w:hanging="1440"/>
      </w:pPr>
      <w:rPr>
        <w:rFonts w:cs="Times New Roman" w:hint="default"/>
      </w:rPr>
    </w:lvl>
    <w:lvl w:ilvl="5">
      <w:start w:val="1"/>
      <w:numFmt w:val="decimal"/>
      <w:isLgl/>
      <w:lvlText w:val="%1.%2.%3.%4.%5.%6"/>
      <w:lvlJc w:val="left"/>
      <w:pPr>
        <w:ind w:left="1800" w:hanging="1800"/>
      </w:pPr>
      <w:rPr>
        <w:rFonts w:cs="Times New Roman" w:hint="default"/>
      </w:rPr>
    </w:lvl>
    <w:lvl w:ilvl="6">
      <w:start w:val="1"/>
      <w:numFmt w:val="decimal"/>
      <w:isLgl/>
      <w:lvlText w:val="%1.%2.%3.%4.%5.%6.%7"/>
      <w:lvlJc w:val="left"/>
      <w:pPr>
        <w:ind w:left="2160" w:hanging="2160"/>
      </w:pPr>
      <w:rPr>
        <w:rFonts w:cs="Times New Roman" w:hint="default"/>
      </w:rPr>
    </w:lvl>
    <w:lvl w:ilvl="7">
      <w:start w:val="1"/>
      <w:numFmt w:val="decimal"/>
      <w:isLgl/>
      <w:lvlText w:val="%1.%2.%3.%4.%5.%6.%7.%8"/>
      <w:lvlJc w:val="left"/>
      <w:pPr>
        <w:ind w:left="2160" w:hanging="2160"/>
      </w:pPr>
      <w:rPr>
        <w:rFonts w:cs="Times New Roman" w:hint="default"/>
      </w:rPr>
    </w:lvl>
    <w:lvl w:ilvl="8">
      <w:start w:val="1"/>
      <w:numFmt w:val="decimal"/>
      <w:isLgl/>
      <w:lvlText w:val="%1.%2.%3.%4.%5.%6.%7.%8.%9"/>
      <w:lvlJc w:val="left"/>
      <w:pPr>
        <w:ind w:left="2520" w:hanging="2520"/>
      </w:pPr>
      <w:rPr>
        <w:rFonts w:cs="Times New Roman" w:hint="default"/>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EC5DA6"/>
    <w:rsid w:val="00000DB2"/>
    <w:rsid w:val="0000256E"/>
    <w:rsid w:val="0000264E"/>
    <w:rsid w:val="00002AD3"/>
    <w:rsid w:val="000040D2"/>
    <w:rsid w:val="00005A07"/>
    <w:rsid w:val="00007F39"/>
    <w:rsid w:val="00010E70"/>
    <w:rsid w:val="000129F0"/>
    <w:rsid w:val="00012A72"/>
    <w:rsid w:val="000138ED"/>
    <w:rsid w:val="000156A2"/>
    <w:rsid w:val="0001707C"/>
    <w:rsid w:val="00021C3B"/>
    <w:rsid w:val="00023459"/>
    <w:rsid w:val="00023A6B"/>
    <w:rsid w:val="00030F8E"/>
    <w:rsid w:val="000325C1"/>
    <w:rsid w:val="000353F3"/>
    <w:rsid w:val="00044251"/>
    <w:rsid w:val="000447EF"/>
    <w:rsid w:val="00044B33"/>
    <w:rsid w:val="00047C09"/>
    <w:rsid w:val="00047D7A"/>
    <w:rsid w:val="00050E8C"/>
    <w:rsid w:val="00051C64"/>
    <w:rsid w:val="00054D56"/>
    <w:rsid w:val="00055A58"/>
    <w:rsid w:val="0006277C"/>
    <w:rsid w:val="00062F7D"/>
    <w:rsid w:val="00062FEB"/>
    <w:rsid w:val="00064C96"/>
    <w:rsid w:val="00065865"/>
    <w:rsid w:val="00070584"/>
    <w:rsid w:val="000717FA"/>
    <w:rsid w:val="00074454"/>
    <w:rsid w:val="0007552C"/>
    <w:rsid w:val="0007588F"/>
    <w:rsid w:val="000833EE"/>
    <w:rsid w:val="000854BF"/>
    <w:rsid w:val="00086712"/>
    <w:rsid w:val="0009024C"/>
    <w:rsid w:val="00091876"/>
    <w:rsid w:val="000934C0"/>
    <w:rsid w:val="00095A15"/>
    <w:rsid w:val="00096805"/>
    <w:rsid w:val="000A4DD0"/>
    <w:rsid w:val="000A6DC8"/>
    <w:rsid w:val="000A7FBE"/>
    <w:rsid w:val="000B084D"/>
    <w:rsid w:val="000B1505"/>
    <w:rsid w:val="000B1AB9"/>
    <w:rsid w:val="000B6787"/>
    <w:rsid w:val="000B6814"/>
    <w:rsid w:val="000C11E2"/>
    <w:rsid w:val="000C238E"/>
    <w:rsid w:val="000C2F27"/>
    <w:rsid w:val="000C4999"/>
    <w:rsid w:val="000C4DD7"/>
    <w:rsid w:val="000C52CC"/>
    <w:rsid w:val="000C6EBF"/>
    <w:rsid w:val="000C7604"/>
    <w:rsid w:val="000C79D5"/>
    <w:rsid w:val="000D2615"/>
    <w:rsid w:val="000D2957"/>
    <w:rsid w:val="000D2BDA"/>
    <w:rsid w:val="000D3876"/>
    <w:rsid w:val="000D4050"/>
    <w:rsid w:val="000E1BA6"/>
    <w:rsid w:val="000E31CC"/>
    <w:rsid w:val="000E33E9"/>
    <w:rsid w:val="000E35A3"/>
    <w:rsid w:val="000E3A07"/>
    <w:rsid w:val="000E49F1"/>
    <w:rsid w:val="000E4FA2"/>
    <w:rsid w:val="000F59C5"/>
    <w:rsid w:val="000F6FC5"/>
    <w:rsid w:val="000F7844"/>
    <w:rsid w:val="00100D1E"/>
    <w:rsid w:val="001069B0"/>
    <w:rsid w:val="00107696"/>
    <w:rsid w:val="00110AA8"/>
    <w:rsid w:val="001121EF"/>
    <w:rsid w:val="00113942"/>
    <w:rsid w:val="001151E4"/>
    <w:rsid w:val="00121743"/>
    <w:rsid w:val="00123504"/>
    <w:rsid w:val="001300F7"/>
    <w:rsid w:val="00131D4B"/>
    <w:rsid w:val="001348F4"/>
    <w:rsid w:val="0013719E"/>
    <w:rsid w:val="00137B95"/>
    <w:rsid w:val="00137F9C"/>
    <w:rsid w:val="00140312"/>
    <w:rsid w:val="0014067B"/>
    <w:rsid w:val="001430EA"/>
    <w:rsid w:val="00147BF7"/>
    <w:rsid w:val="001508DC"/>
    <w:rsid w:val="00150D42"/>
    <w:rsid w:val="001519C7"/>
    <w:rsid w:val="00157E51"/>
    <w:rsid w:val="001624D6"/>
    <w:rsid w:val="0016359A"/>
    <w:rsid w:val="00164195"/>
    <w:rsid w:val="00167A00"/>
    <w:rsid w:val="00170AD9"/>
    <w:rsid w:val="00170BFF"/>
    <w:rsid w:val="0017111F"/>
    <w:rsid w:val="0017270E"/>
    <w:rsid w:val="001749A6"/>
    <w:rsid w:val="001802DA"/>
    <w:rsid w:val="001805BB"/>
    <w:rsid w:val="00180C79"/>
    <w:rsid w:val="001902E5"/>
    <w:rsid w:val="001921A4"/>
    <w:rsid w:val="001958A5"/>
    <w:rsid w:val="001A01CD"/>
    <w:rsid w:val="001A038C"/>
    <w:rsid w:val="001A055E"/>
    <w:rsid w:val="001A1BB4"/>
    <w:rsid w:val="001A2592"/>
    <w:rsid w:val="001A2AE0"/>
    <w:rsid w:val="001A37CD"/>
    <w:rsid w:val="001B0AF1"/>
    <w:rsid w:val="001B0D74"/>
    <w:rsid w:val="001B2CC2"/>
    <w:rsid w:val="001B6812"/>
    <w:rsid w:val="001B6926"/>
    <w:rsid w:val="001C3F7B"/>
    <w:rsid w:val="001C52E9"/>
    <w:rsid w:val="001C66E1"/>
    <w:rsid w:val="001C6BF0"/>
    <w:rsid w:val="001D3AB0"/>
    <w:rsid w:val="001D5848"/>
    <w:rsid w:val="001E072E"/>
    <w:rsid w:val="001E1979"/>
    <w:rsid w:val="001E48C8"/>
    <w:rsid w:val="001F09C5"/>
    <w:rsid w:val="001F3CC0"/>
    <w:rsid w:val="001F5E0F"/>
    <w:rsid w:val="001F7556"/>
    <w:rsid w:val="001F7685"/>
    <w:rsid w:val="001F7CD3"/>
    <w:rsid w:val="00200502"/>
    <w:rsid w:val="00210121"/>
    <w:rsid w:val="00210450"/>
    <w:rsid w:val="00211CC8"/>
    <w:rsid w:val="00214896"/>
    <w:rsid w:val="002156B9"/>
    <w:rsid w:val="00220509"/>
    <w:rsid w:val="00230760"/>
    <w:rsid w:val="002308E1"/>
    <w:rsid w:val="0023143A"/>
    <w:rsid w:val="00232719"/>
    <w:rsid w:val="00233E4F"/>
    <w:rsid w:val="00234B19"/>
    <w:rsid w:val="00234C18"/>
    <w:rsid w:val="002414A7"/>
    <w:rsid w:val="00241CDD"/>
    <w:rsid w:val="00242451"/>
    <w:rsid w:val="002425D7"/>
    <w:rsid w:val="00245907"/>
    <w:rsid w:val="002460F3"/>
    <w:rsid w:val="00250064"/>
    <w:rsid w:val="00250724"/>
    <w:rsid w:val="00251497"/>
    <w:rsid w:val="0025207C"/>
    <w:rsid w:val="002531B3"/>
    <w:rsid w:val="0025395C"/>
    <w:rsid w:val="0025400E"/>
    <w:rsid w:val="00257CE0"/>
    <w:rsid w:val="00263017"/>
    <w:rsid w:val="002667E3"/>
    <w:rsid w:val="00267E2B"/>
    <w:rsid w:val="0027533A"/>
    <w:rsid w:val="00280485"/>
    <w:rsid w:val="00282655"/>
    <w:rsid w:val="00287D05"/>
    <w:rsid w:val="00293686"/>
    <w:rsid w:val="00293CB1"/>
    <w:rsid w:val="0029407F"/>
    <w:rsid w:val="002A2E9E"/>
    <w:rsid w:val="002A3023"/>
    <w:rsid w:val="002A3C4E"/>
    <w:rsid w:val="002A5C0C"/>
    <w:rsid w:val="002A77BD"/>
    <w:rsid w:val="002A77CC"/>
    <w:rsid w:val="002B6583"/>
    <w:rsid w:val="002B76E2"/>
    <w:rsid w:val="002C03C4"/>
    <w:rsid w:val="002C0A18"/>
    <w:rsid w:val="002C121C"/>
    <w:rsid w:val="002C1ACE"/>
    <w:rsid w:val="002C2636"/>
    <w:rsid w:val="002C2699"/>
    <w:rsid w:val="002C337C"/>
    <w:rsid w:val="002C3D89"/>
    <w:rsid w:val="002C4DBC"/>
    <w:rsid w:val="002D0AA4"/>
    <w:rsid w:val="002D28F2"/>
    <w:rsid w:val="002D713E"/>
    <w:rsid w:val="002D75F8"/>
    <w:rsid w:val="002E247E"/>
    <w:rsid w:val="002E270B"/>
    <w:rsid w:val="002E5D1B"/>
    <w:rsid w:val="002E5FBA"/>
    <w:rsid w:val="002F3027"/>
    <w:rsid w:val="002F3C4E"/>
    <w:rsid w:val="002F3D3D"/>
    <w:rsid w:val="002F7BFB"/>
    <w:rsid w:val="00301C36"/>
    <w:rsid w:val="00303E1B"/>
    <w:rsid w:val="00303FA4"/>
    <w:rsid w:val="0030645A"/>
    <w:rsid w:val="003133C8"/>
    <w:rsid w:val="00314695"/>
    <w:rsid w:val="00315C88"/>
    <w:rsid w:val="00316F3E"/>
    <w:rsid w:val="0032070F"/>
    <w:rsid w:val="00324996"/>
    <w:rsid w:val="00324C72"/>
    <w:rsid w:val="00325F89"/>
    <w:rsid w:val="00327196"/>
    <w:rsid w:val="00327F77"/>
    <w:rsid w:val="0033706D"/>
    <w:rsid w:val="00340C34"/>
    <w:rsid w:val="00340E0F"/>
    <w:rsid w:val="00343687"/>
    <w:rsid w:val="003450C1"/>
    <w:rsid w:val="003477C6"/>
    <w:rsid w:val="00347BBA"/>
    <w:rsid w:val="00347E56"/>
    <w:rsid w:val="003507A4"/>
    <w:rsid w:val="0035185A"/>
    <w:rsid w:val="00352973"/>
    <w:rsid w:val="00352BFE"/>
    <w:rsid w:val="00354F26"/>
    <w:rsid w:val="0036202D"/>
    <w:rsid w:val="00363396"/>
    <w:rsid w:val="00363412"/>
    <w:rsid w:val="003654B6"/>
    <w:rsid w:val="003675DD"/>
    <w:rsid w:val="003711B3"/>
    <w:rsid w:val="00372125"/>
    <w:rsid w:val="00372883"/>
    <w:rsid w:val="00372D03"/>
    <w:rsid w:val="00380349"/>
    <w:rsid w:val="00382472"/>
    <w:rsid w:val="003846ED"/>
    <w:rsid w:val="003917F1"/>
    <w:rsid w:val="003950E4"/>
    <w:rsid w:val="00396205"/>
    <w:rsid w:val="0039710C"/>
    <w:rsid w:val="003973D8"/>
    <w:rsid w:val="003A0486"/>
    <w:rsid w:val="003A08C8"/>
    <w:rsid w:val="003A22DA"/>
    <w:rsid w:val="003A3E4B"/>
    <w:rsid w:val="003A507C"/>
    <w:rsid w:val="003A5675"/>
    <w:rsid w:val="003B3084"/>
    <w:rsid w:val="003B323A"/>
    <w:rsid w:val="003B35F9"/>
    <w:rsid w:val="003B4DB4"/>
    <w:rsid w:val="003B4FBC"/>
    <w:rsid w:val="003B55A5"/>
    <w:rsid w:val="003B7109"/>
    <w:rsid w:val="003C050D"/>
    <w:rsid w:val="003C1E0D"/>
    <w:rsid w:val="003C343F"/>
    <w:rsid w:val="003C382B"/>
    <w:rsid w:val="003C3D27"/>
    <w:rsid w:val="003C487F"/>
    <w:rsid w:val="003C7D33"/>
    <w:rsid w:val="003D1889"/>
    <w:rsid w:val="003D3A51"/>
    <w:rsid w:val="003E0382"/>
    <w:rsid w:val="003E04BD"/>
    <w:rsid w:val="003E23D5"/>
    <w:rsid w:val="003E318A"/>
    <w:rsid w:val="003E4E8B"/>
    <w:rsid w:val="003E4F84"/>
    <w:rsid w:val="003E56EE"/>
    <w:rsid w:val="003E6F42"/>
    <w:rsid w:val="003F0BD4"/>
    <w:rsid w:val="003F16AF"/>
    <w:rsid w:val="003F3B7C"/>
    <w:rsid w:val="004007BD"/>
    <w:rsid w:val="0040204C"/>
    <w:rsid w:val="0040364C"/>
    <w:rsid w:val="00404147"/>
    <w:rsid w:val="004041FC"/>
    <w:rsid w:val="00404C4E"/>
    <w:rsid w:val="00406892"/>
    <w:rsid w:val="00411135"/>
    <w:rsid w:val="0041483B"/>
    <w:rsid w:val="004223C1"/>
    <w:rsid w:val="004232C3"/>
    <w:rsid w:val="00424E25"/>
    <w:rsid w:val="00424F32"/>
    <w:rsid w:val="004267FD"/>
    <w:rsid w:val="00427F21"/>
    <w:rsid w:val="004312B9"/>
    <w:rsid w:val="0043237E"/>
    <w:rsid w:val="004324F4"/>
    <w:rsid w:val="004337AE"/>
    <w:rsid w:val="00436695"/>
    <w:rsid w:val="00437769"/>
    <w:rsid w:val="00442D8A"/>
    <w:rsid w:val="00446BD7"/>
    <w:rsid w:val="004512A0"/>
    <w:rsid w:val="00460085"/>
    <w:rsid w:val="004664C9"/>
    <w:rsid w:val="00471E0C"/>
    <w:rsid w:val="004755DC"/>
    <w:rsid w:val="00477E3A"/>
    <w:rsid w:val="004808C8"/>
    <w:rsid w:val="0048192D"/>
    <w:rsid w:val="00482802"/>
    <w:rsid w:val="004856AE"/>
    <w:rsid w:val="00485D86"/>
    <w:rsid w:val="00486131"/>
    <w:rsid w:val="00486208"/>
    <w:rsid w:val="00486B5C"/>
    <w:rsid w:val="00487A96"/>
    <w:rsid w:val="00491101"/>
    <w:rsid w:val="00491FAB"/>
    <w:rsid w:val="004929A4"/>
    <w:rsid w:val="00493105"/>
    <w:rsid w:val="00494967"/>
    <w:rsid w:val="00494B9A"/>
    <w:rsid w:val="004A01A6"/>
    <w:rsid w:val="004A1940"/>
    <w:rsid w:val="004A3886"/>
    <w:rsid w:val="004A50E0"/>
    <w:rsid w:val="004A78DA"/>
    <w:rsid w:val="004B0512"/>
    <w:rsid w:val="004B1609"/>
    <w:rsid w:val="004B189B"/>
    <w:rsid w:val="004B5962"/>
    <w:rsid w:val="004C0839"/>
    <w:rsid w:val="004C272A"/>
    <w:rsid w:val="004C3500"/>
    <w:rsid w:val="004C5527"/>
    <w:rsid w:val="004D1F24"/>
    <w:rsid w:val="004D2062"/>
    <w:rsid w:val="004D5DC9"/>
    <w:rsid w:val="004D6F5B"/>
    <w:rsid w:val="004E5548"/>
    <w:rsid w:val="004E5990"/>
    <w:rsid w:val="004E5C07"/>
    <w:rsid w:val="004E5E45"/>
    <w:rsid w:val="004E6A6B"/>
    <w:rsid w:val="004E75DC"/>
    <w:rsid w:val="004F0AB8"/>
    <w:rsid w:val="004F0DDB"/>
    <w:rsid w:val="004F149E"/>
    <w:rsid w:val="004F2ED3"/>
    <w:rsid w:val="004F51C8"/>
    <w:rsid w:val="004F53D6"/>
    <w:rsid w:val="004F7ABC"/>
    <w:rsid w:val="004F7EF4"/>
    <w:rsid w:val="005003E7"/>
    <w:rsid w:val="005008B8"/>
    <w:rsid w:val="00505BAC"/>
    <w:rsid w:val="00506F2A"/>
    <w:rsid w:val="00511A2B"/>
    <w:rsid w:val="00512019"/>
    <w:rsid w:val="00512FA5"/>
    <w:rsid w:val="0051361E"/>
    <w:rsid w:val="00513F17"/>
    <w:rsid w:val="00516C49"/>
    <w:rsid w:val="00517D34"/>
    <w:rsid w:val="00521D0D"/>
    <w:rsid w:val="00522616"/>
    <w:rsid w:val="00523363"/>
    <w:rsid w:val="00523697"/>
    <w:rsid w:val="00524EC3"/>
    <w:rsid w:val="005255F3"/>
    <w:rsid w:val="005267BC"/>
    <w:rsid w:val="00526C7D"/>
    <w:rsid w:val="00530CC1"/>
    <w:rsid w:val="00533608"/>
    <w:rsid w:val="0053433C"/>
    <w:rsid w:val="00534683"/>
    <w:rsid w:val="00534871"/>
    <w:rsid w:val="0053544A"/>
    <w:rsid w:val="00535A3B"/>
    <w:rsid w:val="00537816"/>
    <w:rsid w:val="00541F71"/>
    <w:rsid w:val="005429B6"/>
    <w:rsid w:val="005535FB"/>
    <w:rsid w:val="005554C4"/>
    <w:rsid w:val="005569B6"/>
    <w:rsid w:val="00556EB2"/>
    <w:rsid w:val="00557283"/>
    <w:rsid w:val="00557C78"/>
    <w:rsid w:val="005652AF"/>
    <w:rsid w:val="00565541"/>
    <w:rsid w:val="00565824"/>
    <w:rsid w:val="00567999"/>
    <w:rsid w:val="0057159B"/>
    <w:rsid w:val="005745D1"/>
    <w:rsid w:val="005748B6"/>
    <w:rsid w:val="00580D39"/>
    <w:rsid w:val="005820F6"/>
    <w:rsid w:val="0058575C"/>
    <w:rsid w:val="005879B1"/>
    <w:rsid w:val="00590192"/>
    <w:rsid w:val="0059112A"/>
    <w:rsid w:val="00594085"/>
    <w:rsid w:val="00595674"/>
    <w:rsid w:val="005962A5"/>
    <w:rsid w:val="005A1D0F"/>
    <w:rsid w:val="005A200A"/>
    <w:rsid w:val="005A3387"/>
    <w:rsid w:val="005A5579"/>
    <w:rsid w:val="005A597D"/>
    <w:rsid w:val="005A6C22"/>
    <w:rsid w:val="005B18BD"/>
    <w:rsid w:val="005B27D8"/>
    <w:rsid w:val="005B5004"/>
    <w:rsid w:val="005B56C2"/>
    <w:rsid w:val="005B5ACA"/>
    <w:rsid w:val="005C0470"/>
    <w:rsid w:val="005C0650"/>
    <w:rsid w:val="005C0AF5"/>
    <w:rsid w:val="005C2E19"/>
    <w:rsid w:val="005C3636"/>
    <w:rsid w:val="005C5573"/>
    <w:rsid w:val="005C69AB"/>
    <w:rsid w:val="005C7208"/>
    <w:rsid w:val="005D0D28"/>
    <w:rsid w:val="005D2159"/>
    <w:rsid w:val="005D38B0"/>
    <w:rsid w:val="005D3C49"/>
    <w:rsid w:val="005D6B8B"/>
    <w:rsid w:val="005E1229"/>
    <w:rsid w:val="005E14F0"/>
    <w:rsid w:val="005E73E0"/>
    <w:rsid w:val="005F5A3D"/>
    <w:rsid w:val="005F6C7E"/>
    <w:rsid w:val="00601DD3"/>
    <w:rsid w:val="00605EC4"/>
    <w:rsid w:val="00610AF8"/>
    <w:rsid w:val="00611380"/>
    <w:rsid w:val="00613DF7"/>
    <w:rsid w:val="00615B1D"/>
    <w:rsid w:val="00615BF7"/>
    <w:rsid w:val="006177D2"/>
    <w:rsid w:val="006209D4"/>
    <w:rsid w:val="00622907"/>
    <w:rsid w:val="00622AD3"/>
    <w:rsid w:val="006246F0"/>
    <w:rsid w:val="00624D75"/>
    <w:rsid w:val="006258E3"/>
    <w:rsid w:val="006279E7"/>
    <w:rsid w:val="006329FF"/>
    <w:rsid w:val="006357E1"/>
    <w:rsid w:val="00640C4D"/>
    <w:rsid w:val="00641E16"/>
    <w:rsid w:val="00642756"/>
    <w:rsid w:val="0064487A"/>
    <w:rsid w:val="00645511"/>
    <w:rsid w:val="00647CBF"/>
    <w:rsid w:val="00652271"/>
    <w:rsid w:val="00652E9E"/>
    <w:rsid w:val="00654431"/>
    <w:rsid w:val="006649AE"/>
    <w:rsid w:val="00664D68"/>
    <w:rsid w:val="00665672"/>
    <w:rsid w:val="00671D54"/>
    <w:rsid w:val="00671DC3"/>
    <w:rsid w:val="006763B3"/>
    <w:rsid w:val="0067683B"/>
    <w:rsid w:val="00680B16"/>
    <w:rsid w:val="00681495"/>
    <w:rsid w:val="00681E96"/>
    <w:rsid w:val="006865BD"/>
    <w:rsid w:val="00687D1C"/>
    <w:rsid w:val="00690C62"/>
    <w:rsid w:val="0069169F"/>
    <w:rsid w:val="006937BC"/>
    <w:rsid w:val="00695F6B"/>
    <w:rsid w:val="006A076A"/>
    <w:rsid w:val="006A54C6"/>
    <w:rsid w:val="006B51BC"/>
    <w:rsid w:val="006C059A"/>
    <w:rsid w:val="006C1BDE"/>
    <w:rsid w:val="006C7907"/>
    <w:rsid w:val="006D0A86"/>
    <w:rsid w:val="006D0F72"/>
    <w:rsid w:val="006D384D"/>
    <w:rsid w:val="006D3896"/>
    <w:rsid w:val="006E09DD"/>
    <w:rsid w:val="006E6F1D"/>
    <w:rsid w:val="006E7E52"/>
    <w:rsid w:val="006F0422"/>
    <w:rsid w:val="006F1A00"/>
    <w:rsid w:val="006F49FC"/>
    <w:rsid w:val="006F5EB7"/>
    <w:rsid w:val="006F75BE"/>
    <w:rsid w:val="006F7629"/>
    <w:rsid w:val="006F76B3"/>
    <w:rsid w:val="007031D2"/>
    <w:rsid w:val="00703ECA"/>
    <w:rsid w:val="00711591"/>
    <w:rsid w:val="00711A96"/>
    <w:rsid w:val="00712B42"/>
    <w:rsid w:val="00717404"/>
    <w:rsid w:val="00724C7C"/>
    <w:rsid w:val="00726C14"/>
    <w:rsid w:val="0073138A"/>
    <w:rsid w:val="0073571E"/>
    <w:rsid w:val="007401E2"/>
    <w:rsid w:val="00742B5E"/>
    <w:rsid w:val="007536A3"/>
    <w:rsid w:val="00753CB9"/>
    <w:rsid w:val="00754430"/>
    <w:rsid w:val="0075759E"/>
    <w:rsid w:val="00757ABD"/>
    <w:rsid w:val="00762CB6"/>
    <w:rsid w:val="007646B2"/>
    <w:rsid w:val="00766A00"/>
    <w:rsid w:val="00772EDB"/>
    <w:rsid w:val="00773A57"/>
    <w:rsid w:val="00773B8C"/>
    <w:rsid w:val="00775266"/>
    <w:rsid w:val="00775C18"/>
    <w:rsid w:val="00777E6F"/>
    <w:rsid w:val="007832E6"/>
    <w:rsid w:val="00785367"/>
    <w:rsid w:val="00785926"/>
    <w:rsid w:val="00785AFF"/>
    <w:rsid w:val="007900BA"/>
    <w:rsid w:val="00790BFC"/>
    <w:rsid w:val="0079495A"/>
    <w:rsid w:val="00796367"/>
    <w:rsid w:val="00797B0C"/>
    <w:rsid w:val="007A2046"/>
    <w:rsid w:val="007A41AF"/>
    <w:rsid w:val="007A6B55"/>
    <w:rsid w:val="007A6F2B"/>
    <w:rsid w:val="007B0DB6"/>
    <w:rsid w:val="007B11CA"/>
    <w:rsid w:val="007B143C"/>
    <w:rsid w:val="007B3FF4"/>
    <w:rsid w:val="007C0D53"/>
    <w:rsid w:val="007C169F"/>
    <w:rsid w:val="007C19A2"/>
    <w:rsid w:val="007C7C9D"/>
    <w:rsid w:val="007D4FF3"/>
    <w:rsid w:val="007D72A1"/>
    <w:rsid w:val="007E0056"/>
    <w:rsid w:val="007E02E5"/>
    <w:rsid w:val="007E5147"/>
    <w:rsid w:val="007F1384"/>
    <w:rsid w:val="007F1D6D"/>
    <w:rsid w:val="007F2D19"/>
    <w:rsid w:val="007F3181"/>
    <w:rsid w:val="007F7038"/>
    <w:rsid w:val="00800C3F"/>
    <w:rsid w:val="0080423C"/>
    <w:rsid w:val="0080624D"/>
    <w:rsid w:val="00806BEF"/>
    <w:rsid w:val="00810A04"/>
    <w:rsid w:val="00816109"/>
    <w:rsid w:val="00817C16"/>
    <w:rsid w:val="008203A1"/>
    <w:rsid w:val="00822DEC"/>
    <w:rsid w:val="008234E0"/>
    <w:rsid w:val="008256C1"/>
    <w:rsid w:val="008273B0"/>
    <w:rsid w:val="0082781D"/>
    <w:rsid w:val="00827BE7"/>
    <w:rsid w:val="00827F1D"/>
    <w:rsid w:val="008305E7"/>
    <w:rsid w:val="008309A8"/>
    <w:rsid w:val="00834046"/>
    <w:rsid w:val="0083488B"/>
    <w:rsid w:val="0083698A"/>
    <w:rsid w:val="00837275"/>
    <w:rsid w:val="0084297B"/>
    <w:rsid w:val="00842F50"/>
    <w:rsid w:val="00843675"/>
    <w:rsid w:val="00846DAC"/>
    <w:rsid w:val="00847A96"/>
    <w:rsid w:val="00847B1E"/>
    <w:rsid w:val="008505F2"/>
    <w:rsid w:val="008509D6"/>
    <w:rsid w:val="0085200A"/>
    <w:rsid w:val="008525B2"/>
    <w:rsid w:val="00856BF1"/>
    <w:rsid w:val="00863A41"/>
    <w:rsid w:val="0086522D"/>
    <w:rsid w:val="008653C7"/>
    <w:rsid w:val="00865434"/>
    <w:rsid w:val="0087085B"/>
    <w:rsid w:val="0087086E"/>
    <w:rsid w:val="00873154"/>
    <w:rsid w:val="00874764"/>
    <w:rsid w:val="00876A9B"/>
    <w:rsid w:val="00877632"/>
    <w:rsid w:val="0088296A"/>
    <w:rsid w:val="00882B2E"/>
    <w:rsid w:val="008851FA"/>
    <w:rsid w:val="0089243A"/>
    <w:rsid w:val="00892BAF"/>
    <w:rsid w:val="008947E3"/>
    <w:rsid w:val="008958F0"/>
    <w:rsid w:val="00897131"/>
    <w:rsid w:val="00897312"/>
    <w:rsid w:val="008A1359"/>
    <w:rsid w:val="008A20E6"/>
    <w:rsid w:val="008A3CC3"/>
    <w:rsid w:val="008A421E"/>
    <w:rsid w:val="008A666A"/>
    <w:rsid w:val="008B2461"/>
    <w:rsid w:val="008B4950"/>
    <w:rsid w:val="008B5248"/>
    <w:rsid w:val="008B618B"/>
    <w:rsid w:val="008B62B2"/>
    <w:rsid w:val="008C12FD"/>
    <w:rsid w:val="008C1E28"/>
    <w:rsid w:val="008C304F"/>
    <w:rsid w:val="008C36C7"/>
    <w:rsid w:val="008C5E4F"/>
    <w:rsid w:val="008D4A08"/>
    <w:rsid w:val="008D66C8"/>
    <w:rsid w:val="008D7A7B"/>
    <w:rsid w:val="008D7E3E"/>
    <w:rsid w:val="008E35E8"/>
    <w:rsid w:val="008E50DB"/>
    <w:rsid w:val="008E6D9A"/>
    <w:rsid w:val="008F47C3"/>
    <w:rsid w:val="008F7910"/>
    <w:rsid w:val="009011A7"/>
    <w:rsid w:val="00901287"/>
    <w:rsid w:val="009024AD"/>
    <w:rsid w:val="00903205"/>
    <w:rsid w:val="0090358B"/>
    <w:rsid w:val="0090519A"/>
    <w:rsid w:val="00906446"/>
    <w:rsid w:val="00910317"/>
    <w:rsid w:val="00910EDE"/>
    <w:rsid w:val="0091133D"/>
    <w:rsid w:val="009129CE"/>
    <w:rsid w:val="00913A40"/>
    <w:rsid w:val="009152C5"/>
    <w:rsid w:val="00917E09"/>
    <w:rsid w:val="00920589"/>
    <w:rsid w:val="009206C6"/>
    <w:rsid w:val="0092136D"/>
    <w:rsid w:val="00921580"/>
    <w:rsid w:val="00921C60"/>
    <w:rsid w:val="0093118B"/>
    <w:rsid w:val="0093253A"/>
    <w:rsid w:val="00932CF3"/>
    <w:rsid w:val="00932EFE"/>
    <w:rsid w:val="00933B63"/>
    <w:rsid w:val="0093586B"/>
    <w:rsid w:val="00936274"/>
    <w:rsid w:val="00942202"/>
    <w:rsid w:val="00945189"/>
    <w:rsid w:val="009451C6"/>
    <w:rsid w:val="009503D5"/>
    <w:rsid w:val="009513B3"/>
    <w:rsid w:val="00956136"/>
    <w:rsid w:val="0096180E"/>
    <w:rsid w:val="009648B1"/>
    <w:rsid w:val="00964D07"/>
    <w:rsid w:val="00965A35"/>
    <w:rsid w:val="009761D3"/>
    <w:rsid w:val="0098318F"/>
    <w:rsid w:val="009852B6"/>
    <w:rsid w:val="00985D2F"/>
    <w:rsid w:val="0098681F"/>
    <w:rsid w:val="00987487"/>
    <w:rsid w:val="00993025"/>
    <w:rsid w:val="009933B6"/>
    <w:rsid w:val="0099472C"/>
    <w:rsid w:val="009952A3"/>
    <w:rsid w:val="009956D4"/>
    <w:rsid w:val="009A0D1F"/>
    <w:rsid w:val="009A212D"/>
    <w:rsid w:val="009A2A1D"/>
    <w:rsid w:val="009A49A8"/>
    <w:rsid w:val="009A4B70"/>
    <w:rsid w:val="009A5644"/>
    <w:rsid w:val="009A5A63"/>
    <w:rsid w:val="009A7CA4"/>
    <w:rsid w:val="009B6D06"/>
    <w:rsid w:val="009B6FF7"/>
    <w:rsid w:val="009B7206"/>
    <w:rsid w:val="009C0092"/>
    <w:rsid w:val="009C0727"/>
    <w:rsid w:val="009C1E12"/>
    <w:rsid w:val="009C1FC8"/>
    <w:rsid w:val="009C4A66"/>
    <w:rsid w:val="009C62E0"/>
    <w:rsid w:val="009D00A7"/>
    <w:rsid w:val="009D0B73"/>
    <w:rsid w:val="009D5A33"/>
    <w:rsid w:val="009E5908"/>
    <w:rsid w:val="009E6019"/>
    <w:rsid w:val="009E6732"/>
    <w:rsid w:val="009E6A96"/>
    <w:rsid w:val="009F2DB7"/>
    <w:rsid w:val="009F4EA1"/>
    <w:rsid w:val="009F617E"/>
    <w:rsid w:val="009F66D5"/>
    <w:rsid w:val="009F6F45"/>
    <w:rsid w:val="00A06291"/>
    <w:rsid w:val="00A064F2"/>
    <w:rsid w:val="00A069F8"/>
    <w:rsid w:val="00A100EA"/>
    <w:rsid w:val="00A108FD"/>
    <w:rsid w:val="00A12835"/>
    <w:rsid w:val="00A16F1C"/>
    <w:rsid w:val="00A17DB2"/>
    <w:rsid w:val="00A203FF"/>
    <w:rsid w:val="00A20C85"/>
    <w:rsid w:val="00A22248"/>
    <w:rsid w:val="00A229F5"/>
    <w:rsid w:val="00A23605"/>
    <w:rsid w:val="00A24837"/>
    <w:rsid w:val="00A30C37"/>
    <w:rsid w:val="00A3721F"/>
    <w:rsid w:val="00A4098E"/>
    <w:rsid w:val="00A417AA"/>
    <w:rsid w:val="00A425B0"/>
    <w:rsid w:val="00A43B7F"/>
    <w:rsid w:val="00A44877"/>
    <w:rsid w:val="00A46FA6"/>
    <w:rsid w:val="00A5244B"/>
    <w:rsid w:val="00A57326"/>
    <w:rsid w:val="00A605C8"/>
    <w:rsid w:val="00A629EC"/>
    <w:rsid w:val="00A735E5"/>
    <w:rsid w:val="00A73FC8"/>
    <w:rsid w:val="00A750BA"/>
    <w:rsid w:val="00A85D5E"/>
    <w:rsid w:val="00A862DF"/>
    <w:rsid w:val="00A90B87"/>
    <w:rsid w:val="00A9151B"/>
    <w:rsid w:val="00A9191D"/>
    <w:rsid w:val="00A91B39"/>
    <w:rsid w:val="00A96AE9"/>
    <w:rsid w:val="00AA0F5C"/>
    <w:rsid w:val="00AA3C7D"/>
    <w:rsid w:val="00AA5B1D"/>
    <w:rsid w:val="00AA668F"/>
    <w:rsid w:val="00AA7655"/>
    <w:rsid w:val="00AA7C14"/>
    <w:rsid w:val="00AB4019"/>
    <w:rsid w:val="00AB6218"/>
    <w:rsid w:val="00AB6CE8"/>
    <w:rsid w:val="00AC29AD"/>
    <w:rsid w:val="00AC2C91"/>
    <w:rsid w:val="00AC54BA"/>
    <w:rsid w:val="00AC5572"/>
    <w:rsid w:val="00AD3AA5"/>
    <w:rsid w:val="00AD3B80"/>
    <w:rsid w:val="00AE05F7"/>
    <w:rsid w:val="00AE224B"/>
    <w:rsid w:val="00AE242C"/>
    <w:rsid w:val="00AE3B17"/>
    <w:rsid w:val="00AF4B71"/>
    <w:rsid w:val="00AF4ECE"/>
    <w:rsid w:val="00AF6985"/>
    <w:rsid w:val="00B006A3"/>
    <w:rsid w:val="00B0131D"/>
    <w:rsid w:val="00B02B65"/>
    <w:rsid w:val="00B0724F"/>
    <w:rsid w:val="00B07916"/>
    <w:rsid w:val="00B10995"/>
    <w:rsid w:val="00B124D7"/>
    <w:rsid w:val="00B14627"/>
    <w:rsid w:val="00B14B38"/>
    <w:rsid w:val="00B22495"/>
    <w:rsid w:val="00B24464"/>
    <w:rsid w:val="00B247FF"/>
    <w:rsid w:val="00B2580A"/>
    <w:rsid w:val="00B32A95"/>
    <w:rsid w:val="00B34401"/>
    <w:rsid w:val="00B40CDE"/>
    <w:rsid w:val="00B41EFA"/>
    <w:rsid w:val="00B43A5A"/>
    <w:rsid w:val="00B43D8B"/>
    <w:rsid w:val="00B46AFA"/>
    <w:rsid w:val="00B5568E"/>
    <w:rsid w:val="00B56B1F"/>
    <w:rsid w:val="00B6576A"/>
    <w:rsid w:val="00B66F7B"/>
    <w:rsid w:val="00B67BFD"/>
    <w:rsid w:val="00B718C9"/>
    <w:rsid w:val="00B71E23"/>
    <w:rsid w:val="00B73F04"/>
    <w:rsid w:val="00B77C35"/>
    <w:rsid w:val="00B80072"/>
    <w:rsid w:val="00B828A0"/>
    <w:rsid w:val="00B84C8C"/>
    <w:rsid w:val="00B87FBB"/>
    <w:rsid w:val="00B909DA"/>
    <w:rsid w:val="00B92C29"/>
    <w:rsid w:val="00B92FAD"/>
    <w:rsid w:val="00B931F5"/>
    <w:rsid w:val="00BA13CF"/>
    <w:rsid w:val="00BA4145"/>
    <w:rsid w:val="00BA61DE"/>
    <w:rsid w:val="00BB1557"/>
    <w:rsid w:val="00BB2B3F"/>
    <w:rsid w:val="00BB68CA"/>
    <w:rsid w:val="00BB6B7B"/>
    <w:rsid w:val="00BC0FD9"/>
    <w:rsid w:val="00BC277F"/>
    <w:rsid w:val="00BC4254"/>
    <w:rsid w:val="00BC53E8"/>
    <w:rsid w:val="00BC62D4"/>
    <w:rsid w:val="00BC6D30"/>
    <w:rsid w:val="00BC6FB8"/>
    <w:rsid w:val="00BD7179"/>
    <w:rsid w:val="00BD7BDE"/>
    <w:rsid w:val="00BE2ECA"/>
    <w:rsid w:val="00BE3C17"/>
    <w:rsid w:val="00BE619B"/>
    <w:rsid w:val="00BE6821"/>
    <w:rsid w:val="00BE6B90"/>
    <w:rsid w:val="00BE7F83"/>
    <w:rsid w:val="00BF1A83"/>
    <w:rsid w:val="00BF38B4"/>
    <w:rsid w:val="00BF3E98"/>
    <w:rsid w:val="00C0041E"/>
    <w:rsid w:val="00C01049"/>
    <w:rsid w:val="00C053C5"/>
    <w:rsid w:val="00C06446"/>
    <w:rsid w:val="00C10236"/>
    <w:rsid w:val="00C11FA6"/>
    <w:rsid w:val="00C1346A"/>
    <w:rsid w:val="00C13680"/>
    <w:rsid w:val="00C13D86"/>
    <w:rsid w:val="00C14AF5"/>
    <w:rsid w:val="00C15DAC"/>
    <w:rsid w:val="00C21D67"/>
    <w:rsid w:val="00C22107"/>
    <w:rsid w:val="00C22A65"/>
    <w:rsid w:val="00C260FD"/>
    <w:rsid w:val="00C26983"/>
    <w:rsid w:val="00C27C90"/>
    <w:rsid w:val="00C328FA"/>
    <w:rsid w:val="00C33AF7"/>
    <w:rsid w:val="00C360A7"/>
    <w:rsid w:val="00C3766B"/>
    <w:rsid w:val="00C427E5"/>
    <w:rsid w:val="00C44897"/>
    <w:rsid w:val="00C47F4F"/>
    <w:rsid w:val="00C518E8"/>
    <w:rsid w:val="00C52188"/>
    <w:rsid w:val="00C52CCD"/>
    <w:rsid w:val="00C53297"/>
    <w:rsid w:val="00C5613F"/>
    <w:rsid w:val="00C63107"/>
    <w:rsid w:val="00C635E4"/>
    <w:rsid w:val="00C66D78"/>
    <w:rsid w:val="00C7107C"/>
    <w:rsid w:val="00C745D3"/>
    <w:rsid w:val="00C74DCF"/>
    <w:rsid w:val="00C83284"/>
    <w:rsid w:val="00C86B7E"/>
    <w:rsid w:val="00C86E9E"/>
    <w:rsid w:val="00C87762"/>
    <w:rsid w:val="00C914FC"/>
    <w:rsid w:val="00C93044"/>
    <w:rsid w:val="00C95781"/>
    <w:rsid w:val="00CA1CF9"/>
    <w:rsid w:val="00CA7B81"/>
    <w:rsid w:val="00CB09EF"/>
    <w:rsid w:val="00CB0E1D"/>
    <w:rsid w:val="00CB0F73"/>
    <w:rsid w:val="00CB207E"/>
    <w:rsid w:val="00CB591A"/>
    <w:rsid w:val="00CB62DD"/>
    <w:rsid w:val="00CB764E"/>
    <w:rsid w:val="00CB7938"/>
    <w:rsid w:val="00CC045D"/>
    <w:rsid w:val="00CC0BC7"/>
    <w:rsid w:val="00CC20CF"/>
    <w:rsid w:val="00CC26C7"/>
    <w:rsid w:val="00CC6508"/>
    <w:rsid w:val="00CC6E2A"/>
    <w:rsid w:val="00CD34F5"/>
    <w:rsid w:val="00CD5E67"/>
    <w:rsid w:val="00CE0659"/>
    <w:rsid w:val="00CE09C8"/>
    <w:rsid w:val="00CE0D30"/>
    <w:rsid w:val="00CE1143"/>
    <w:rsid w:val="00CF0ED3"/>
    <w:rsid w:val="00CF6393"/>
    <w:rsid w:val="00D0160A"/>
    <w:rsid w:val="00D01762"/>
    <w:rsid w:val="00D04AD3"/>
    <w:rsid w:val="00D059AC"/>
    <w:rsid w:val="00D100C7"/>
    <w:rsid w:val="00D11447"/>
    <w:rsid w:val="00D1189C"/>
    <w:rsid w:val="00D129DC"/>
    <w:rsid w:val="00D22F15"/>
    <w:rsid w:val="00D304C0"/>
    <w:rsid w:val="00D305ED"/>
    <w:rsid w:val="00D37283"/>
    <w:rsid w:val="00D43663"/>
    <w:rsid w:val="00D45597"/>
    <w:rsid w:val="00D5133B"/>
    <w:rsid w:val="00D525C4"/>
    <w:rsid w:val="00D54EE5"/>
    <w:rsid w:val="00D55D66"/>
    <w:rsid w:val="00D5697D"/>
    <w:rsid w:val="00D57523"/>
    <w:rsid w:val="00D57C66"/>
    <w:rsid w:val="00D62E87"/>
    <w:rsid w:val="00D639CA"/>
    <w:rsid w:val="00D63C97"/>
    <w:rsid w:val="00D65312"/>
    <w:rsid w:val="00D65552"/>
    <w:rsid w:val="00D656B5"/>
    <w:rsid w:val="00D66811"/>
    <w:rsid w:val="00D67949"/>
    <w:rsid w:val="00D70102"/>
    <w:rsid w:val="00D71EE7"/>
    <w:rsid w:val="00D72FF6"/>
    <w:rsid w:val="00D74B6B"/>
    <w:rsid w:val="00D76C31"/>
    <w:rsid w:val="00D77979"/>
    <w:rsid w:val="00D821B9"/>
    <w:rsid w:val="00D82349"/>
    <w:rsid w:val="00D835C0"/>
    <w:rsid w:val="00D836F3"/>
    <w:rsid w:val="00D84F39"/>
    <w:rsid w:val="00D9021D"/>
    <w:rsid w:val="00D9125B"/>
    <w:rsid w:val="00D95311"/>
    <w:rsid w:val="00D95D32"/>
    <w:rsid w:val="00D95EAF"/>
    <w:rsid w:val="00DA1290"/>
    <w:rsid w:val="00DA21AF"/>
    <w:rsid w:val="00DA359D"/>
    <w:rsid w:val="00DB06FC"/>
    <w:rsid w:val="00DB2484"/>
    <w:rsid w:val="00DB59B2"/>
    <w:rsid w:val="00DB5DFA"/>
    <w:rsid w:val="00DB6012"/>
    <w:rsid w:val="00DC3490"/>
    <w:rsid w:val="00DC51E2"/>
    <w:rsid w:val="00DD0E18"/>
    <w:rsid w:val="00DD0F21"/>
    <w:rsid w:val="00DD2B06"/>
    <w:rsid w:val="00DD404D"/>
    <w:rsid w:val="00DD437B"/>
    <w:rsid w:val="00DD4777"/>
    <w:rsid w:val="00DD50A1"/>
    <w:rsid w:val="00DE2359"/>
    <w:rsid w:val="00DE2555"/>
    <w:rsid w:val="00DE7E8E"/>
    <w:rsid w:val="00DF071C"/>
    <w:rsid w:val="00DF3D58"/>
    <w:rsid w:val="00DF4287"/>
    <w:rsid w:val="00DF4602"/>
    <w:rsid w:val="00DF4830"/>
    <w:rsid w:val="00DF6CFD"/>
    <w:rsid w:val="00E016AE"/>
    <w:rsid w:val="00E02DFB"/>
    <w:rsid w:val="00E03A27"/>
    <w:rsid w:val="00E04785"/>
    <w:rsid w:val="00E05999"/>
    <w:rsid w:val="00E143C4"/>
    <w:rsid w:val="00E16456"/>
    <w:rsid w:val="00E16999"/>
    <w:rsid w:val="00E17655"/>
    <w:rsid w:val="00E2409B"/>
    <w:rsid w:val="00E325BA"/>
    <w:rsid w:val="00E32B30"/>
    <w:rsid w:val="00E32E85"/>
    <w:rsid w:val="00E3371A"/>
    <w:rsid w:val="00E33C7E"/>
    <w:rsid w:val="00E35273"/>
    <w:rsid w:val="00E365D0"/>
    <w:rsid w:val="00E36A3D"/>
    <w:rsid w:val="00E3760E"/>
    <w:rsid w:val="00E41B0E"/>
    <w:rsid w:val="00E42043"/>
    <w:rsid w:val="00E55041"/>
    <w:rsid w:val="00E552C5"/>
    <w:rsid w:val="00E6062D"/>
    <w:rsid w:val="00E60698"/>
    <w:rsid w:val="00E614A7"/>
    <w:rsid w:val="00E63CBB"/>
    <w:rsid w:val="00E6602D"/>
    <w:rsid w:val="00E71E44"/>
    <w:rsid w:val="00E71F5F"/>
    <w:rsid w:val="00E77EC1"/>
    <w:rsid w:val="00E80332"/>
    <w:rsid w:val="00E80393"/>
    <w:rsid w:val="00E819D8"/>
    <w:rsid w:val="00E8216E"/>
    <w:rsid w:val="00E82531"/>
    <w:rsid w:val="00E85F0F"/>
    <w:rsid w:val="00E87F9A"/>
    <w:rsid w:val="00E925CA"/>
    <w:rsid w:val="00E95824"/>
    <w:rsid w:val="00EA1CBD"/>
    <w:rsid w:val="00EA2E59"/>
    <w:rsid w:val="00EA5230"/>
    <w:rsid w:val="00EA56E9"/>
    <w:rsid w:val="00EB04AE"/>
    <w:rsid w:val="00EB09FC"/>
    <w:rsid w:val="00EB15F6"/>
    <w:rsid w:val="00EB189B"/>
    <w:rsid w:val="00EB1BD1"/>
    <w:rsid w:val="00EB275D"/>
    <w:rsid w:val="00EC0288"/>
    <w:rsid w:val="00EC09A3"/>
    <w:rsid w:val="00EC0F54"/>
    <w:rsid w:val="00EC4EE7"/>
    <w:rsid w:val="00EC5DA6"/>
    <w:rsid w:val="00ED0EBE"/>
    <w:rsid w:val="00ED337A"/>
    <w:rsid w:val="00ED369A"/>
    <w:rsid w:val="00ED4C33"/>
    <w:rsid w:val="00ED6E2A"/>
    <w:rsid w:val="00EE2896"/>
    <w:rsid w:val="00EE518A"/>
    <w:rsid w:val="00EE7706"/>
    <w:rsid w:val="00EF04FA"/>
    <w:rsid w:val="00EF15BB"/>
    <w:rsid w:val="00EF7BFA"/>
    <w:rsid w:val="00F01A4C"/>
    <w:rsid w:val="00F01D80"/>
    <w:rsid w:val="00F0312C"/>
    <w:rsid w:val="00F04F78"/>
    <w:rsid w:val="00F06891"/>
    <w:rsid w:val="00F133C9"/>
    <w:rsid w:val="00F147B7"/>
    <w:rsid w:val="00F21F63"/>
    <w:rsid w:val="00F26649"/>
    <w:rsid w:val="00F31C59"/>
    <w:rsid w:val="00F34AD8"/>
    <w:rsid w:val="00F35268"/>
    <w:rsid w:val="00F36A3E"/>
    <w:rsid w:val="00F40747"/>
    <w:rsid w:val="00F43FC9"/>
    <w:rsid w:val="00F44999"/>
    <w:rsid w:val="00F44C73"/>
    <w:rsid w:val="00F463CA"/>
    <w:rsid w:val="00F46B6C"/>
    <w:rsid w:val="00F46FF8"/>
    <w:rsid w:val="00F50783"/>
    <w:rsid w:val="00F53DE6"/>
    <w:rsid w:val="00F54A4C"/>
    <w:rsid w:val="00F55CE6"/>
    <w:rsid w:val="00F60157"/>
    <w:rsid w:val="00F60F98"/>
    <w:rsid w:val="00F611C4"/>
    <w:rsid w:val="00F63695"/>
    <w:rsid w:val="00F64553"/>
    <w:rsid w:val="00F670FB"/>
    <w:rsid w:val="00F71DFE"/>
    <w:rsid w:val="00F73F8E"/>
    <w:rsid w:val="00F74626"/>
    <w:rsid w:val="00F75CD5"/>
    <w:rsid w:val="00F768A2"/>
    <w:rsid w:val="00F77EBD"/>
    <w:rsid w:val="00F77FB8"/>
    <w:rsid w:val="00F82507"/>
    <w:rsid w:val="00F8372D"/>
    <w:rsid w:val="00F84BBB"/>
    <w:rsid w:val="00F873E7"/>
    <w:rsid w:val="00F90814"/>
    <w:rsid w:val="00F92415"/>
    <w:rsid w:val="00F94CD1"/>
    <w:rsid w:val="00FA01BD"/>
    <w:rsid w:val="00FA2285"/>
    <w:rsid w:val="00FA7DB3"/>
    <w:rsid w:val="00FB0C8C"/>
    <w:rsid w:val="00FB0CAA"/>
    <w:rsid w:val="00FB1C97"/>
    <w:rsid w:val="00FB471A"/>
    <w:rsid w:val="00FB47BD"/>
    <w:rsid w:val="00FB48A5"/>
    <w:rsid w:val="00FB68A1"/>
    <w:rsid w:val="00FC2C92"/>
    <w:rsid w:val="00FC56DE"/>
    <w:rsid w:val="00FC57B7"/>
    <w:rsid w:val="00FC6510"/>
    <w:rsid w:val="00FD0371"/>
    <w:rsid w:val="00FD09F1"/>
    <w:rsid w:val="00FD0E2C"/>
    <w:rsid w:val="00FD1766"/>
    <w:rsid w:val="00FD533A"/>
    <w:rsid w:val="00FD789F"/>
    <w:rsid w:val="00FE0177"/>
    <w:rsid w:val="00FE05E1"/>
    <w:rsid w:val="00FE294D"/>
    <w:rsid w:val="00FE3AEC"/>
    <w:rsid w:val="00FE3E49"/>
    <w:rsid w:val="00FE471B"/>
    <w:rsid w:val="00FF09EC"/>
    <w:rsid w:val="00FF4290"/>
    <w:rsid w:val="00FF4C8F"/>
    <w:rsid w:val="00FF6B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0632C95"/>
  <w15:docId w15:val="{FEB35391-F26F-4FA3-AFCD-C8B458D69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877632"/>
    <w:pPr>
      <w:widowControl w:val="0"/>
      <w:jc w:val="both"/>
    </w:pPr>
    <w:rPr>
      <w:kern w:val="2"/>
      <w:sz w:val="21"/>
      <w:szCs w:val="22"/>
    </w:rPr>
  </w:style>
  <w:style w:type="paragraph" w:styleId="1">
    <w:name w:val="heading 1"/>
    <w:basedOn w:val="a4"/>
    <w:next w:val="a4"/>
    <w:link w:val="1Char"/>
    <w:qFormat/>
    <w:locked/>
    <w:rsid w:val="002E247E"/>
    <w:pPr>
      <w:keepNext/>
      <w:keepLines/>
      <w:spacing w:before="340" w:after="330" w:line="578" w:lineRule="auto"/>
      <w:outlineLvl w:val="0"/>
    </w:pPr>
    <w:rPr>
      <w:b/>
      <w:bCs/>
      <w:kern w:val="44"/>
      <w:sz w:val="44"/>
      <w:szCs w:val="44"/>
    </w:rPr>
  </w:style>
  <w:style w:type="paragraph" w:styleId="2">
    <w:name w:val="heading 2"/>
    <w:basedOn w:val="a4"/>
    <w:link w:val="2Char"/>
    <w:uiPriority w:val="9"/>
    <w:qFormat/>
    <w:locked/>
    <w:rsid w:val="008B2461"/>
    <w:pPr>
      <w:widowControl/>
      <w:spacing w:before="100" w:beforeAutospacing="1" w:after="100" w:afterAutospacing="1"/>
      <w:jc w:val="left"/>
      <w:outlineLvl w:val="1"/>
    </w:pPr>
    <w:rPr>
      <w:rFonts w:ascii="宋体" w:hAnsi="宋体" w:cs="宋体"/>
      <w:b/>
      <w:bCs/>
      <w:kern w:val="0"/>
      <w:sz w:val="36"/>
      <w:szCs w:val="3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4"/>
    <w:link w:val="Char"/>
    <w:uiPriority w:val="99"/>
    <w:rsid w:val="00EC5DA6"/>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a8"/>
    <w:uiPriority w:val="99"/>
    <w:locked/>
    <w:rsid w:val="00EC5DA6"/>
    <w:rPr>
      <w:sz w:val="18"/>
    </w:rPr>
  </w:style>
  <w:style w:type="paragraph" w:styleId="a9">
    <w:name w:val="footer"/>
    <w:basedOn w:val="a4"/>
    <w:link w:val="Char0"/>
    <w:uiPriority w:val="99"/>
    <w:rsid w:val="00EC5DA6"/>
    <w:pPr>
      <w:tabs>
        <w:tab w:val="center" w:pos="4153"/>
        <w:tab w:val="right" w:pos="8306"/>
      </w:tabs>
      <w:snapToGrid w:val="0"/>
      <w:jc w:val="left"/>
    </w:pPr>
    <w:rPr>
      <w:kern w:val="0"/>
      <w:sz w:val="18"/>
      <w:szCs w:val="18"/>
    </w:rPr>
  </w:style>
  <w:style w:type="character" w:customStyle="1" w:styleId="Char0">
    <w:name w:val="页脚 Char"/>
    <w:link w:val="a9"/>
    <w:uiPriority w:val="99"/>
    <w:locked/>
    <w:rsid w:val="00EC5DA6"/>
    <w:rPr>
      <w:sz w:val="18"/>
    </w:rPr>
  </w:style>
  <w:style w:type="paragraph" w:styleId="aa">
    <w:name w:val="List Paragraph"/>
    <w:basedOn w:val="a4"/>
    <w:uiPriority w:val="99"/>
    <w:qFormat/>
    <w:rsid w:val="00EC5DA6"/>
    <w:pPr>
      <w:ind w:firstLineChars="200" w:firstLine="420"/>
    </w:pPr>
  </w:style>
  <w:style w:type="paragraph" w:customStyle="1" w:styleId="ab">
    <w:name w:val="段"/>
    <w:link w:val="Char1"/>
    <w:uiPriority w:val="99"/>
    <w:qFormat/>
    <w:rsid w:val="00CB7938"/>
    <w:pPr>
      <w:tabs>
        <w:tab w:val="center" w:pos="4201"/>
        <w:tab w:val="right" w:leader="dot" w:pos="9298"/>
      </w:tabs>
      <w:autoSpaceDE w:val="0"/>
      <w:autoSpaceDN w:val="0"/>
      <w:ind w:firstLineChars="200" w:firstLine="420"/>
      <w:jc w:val="both"/>
    </w:pPr>
    <w:rPr>
      <w:rFonts w:ascii="宋体" w:hAnsi="Times New Roman"/>
      <w:noProof/>
      <w:sz w:val="21"/>
    </w:rPr>
  </w:style>
  <w:style w:type="character" w:customStyle="1" w:styleId="Char1">
    <w:name w:val="段 Char"/>
    <w:link w:val="ab"/>
    <w:uiPriority w:val="99"/>
    <w:qFormat/>
    <w:locked/>
    <w:rsid w:val="00CB7938"/>
    <w:rPr>
      <w:rFonts w:ascii="宋体" w:hAnsi="Times New Roman"/>
      <w:noProof/>
      <w:sz w:val="21"/>
      <w:lang w:val="en-US" w:eastAsia="zh-CN"/>
    </w:rPr>
  </w:style>
  <w:style w:type="paragraph" w:customStyle="1" w:styleId="a0">
    <w:name w:val="一级条标题"/>
    <w:next w:val="ab"/>
    <w:uiPriority w:val="99"/>
    <w:rsid w:val="00CB7938"/>
    <w:pPr>
      <w:numPr>
        <w:ilvl w:val="1"/>
        <w:numId w:val="2"/>
      </w:numPr>
      <w:spacing w:beforeLines="50" w:afterLines="50"/>
      <w:outlineLvl w:val="2"/>
    </w:pPr>
    <w:rPr>
      <w:rFonts w:ascii="黑体" w:eastAsia="黑体" w:hAnsi="Times New Roman"/>
      <w:sz w:val="21"/>
      <w:szCs w:val="21"/>
    </w:rPr>
  </w:style>
  <w:style w:type="paragraph" w:customStyle="1" w:styleId="a">
    <w:name w:val="章标题"/>
    <w:next w:val="ab"/>
    <w:uiPriority w:val="99"/>
    <w:rsid w:val="00CB7938"/>
    <w:pPr>
      <w:numPr>
        <w:numId w:val="2"/>
      </w:numPr>
      <w:spacing w:beforeLines="100" w:afterLines="100"/>
      <w:jc w:val="both"/>
      <w:outlineLvl w:val="1"/>
    </w:pPr>
    <w:rPr>
      <w:rFonts w:ascii="黑体" w:eastAsia="黑体" w:hAnsi="Times New Roman"/>
      <w:sz w:val="21"/>
    </w:rPr>
  </w:style>
  <w:style w:type="paragraph" w:customStyle="1" w:styleId="a1">
    <w:name w:val="二级条标题"/>
    <w:basedOn w:val="a0"/>
    <w:next w:val="ab"/>
    <w:uiPriority w:val="99"/>
    <w:rsid w:val="00CB7938"/>
    <w:pPr>
      <w:numPr>
        <w:ilvl w:val="2"/>
      </w:numPr>
      <w:spacing w:before="50" w:after="50"/>
      <w:outlineLvl w:val="3"/>
    </w:pPr>
  </w:style>
  <w:style w:type="paragraph" w:customStyle="1" w:styleId="a2">
    <w:name w:val="四级条标题"/>
    <w:basedOn w:val="a4"/>
    <w:next w:val="ab"/>
    <w:uiPriority w:val="99"/>
    <w:rsid w:val="00CB7938"/>
    <w:pPr>
      <w:widowControl/>
      <w:numPr>
        <w:ilvl w:val="4"/>
        <w:numId w:val="2"/>
      </w:numPr>
      <w:spacing w:beforeLines="50" w:afterLines="50"/>
      <w:jc w:val="left"/>
      <w:outlineLvl w:val="5"/>
    </w:pPr>
    <w:rPr>
      <w:rFonts w:ascii="黑体" w:eastAsia="黑体" w:hAnsi="Times New Roman"/>
      <w:kern w:val="0"/>
      <w:szCs w:val="21"/>
    </w:rPr>
  </w:style>
  <w:style w:type="paragraph" w:customStyle="1" w:styleId="a3">
    <w:name w:val="五级条标题"/>
    <w:basedOn w:val="a2"/>
    <w:next w:val="ab"/>
    <w:uiPriority w:val="99"/>
    <w:rsid w:val="00CB7938"/>
    <w:pPr>
      <w:numPr>
        <w:ilvl w:val="5"/>
      </w:numPr>
      <w:outlineLvl w:val="6"/>
    </w:pPr>
  </w:style>
  <w:style w:type="table" w:styleId="ac">
    <w:name w:val="Table Grid"/>
    <w:basedOn w:val="a6"/>
    <w:uiPriority w:val="39"/>
    <w:rsid w:val="008B618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Balloon Text"/>
    <w:basedOn w:val="a4"/>
    <w:link w:val="Char2"/>
    <w:uiPriority w:val="99"/>
    <w:semiHidden/>
    <w:rsid w:val="002D713E"/>
    <w:rPr>
      <w:kern w:val="0"/>
      <w:sz w:val="18"/>
      <w:szCs w:val="18"/>
    </w:rPr>
  </w:style>
  <w:style w:type="character" w:customStyle="1" w:styleId="Char2">
    <w:name w:val="批注框文本 Char"/>
    <w:link w:val="ad"/>
    <w:uiPriority w:val="99"/>
    <w:semiHidden/>
    <w:locked/>
    <w:rsid w:val="002D713E"/>
    <w:rPr>
      <w:sz w:val="18"/>
    </w:rPr>
  </w:style>
  <w:style w:type="paragraph" w:styleId="ae">
    <w:name w:val="Date"/>
    <w:basedOn w:val="a4"/>
    <w:next w:val="a4"/>
    <w:link w:val="Char3"/>
    <w:uiPriority w:val="99"/>
    <w:semiHidden/>
    <w:rsid w:val="00491FAB"/>
    <w:pPr>
      <w:ind w:leftChars="2500" w:left="100"/>
    </w:pPr>
  </w:style>
  <w:style w:type="character" w:customStyle="1" w:styleId="Char3">
    <w:name w:val="日期 Char"/>
    <w:link w:val="ae"/>
    <w:uiPriority w:val="99"/>
    <w:semiHidden/>
    <w:locked/>
    <w:rsid w:val="00491FAB"/>
    <w:rPr>
      <w:rFonts w:cs="Times New Roman"/>
    </w:rPr>
  </w:style>
  <w:style w:type="character" w:styleId="af">
    <w:name w:val="Hyperlink"/>
    <w:basedOn w:val="a5"/>
    <w:uiPriority w:val="99"/>
    <w:semiHidden/>
    <w:unhideWhenUsed/>
    <w:rsid w:val="00892BAF"/>
    <w:rPr>
      <w:color w:val="0000FF"/>
      <w:u w:val="single"/>
    </w:rPr>
  </w:style>
  <w:style w:type="character" w:customStyle="1" w:styleId="2Char">
    <w:name w:val="标题 2 Char"/>
    <w:basedOn w:val="a5"/>
    <w:link w:val="2"/>
    <w:uiPriority w:val="9"/>
    <w:rsid w:val="008B2461"/>
    <w:rPr>
      <w:rFonts w:ascii="宋体" w:hAnsi="宋体" w:cs="宋体"/>
      <w:b/>
      <w:bCs/>
      <w:sz w:val="36"/>
      <w:szCs w:val="36"/>
    </w:rPr>
  </w:style>
  <w:style w:type="character" w:styleId="af0">
    <w:name w:val="Placeholder Text"/>
    <w:basedOn w:val="a5"/>
    <w:uiPriority w:val="99"/>
    <w:semiHidden/>
    <w:rsid w:val="005D3C49"/>
    <w:rPr>
      <w:color w:val="808080"/>
    </w:rPr>
  </w:style>
  <w:style w:type="character" w:customStyle="1" w:styleId="1Char">
    <w:name w:val="标题 1 Char"/>
    <w:basedOn w:val="a5"/>
    <w:link w:val="1"/>
    <w:rsid w:val="002E247E"/>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8337">
      <w:bodyDiv w:val="1"/>
      <w:marLeft w:val="0"/>
      <w:marRight w:val="0"/>
      <w:marTop w:val="0"/>
      <w:marBottom w:val="0"/>
      <w:divBdr>
        <w:top w:val="none" w:sz="0" w:space="0" w:color="auto"/>
        <w:left w:val="none" w:sz="0" w:space="0" w:color="auto"/>
        <w:bottom w:val="none" w:sz="0" w:space="0" w:color="auto"/>
        <w:right w:val="none" w:sz="0" w:space="0" w:color="auto"/>
      </w:divBdr>
    </w:div>
    <w:div w:id="22095093">
      <w:bodyDiv w:val="1"/>
      <w:marLeft w:val="0"/>
      <w:marRight w:val="0"/>
      <w:marTop w:val="0"/>
      <w:marBottom w:val="0"/>
      <w:divBdr>
        <w:top w:val="none" w:sz="0" w:space="0" w:color="auto"/>
        <w:left w:val="none" w:sz="0" w:space="0" w:color="auto"/>
        <w:bottom w:val="none" w:sz="0" w:space="0" w:color="auto"/>
        <w:right w:val="none" w:sz="0" w:space="0" w:color="auto"/>
      </w:divBdr>
    </w:div>
    <w:div w:id="140461970">
      <w:bodyDiv w:val="1"/>
      <w:marLeft w:val="0"/>
      <w:marRight w:val="0"/>
      <w:marTop w:val="0"/>
      <w:marBottom w:val="0"/>
      <w:divBdr>
        <w:top w:val="none" w:sz="0" w:space="0" w:color="auto"/>
        <w:left w:val="none" w:sz="0" w:space="0" w:color="auto"/>
        <w:bottom w:val="none" w:sz="0" w:space="0" w:color="auto"/>
        <w:right w:val="none" w:sz="0" w:space="0" w:color="auto"/>
      </w:divBdr>
    </w:div>
    <w:div w:id="191577660">
      <w:bodyDiv w:val="1"/>
      <w:marLeft w:val="0"/>
      <w:marRight w:val="0"/>
      <w:marTop w:val="0"/>
      <w:marBottom w:val="0"/>
      <w:divBdr>
        <w:top w:val="none" w:sz="0" w:space="0" w:color="auto"/>
        <w:left w:val="none" w:sz="0" w:space="0" w:color="auto"/>
        <w:bottom w:val="none" w:sz="0" w:space="0" w:color="auto"/>
        <w:right w:val="none" w:sz="0" w:space="0" w:color="auto"/>
      </w:divBdr>
    </w:div>
    <w:div w:id="363674383">
      <w:bodyDiv w:val="1"/>
      <w:marLeft w:val="0"/>
      <w:marRight w:val="0"/>
      <w:marTop w:val="0"/>
      <w:marBottom w:val="0"/>
      <w:divBdr>
        <w:top w:val="none" w:sz="0" w:space="0" w:color="auto"/>
        <w:left w:val="none" w:sz="0" w:space="0" w:color="auto"/>
        <w:bottom w:val="none" w:sz="0" w:space="0" w:color="auto"/>
        <w:right w:val="none" w:sz="0" w:space="0" w:color="auto"/>
      </w:divBdr>
    </w:div>
    <w:div w:id="410398415">
      <w:bodyDiv w:val="1"/>
      <w:marLeft w:val="0"/>
      <w:marRight w:val="0"/>
      <w:marTop w:val="0"/>
      <w:marBottom w:val="0"/>
      <w:divBdr>
        <w:top w:val="none" w:sz="0" w:space="0" w:color="auto"/>
        <w:left w:val="none" w:sz="0" w:space="0" w:color="auto"/>
        <w:bottom w:val="none" w:sz="0" w:space="0" w:color="auto"/>
        <w:right w:val="none" w:sz="0" w:space="0" w:color="auto"/>
      </w:divBdr>
    </w:div>
    <w:div w:id="509754186">
      <w:bodyDiv w:val="1"/>
      <w:marLeft w:val="0"/>
      <w:marRight w:val="0"/>
      <w:marTop w:val="0"/>
      <w:marBottom w:val="0"/>
      <w:divBdr>
        <w:top w:val="none" w:sz="0" w:space="0" w:color="auto"/>
        <w:left w:val="none" w:sz="0" w:space="0" w:color="auto"/>
        <w:bottom w:val="none" w:sz="0" w:space="0" w:color="auto"/>
        <w:right w:val="none" w:sz="0" w:space="0" w:color="auto"/>
      </w:divBdr>
    </w:div>
    <w:div w:id="518277912">
      <w:bodyDiv w:val="1"/>
      <w:marLeft w:val="0"/>
      <w:marRight w:val="0"/>
      <w:marTop w:val="0"/>
      <w:marBottom w:val="0"/>
      <w:divBdr>
        <w:top w:val="none" w:sz="0" w:space="0" w:color="auto"/>
        <w:left w:val="none" w:sz="0" w:space="0" w:color="auto"/>
        <w:bottom w:val="none" w:sz="0" w:space="0" w:color="auto"/>
        <w:right w:val="none" w:sz="0" w:space="0" w:color="auto"/>
      </w:divBdr>
    </w:div>
    <w:div w:id="621349956">
      <w:marLeft w:val="0"/>
      <w:marRight w:val="0"/>
      <w:marTop w:val="0"/>
      <w:marBottom w:val="0"/>
      <w:divBdr>
        <w:top w:val="none" w:sz="0" w:space="0" w:color="auto"/>
        <w:left w:val="none" w:sz="0" w:space="0" w:color="auto"/>
        <w:bottom w:val="none" w:sz="0" w:space="0" w:color="auto"/>
        <w:right w:val="none" w:sz="0" w:space="0" w:color="auto"/>
      </w:divBdr>
    </w:div>
    <w:div w:id="621349957">
      <w:marLeft w:val="0"/>
      <w:marRight w:val="0"/>
      <w:marTop w:val="0"/>
      <w:marBottom w:val="0"/>
      <w:divBdr>
        <w:top w:val="none" w:sz="0" w:space="0" w:color="auto"/>
        <w:left w:val="none" w:sz="0" w:space="0" w:color="auto"/>
        <w:bottom w:val="none" w:sz="0" w:space="0" w:color="auto"/>
        <w:right w:val="none" w:sz="0" w:space="0" w:color="auto"/>
      </w:divBdr>
    </w:div>
    <w:div w:id="621349958">
      <w:marLeft w:val="0"/>
      <w:marRight w:val="0"/>
      <w:marTop w:val="0"/>
      <w:marBottom w:val="0"/>
      <w:divBdr>
        <w:top w:val="none" w:sz="0" w:space="0" w:color="auto"/>
        <w:left w:val="none" w:sz="0" w:space="0" w:color="auto"/>
        <w:bottom w:val="none" w:sz="0" w:space="0" w:color="auto"/>
        <w:right w:val="none" w:sz="0" w:space="0" w:color="auto"/>
      </w:divBdr>
    </w:div>
    <w:div w:id="862135652">
      <w:bodyDiv w:val="1"/>
      <w:marLeft w:val="0"/>
      <w:marRight w:val="0"/>
      <w:marTop w:val="0"/>
      <w:marBottom w:val="0"/>
      <w:divBdr>
        <w:top w:val="none" w:sz="0" w:space="0" w:color="auto"/>
        <w:left w:val="none" w:sz="0" w:space="0" w:color="auto"/>
        <w:bottom w:val="none" w:sz="0" w:space="0" w:color="auto"/>
        <w:right w:val="none" w:sz="0" w:space="0" w:color="auto"/>
      </w:divBdr>
    </w:div>
    <w:div w:id="979190080">
      <w:bodyDiv w:val="1"/>
      <w:marLeft w:val="0"/>
      <w:marRight w:val="0"/>
      <w:marTop w:val="0"/>
      <w:marBottom w:val="0"/>
      <w:divBdr>
        <w:top w:val="none" w:sz="0" w:space="0" w:color="auto"/>
        <w:left w:val="none" w:sz="0" w:space="0" w:color="auto"/>
        <w:bottom w:val="none" w:sz="0" w:space="0" w:color="auto"/>
        <w:right w:val="none" w:sz="0" w:space="0" w:color="auto"/>
      </w:divBdr>
    </w:div>
    <w:div w:id="1022702641">
      <w:bodyDiv w:val="1"/>
      <w:marLeft w:val="0"/>
      <w:marRight w:val="0"/>
      <w:marTop w:val="0"/>
      <w:marBottom w:val="0"/>
      <w:divBdr>
        <w:top w:val="none" w:sz="0" w:space="0" w:color="auto"/>
        <w:left w:val="none" w:sz="0" w:space="0" w:color="auto"/>
        <w:bottom w:val="none" w:sz="0" w:space="0" w:color="auto"/>
        <w:right w:val="none" w:sz="0" w:space="0" w:color="auto"/>
      </w:divBdr>
    </w:div>
    <w:div w:id="1030646469">
      <w:bodyDiv w:val="1"/>
      <w:marLeft w:val="0"/>
      <w:marRight w:val="0"/>
      <w:marTop w:val="0"/>
      <w:marBottom w:val="0"/>
      <w:divBdr>
        <w:top w:val="none" w:sz="0" w:space="0" w:color="auto"/>
        <w:left w:val="none" w:sz="0" w:space="0" w:color="auto"/>
        <w:bottom w:val="none" w:sz="0" w:space="0" w:color="auto"/>
        <w:right w:val="none" w:sz="0" w:space="0" w:color="auto"/>
      </w:divBdr>
    </w:div>
    <w:div w:id="1033114841">
      <w:bodyDiv w:val="1"/>
      <w:marLeft w:val="0"/>
      <w:marRight w:val="0"/>
      <w:marTop w:val="0"/>
      <w:marBottom w:val="0"/>
      <w:divBdr>
        <w:top w:val="none" w:sz="0" w:space="0" w:color="auto"/>
        <w:left w:val="none" w:sz="0" w:space="0" w:color="auto"/>
        <w:bottom w:val="none" w:sz="0" w:space="0" w:color="auto"/>
        <w:right w:val="none" w:sz="0" w:space="0" w:color="auto"/>
      </w:divBdr>
    </w:div>
    <w:div w:id="1105999296">
      <w:bodyDiv w:val="1"/>
      <w:marLeft w:val="0"/>
      <w:marRight w:val="0"/>
      <w:marTop w:val="0"/>
      <w:marBottom w:val="0"/>
      <w:divBdr>
        <w:top w:val="none" w:sz="0" w:space="0" w:color="auto"/>
        <w:left w:val="none" w:sz="0" w:space="0" w:color="auto"/>
        <w:bottom w:val="none" w:sz="0" w:space="0" w:color="auto"/>
        <w:right w:val="none" w:sz="0" w:space="0" w:color="auto"/>
      </w:divBdr>
    </w:div>
    <w:div w:id="1135291480">
      <w:bodyDiv w:val="1"/>
      <w:marLeft w:val="0"/>
      <w:marRight w:val="0"/>
      <w:marTop w:val="0"/>
      <w:marBottom w:val="0"/>
      <w:divBdr>
        <w:top w:val="none" w:sz="0" w:space="0" w:color="auto"/>
        <w:left w:val="none" w:sz="0" w:space="0" w:color="auto"/>
        <w:bottom w:val="none" w:sz="0" w:space="0" w:color="auto"/>
        <w:right w:val="none" w:sz="0" w:space="0" w:color="auto"/>
      </w:divBdr>
    </w:div>
    <w:div w:id="1285425784">
      <w:bodyDiv w:val="1"/>
      <w:marLeft w:val="0"/>
      <w:marRight w:val="0"/>
      <w:marTop w:val="0"/>
      <w:marBottom w:val="0"/>
      <w:divBdr>
        <w:top w:val="none" w:sz="0" w:space="0" w:color="auto"/>
        <w:left w:val="none" w:sz="0" w:space="0" w:color="auto"/>
        <w:bottom w:val="none" w:sz="0" w:space="0" w:color="auto"/>
        <w:right w:val="none" w:sz="0" w:space="0" w:color="auto"/>
      </w:divBdr>
    </w:div>
    <w:div w:id="1570387098">
      <w:bodyDiv w:val="1"/>
      <w:marLeft w:val="0"/>
      <w:marRight w:val="0"/>
      <w:marTop w:val="0"/>
      <w:marBottom w:val="0"/>
      <w:divBdr>
        <w:top w:val="none" w:sz="0" w:space="0" w:color="auto"/>
        <w:left w:val="none" w:sz="0" w:space="0" w:color="auto"/>
        <w:bottom w:val="none" w:sz="0" w:space="0" w:color="auto"/>
        <w:right w:val="none" w:sz="0" w:space="0" w:color="auto"/>
      </w:divBdr>
    </w:div>
    <w:div w:id="1651980706">
      <w:bodyDiv w:val="1"/>
      <w:marLeft w:val="0"/>
      <w:marRight w:val="0"/>
      <w:marTop w:val="0"/>
      <w:marBottom w:val="0"/>
      <w:divBdr>
        <w:top w:val="none" w:sz="0" w:space="0" w:color="auto"/>
        <w:left w:val="none" w:sz="0" w:space="0" w:color="auto"/>
        <w:bottom w:val="none" w:sz="0" w:space="0" w:color="auto"/>
        <w:right w:val="none" w:sz="0" w:space="0" w:color="auto"/>
      </w:divBdr>
    </w:div>
    <w:div w:id="1715538532">
      <w:bodyDiv w:val="1"/>
      <w:marLeft w:val="0"/>
      <w:marRight w:val="0"/>
      <w:marTop w:val="0"/>
      <w:marBottom w:val="0"/>
      <w:divBdr>
        <w:top w:val="none" w:sz="0" w:space="0" w:color="auto"/>
        <w:left w:val="none" w:sz="0" w:space="0" w:color="auto"/>
        <w:bottom w:val="none" w:sz="0" w:space="0" w:color="auto"/>
        <w:right w:val="none" w:sz="0" w:space="0" w:color="auto"/>
      </w:divBdr>
    </w:div>
    <w:div w:id="1863083577">
      <w:bodyDiv w:val="1"/>
      <w:marLeft w:val="0"/>
      <w:marRight w:val="0"/>
      <w:marTop w:val="0"/>
      <w:marBottom w:val="0"/>
      <w:divBdr>
        <w:top w:val="none" w:sz="0" w:space="0" w:color="auto"/>
        <w:left w:val="none" w:sz="0" w:space="0" w:color="auto"/>
        <w:bottom w:val="none" w:sz="0" w:space="0" w:color="auto"/>
        <w:right w:val="none" w:sz="0" w:space="0" w:color="auto"/>
      </w:divBdr>
    </w:div>
    <w:div w:id="1876500297">
      <w:bodyDiv w:val="1"/>
      <w:marLeft w:val="0"/>
      <w:marRight w:val="0"/>
      <w:marTop w:val="0"/>
      <w:marBottom w:val="0"/>
      <w:divBdr>
        <w:top w:val="none" w:sz="0" w:space="0" w:color="auto"/>
        <w:left w:val="none" w:sz="0" w:space="0" w:color="auto"/>
        <w:bottom w:val="none" w:sz="0" w:space="0" w:color="auto"/>
        <w:right w:val="none" w:sz="0" w:space="0" w:color="auto"/>
      </w:divBdr>
    </w:div>
    <w:div w:id="1894081407">
      <w:bodyDiv w:val="1"/>
      <w:marLeft w:val="0"/>
      <w:marRight w:val="0"/>
      <w:marTop w:val="0"/>
      <w:marBottom w:val="0"/>
      <w:divBdr>
        <w:top w:val="none" w:sz="0" w:space="0" w:color="auto"/>
        <w:left w:val="none" w:sz="0" w:space="0" w:color="auto"/>
        <w:bottom w:val="none" w:sz="0" w:space="0" w:color="auto"/>
        <w:right w:val="none" w:sz="0" w:space="0" w:color="auto"/>
      </w:divBdr>
    </w:div>
    <w:div w:id="1904027753">
      <w:bodyDiv w:val="1"/>
      <w:marLeft w:val="0"/>
      <w:marRight w:val="0"/>
      <w:marTop w:val="0"/>
      <w:marBottom w:val="0"/>
      <w:divBdr>
        <w:top w:val="none" w:sz="0" w:space="0" w:color="auto"/>
        <w:left w:val="none" w:sz="0" w:space="0" w:color="auto"/>
        <w:bottom w:val="none" w:sz="0" w:space="0" w:color="auto"/>
        <w:right w:val="none" w:sz="0" w:space="0" w:color="auto"/>
      </w:divBdr>
    </w:div>
    <w:div w:id="1975525427">
      <w:bodyDiv w:val="1"/>
      <w:marLeft w:val="0"/>
      <w:marRight w:val="0"/>
      <w:marTop w:val="0"/>
      <w:marBottom w:val="0"/>
      <w:divBdr>
        <w:top w:val="none" w:sz="0" w:space="0" w:color="auto"/>
        <w:left w:val="none" w:sz="0" w:space="0" w:color="auto"/>
        <w:bottom w:val="none" w:sz="0" w:space="0" w:color="auto"/>
        <w:right w:val="none" w:sz="0" w:space="0" w:color="auto"/>
      </w:divBdr>
    </w:div>
    <w:div w:id="1995377777">
      <w:bodyDiv w:val="1"/>
      <w:marLeft w:val="0"/>
      <w:marRight w:val="0"/>
      <w:marTop w:val="0"/>
      <w:marBottom w:val="0"/>
      <w:divBdr>
        <w:top w:val="none" w:sz="0" w:space="0" w:color="auto"/>
        <w:left w:val="none" w:sz="0" w:space="0" w:color="auto"/>
        <w:bottom w:val="none" w:sz="0" w:space="0" w:color="auto"/>
        <w:right w:val="none" w:sz="0" w:space="0" w:color="auto"/>
      </w:divBdr>
    </w:div>
    <w:div w:id="2108653478">
      <w:bodyDiv w:val="1"/>
      <w:marLeft w:val="0"/>
      <w:marRight w:val="0"/>
      <w:marTop w:val="0"/>
      <w:marBottom w:val="0"/>
      <w:divBdr>
        <w:top w:val="none" w:sz="0" w:space="0" w:color="auto"/>
        <w:left w:val="none" w:sz="0" w:space="0" w:color="auto"/>
        <w:bottom w:val="none" w:sz="0" w:space="0" w:color="auto"/>
        <w:right w:val="none" w:sz="0" w:space="0" w:color="auto"/>
      </w:divBdr>
    </w:div>
    <w:div w:id="2140996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oleObject1.bin"/><Relationship Id="rId4" Type="http://schemas.openxmlformats.org/officeDocument/2006/relationships/styles" Target="style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90E71-C4A9-4ED5-88C4-F8017D9A8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3756</TotalTime>
  <Pages>4</Pages>
  <Words>1414</Words>
  <Characters>8064</Characters>
  <Application>Microsoft Office Word</Application>
  <DocSecurity>0</DocSecurity>
  <Lines>67</Lines>
  <Paragraphs>18</Paragraphs>
  <ScaleCrop>false</ScaleCrop>
  <Company>Microsoft</Company>
  <LinksUpToDate>false</LinksUpToDate>
  <CharactersWithSpaces>9460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Microsoft 帐户</cp:lastModifiedBy>
  <cp:revision>351</cp:revision>
  <cp:lastPrinted>2018-09-03T07:39:00Z</cp:lastPrinted>
  <dcterms:created xsi:type="dcterms:W3CDTF">2019-09-27T08:47:00Z</dcterms:created>
  <dcterms:modified xsi:type="dcterms:W3CDTF">2024-04-15T05:57:00Z</dcterms:modified>
</cp:coreProperties>
</file>