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1FD04" w14:textId="77777777" w:rsidR="003911ED" w:rsidRDefault="00E41C7A">
      <w:pPr>
        <w:pStyle w:val="affffff0"/>
        <w:framePr w:wrap="around"/>
      </w:pPr>
      <w:r>
        <w:rPr>
          <w:rFonts w:ascii="Times New Roman"/>
        </w:rPr>
        <w:t>ICS</w:t>
      </w:r>
      <w:r>
        <w:rPr>
          <w:rFonts w:hAnsi="黑体"/>
        </w:rPr>
        <w:t> </w:t>
      </w:r>
      <w:r>
        <w:rPr>
          <w:rFonts w:hAnsi="黑体" w:hint="eastAsia"/>
        </w:rPr>
        <w:t>67.220.20</w:t>
      </w:r>
    </w:p>
    <w:p w14:paraId="2B543449" w14:textId="77777777" w:rsidR="003911ED" w:rsidRDefault="00E41C7A">
      <w:pPr>
        <w:pStyle w:val="affffff0"/>
        <w:framePr w:wrap="around"/>
      </w:pPr>
      <w:r>
        <w:rPr>
          <w:rFonts w:ascii="Times New Roman"/>
        </w:rPr>
        <w:t>CCS</w:t>
      </w:r>
      <w:r>
        <w:rPr>
          <w:rFonts w:hint="eastAsia"/>
        </w:rPr>
        <w:t xml:space="preserve"> X</w:t>
      </w:r>
      <w:r>
        <w:t xml:space="preserve"> </w:t>
      </w:r>
      <w:r>
        <w:rPr>
          <w:rFonts w:hint="eastAsia"/>
        </w:rPr>
        <w:t>35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3911ED" w14:paraId="72BAF971" w14:textId="77777777">
        <w:tc>
          <w:tcPr>
            <w:tcW w:w="9854" w:type="dxa"/>
            <w:tcBorders>
              <w:top w:val="nil"/>
              <w:left w:val="nil"/>
              <w:bottom w:val="nil"/>
              <w:right w:val="nil"/>
            </w:tcBorders>
            <w:shd w:val="clear" w:color="auto" w:fill="auto"/>
          </w:tcPr>
          <w:p w14:paraId="586696FB" w14:textId="77777777" w:rsidR="003911ED" w:rsidRDefault="00E41C7A">
            <w:pPr>
              <w:pStyle w:val="affffff0"/>
              <w:framePr w:wrap="around"/>
            </w:pPr>
            <w:r>
              <w:rPr>
                <w:noProof/>
              </w:rPr>
              <mc:AlternateContent>
                <mc:Choice Requires="wps">
                  <w:drawing>
                    <wp:anchor distT="0" distB="0" distL="114300" distR="114300" simplePos="0" relativeHeight="251664384" behindDoc="1" locked="0" layoutInCell="1" allowOverlap="1" wp14:anchorId="58A42560" wp14:editId="2C3AC82A">
                      <wp:simplePos x="0" y="0"/>
                      <wp:positionH relativeFrom="column">
                        <wp:posOffset>-66675</wp:posOffset>
                      </wp:positionH>
                      <wp:positionV relativeFrom="paragraph">
                        <wp:posOffset>0</wp:posOffset>
                      </wp:positionV>
                      <wp:extent cx="866775" cy="198120"/>
                      <wp:effectExtent l="0" t="0" r="952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K4v7NUAAAAHAQAADwAAAAAAAAABACAAAAAi&#10;AAAAZHJzL2Rvd25yZXYueG1sUEsBAhQAFAAAAAgAh07iQMhJMdUNAgAAIAQAAA4AAAAAAAAAAQAg&#10;AAAAJAEAAGRycy9lMm9Eb2MueG1sUEsFBgAAAAAGAAYAWQEAAKMFAAAAAA==&#10;">
                      <v:fill on="t" focussize="0,0"/>
                      <v:stroke on="f"/>
                      <v:imagedata o:title=""/>
                      <o:lock v:ext="edit" aspectratio="f"/>
                    </v:rect>
                  </w:pict>
                </mc:Fallback>
              </mc:AlternateContent>
            </w:r>
            <w:r>
              <w:fldChar w:fldCharType="begin">
                <w:ffData>
                  <w:name w:val="BAH"/>
                  <w:enabled/>
                  <w:calcOnExit w:val="0"/>
                  <w:textInput/>
                </w:ffData>
              </w:fldChar>
            </w:r>
            <w:bookmarkStart w:id="0" w:name="BAH"/>
            <w:r>
              <w:instrText xml:space="preserve"> FORMTEXT </w:instrText>
            </w:r>
            <w:r>
              <w:fldChar w:fldCharType="separate"/>
            </w:r>
            <w:r>
              <w:t>     </w:t>
            </w:r>
            <w:r>
              <w:fldChar w:fldCharType="end"/>
            </w:r>
            <w:bookmarkEnd w:id="0"/>
          </w:p>
        </w:tc>
      </w:tr>
    </w:tbl>
    <w:p w14:paraId="0A00513A" w14:textId="77777777" w:rsidR="003911ED" w:rsidRDefault="00E41C7A">
      <w:pPr>
        <w:pStyle w:val="afff7"/>
        <w:framePr w:wrap="around"/>
      </w:pPr>
      <w:r>
        <w:fldChar w:fldCharType="begin">
          <w:ffData>
            <w:name w:val="c1"/>
            <w:enabled/>
            <w:calcOnExit w:val="0"/>
            <w:textInput>
              <w:maxLength w:val="2"/>
            </w:textInput>
          </w:ffData>
        </w:fldChar>
      </w:r>
      <w:bookmarkStart w:id="1" w:name="c1"/>
      <w:r>
        <w:instrText xml:space="preserve"> FORMTEXT </w:instrText>
      </w:r>
      <w:r>
        <w:fldChar w:fldCharType="separate"/>
      </w:r>
      <w:r>
        <w:t>QB</w:t>
      </w:r>
      <w:r>
        <w:fldChar w:fldCharType="end"/>
      </w:r>
      <w:bookmarkEnd w:id="1"/>
    </w:p>
    <w:p w14:paraId="4938C435" w14:textId="77777777" w:rsidR="003911ED" w:rsidRDefault="00E41C7A">
      <w:pPr>
        <w:pStyle w:val="afffff4"/>
        <w:framePr w:wrap="around"/>
      </w:pPr>
      <w:r>
        <w:rPr>
          <w:rFonts w:hint="eastAsia"/>
        </w:rPr>
        <w:t>中华人民共和国</w:t>
      </w:r>
      <w:r>
        <w:fldChar w:fldCharType="begin">
          <w:ffData>
            <w:name w:val="c2"/>
            <w:enabled/>
            <w:calcOnExit w:val="0"/>
            <w:textInput/>
          </w:ffData>
        </w:fldChar>
      </w:r>
      <w:bookmarkStart w:id="2" w:name="c2"/>
      <w:r>
        <w:instrText xml:space="preserve"> FORMTEXT </w:instrText>
      </w:r>
      <w:r>
        <w:fldChar w:fldCharType="separate"/>
      </w:r>
      <w:r>
        <w:rPr>
          <w:rFonts w:hint="eastAsia"/>
        </w:rPr>
        <w:t>轻工</w:t>
      </w:r>
      <w:r>
        <w:fldChar w:fldCharType="end"/>
      </w:r>
      <w:bookmarkEnd w:id="2"/>
      <w:r>
        <w:rPr>
          <w:rFonts w:hint="eastAsia"/>
        </w:rPr>
        <w:t>行业标准</w:t>
      </w:r>
    </w:p>
    <w:p w14:paraId="21CC108E" w14:textId="77777777" w:rsidR="003911ED" w:rsidRDefault="00E41C7A">
      <w:pPr>
        <w:pStyle w:val="22"/>
        <w:framePr w:wrap="around"/>
        <w:rPr>
          <w:rFonts w:hAnsi="黑体"/>
        </w:rPr>
      </w:pPr>
      <w:r>
        <w:rPr>
          <w:rFonts w:ascii="Times New Roman"/>
        </w:rPr>
        <w:fldChar w:fldCharType="begin">
          <w:ffData>
            <w:name w:val="StdNo0"/>
            <w:enabled/>
            <w:calcOnExit w:val="0"/>
            <w:textInput>
              <w:default w:val="XX"/>
              <w:maxLength w:val="2"/>
            </w:textInput>
          </w:ffData>
        </w:fldChar>
      </w:r>
      <w:bookmarkStart w:id="3" w:name="StdNo0"/>
      <w:r>
        <w:rPr>
          <w:rFonts w:ascii="Times New Roman"/>
        </w:rPr>
        <w:instrText xml:space="preserve"> FORMTEXT </w:instrText>
      </w:r>
      <w:r>
        <w:rPr>
          <w:rFonts w:ascii="Times New Roman"/>
        </w:rPr>
      </w:r>
      <w:r>
        <w:rPr>
          <w:rFonts w:ascii="Times New Roman"/>
        </w:rPr>
        <w:fldChar w:fldCharType="separate"/>
      </w:r>
      <w:r>
        <w:rPr>
          <w:rFonts w:ascii="Times New Roman"/>
        </w:rPr>
        <w:t>QB</w:t>
      </w:r>
      <w:r>
        <w:rPr>
          <w:rFonts w:ascii="Times New Roman"/>
        </w:rPr>
        <w:fldChar w:fldCharType="end"/>
      </w:r>
      <w:bookmarkEnd w:id="3"/>
      <w:r>
        <w:rPr>
          <w:rFonts w:ascii="Times New Roman"/>
        </w:rPr>
        <w:t xml:space="preserve">/T </w:t>
      </w:r>
      <w:r>
        <w:rPr>
          <w:rFonts w:hAnsi="黑体"/>
        </w:rPr>
        <w:fldChar w:fldCharType="begin">
          <w:ffData>
            <w:name w:val="StdNo1"/>
            <w:enabled/>
            <w:calcOnExit w:val="0"/>
            <w:textInput>
              <w:default w:val="XXXXX"/>
            </w:textInput>
          </w:ffData>
        </w:fldChar>
      </w:r>
      <w:bookmarkStart w:id="4" w:name="StdNo1"/>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4"/>
      <w:r>
        <w:rPr>
          <w:rFonts w:hAnsi="黑体"/>
        </w:rPr>
        <w:t>—</w:t>
      </w:r>
      <w:r>
        <w:rPr>
          <w:rFonts w:hAnsi="黑体"/>
        </w:rPr>
        <w:fldChar w:fldCharType="begin">
          <w:ffData>
            <w:name w:val="StdNo2"/>
            <w:enabled/>
            <w:calcOnExit w:val="0"/>
            <w:textInput>
              <w:default w:val="XXXX"/>
              <w:maxLength w:val="4"/>
            </w:textInput>
          </w:ffData>
        </w:fldChar>
      </w:r>
      <w:bookmarkStart w:id="5" w:name="StdNo2"/>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3911ED" w14:paraId="2352EF3F" w14:textId="77777777">
        <w:tc>
          <w:tcPr>
            <w:tcW w:w="9356" w:type="dxa"/>
            <w:tcBorders>
              <w:top w:val="nil"/>
              <w:left w:val="nil"/>
              <w:bottom w:val="nil"/>
              <w:right w:val="nil"/>
            </w:tcBorders>
            <w:shd w:val="clear" w:color="auto" w:fill="auto"/>
          </w:tcPr>
          <w:p w14:paraId="2CA3CF42" w14:textId="77777777" w:rsidR="003911ED" w:rsidRDefault="00E41C7A">
            <w:pPr>
              <w:pStyle w:val="affff1"/>
              <w:framePr w:wrap="around"/>
            </w:pPr>
            <w:r>
              <w:rPr>
                <w:noProof/>
              </w:rPr>
              <mc:AlternateContent>
                <mc:Choice Requires="wps">
                  <w:drawing>
                    <wp:anchor distT="0" distB="0" distL="114300" distR="114300" simplePos="0" relativeHeight="251661312" behindDoc="1" locked="0" layoutInCell="1" allowOverlap="1" wp14:anchorId="661DC980" wp14:editId="1FC80FF7">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mDyy9YAAAAIAQAADwAAAAAAAAABACAAAAAiAAAA&#10;ZHJzL2Rvd25yZXYueG1sUEsBAhQAFAAAAAgAh07iQOl1ToMJAgAAIAQAAA4AAAAAAAAAAQAgAAAA&#10;JQEAAGRycy9lMm9Eb2MueG1sUEsFBgAAAAAGAAYAWQEAAKAFAAA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3FB0F650" w14:textId="77777777" w:rsidR="003911ED" w:rsidRDefault="003911ED">
      <w:pPr>
        <w:pStyle w:val="22"/>
        <w:framePr w:wrap="around"/>
        <w:rPr>
          <w:rFonts w:hAnsi="黑体"/>
        </w:rPr>
      </w:pPr>
    </w:p>
    <w:p w14:paraId="02E63E46" w14:textId="77777777" w:rsidR="003911ED" w:rsidRDefault="003911ED">
      <w:pPr>
        <w:pStyle w:val="22"/>
        <w:framePr w:wrap="around"/>
        <w:rPr>
          <w:rFonts w:hAnsi="黑体"/>
        </w:rPr>
      </w:pPr>
    </w:p>
    <w:p w14:paraId="55EFA36C" w14:textId="77777777" w:rsidR="003911ED" w:rsidRDefault="00E41C7A">
      <w:pPr>
        <w:pStyle w:val="affff2"/>
        <w:framePr w:wrap="around" w:x="1486" w:y="6373"/>
      </w:pPr>
      <w:r>
        <w:fldChar w:fldCharType="begin">
          <w:ffData>
            <w:name w:val="StdName"/>
            <w:enabled/>
            <w:calcOnExit w:val="0"/>
            <w:textInput>
              <w:default w:val="食用盐中阿拉伯胶的测定"/>
            </w:textInput>
          </w:ffData>
        </w:fldChar>
      </w:r>
      <w:bookmarkStart w:id="7" w:name="StdName"/>
      <w:r>
        <w:instrText xml:space="preserve"> FORMTEXT </w:instrText>
      </w:r>
      <w:r>
        <w:fldChar w:fldCharType="separate"/>
      </w:r>
      <w:r>
        <w:rPr>
          <w:rFonts w:hint="eastAsia"/>
        </w:rPr>
        <w:t>食用盐中阿拉伯胶的测定</w:t>
      </w:r>
      <w:r>
        <w:fldChar w:fldCharType="end"/>
      </w:r>
      <w:bookmarkEnd w:id="7"/>
    </w:p>
    <w:p w14:paraId="655D5594" w14:textId="77777777" w:rsidR="003911ED" w:rsidRDefault="00E41C7A">
      <w:pPr>
        <w:pStyle w:val="affff3"/>
        <w:framePr w:wrap="around" w:x="1486" w:y="6373"/>
      </w:pPr>
      <w:r>
        <w:rPr>
          <w:rFonts w:hint="eastAsia"/>
        </w:rPr>
        <w:t xml:space="preserve">Determination of </w:t>
      </w:r>
      <w:proofErr w:type="spellStart"/>
      <w:r w:rsidR="0054067B">
        <w:t>a</w:t>
      </w:r>
      <w:r w:rsidR="0054067B" w:rsidRPr="0054067B">
        <w:t>rabic</w:t>
      </w:r>
      <w:proofErr w:type="spellEnd"/>
      <w:r w:rsidR="0054067B" w:rsidRPr="0054067B">
        <w:t xml:space="preserve"> gum</w:t>
      </w:r>
      <w:r>
        <w:rPr>
          <w:rFonts w:hint="eastAsia"/>
        </w:rPr>
        <w:t xml:space="preserve"> in edible salt</w:t>
      </w:r>
    </w:p>
    <w:p w14:paraId="48A8FC76" w14:textId="77777777" w:rsidR="003911ED" w:rsidRDefault="003911ED">
      <w:pPr>
        <w:pStyle w:val="affff4"/>
        <w:framePr w:wrap="around" w:x="1486" w:y="637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3911ED" w14:paraId="4FB63A99" w14:textId="77777777">
        <w:tc>
          <w:tcPr>
            <w:tcW w:w="9855" w:type="dxa"/>
            <w:tcBorders>
              <w:top w:val="nil"/>
              <w:left w:val="nil"/>
              <w:bottom w:val="nil"/>
              <w:right w:val="nil"/>
            </w:tcBorders>
            <w:shd w:val="clear" w:color="auto" w:fill="auto"/>
          </w:tcPr>
          <w:p w14:paraId="15EA11B6" w14:textId="77777777" w:rsidR="003911ED" w:rsidRDefault="00E41C7A">
            <w:pPr>
              <w:pStyle w:val="affff5"/>
              <w:framePr w:wrap="around" w:x="1486" w:y="6373"/>
            </w:pPr>
            <w:r>
              <w:rPr>
                <w:noProof/>
              </w:rPr>
              <mc:AlternateContent>
                <mc:Choice Requires="wps">
                  <w:drawing>
                    <wp:anchor distT="0" distB="0" distL="114300" distR="114300" simplePos="0" relativeHeight="251663360" behindDoc="1" locked="1" layoutInCell="1" allowOverlap="1" wp14:anchorId="59192FC0" wp14:editId="3649BB5B">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&#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ia6S1QAAAAoBAAAPAAAAAAAAAAEAIAAAACIAAABk&#10;cnMvZG93bnJldi54bWxQSwECFAAUAAAACACHTuJAbG1PugkCAAAgBAAADgAAAAAAAAABACAAAAAk&#10;AQAAZHJzL2Uyb0RvYy54bWxQSwUGAAAAAAYABgBZAQAAnwU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14:anchorId="45A56D65" wp14:editId="7662A5A3">
                      <wp:simplePos x="0" y="0"/>
                      <wp:positionH relativeFrom="column">
                        <wp:posOffset>2454910</wp:posOffset>
                      </wp:positionH>
                      <wp:positionV relativeFrom="paragraph">
                        <wp:posOffset>255905</wp:posOffset>
                      </wp:positionV>
                      <wp:extent cx="1270000" cy="304800"/>
                      <wp:effectExtent l="0" t="0" r="635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GL5dYAAAAJAQAADwAAAAAAAAABACAAAAAiAAAA&#10;ZHJzL2Rvd25yZXYueG1sUEsBAhQAFAAAAAgAh07iQBxxlwgJAgAAIAQAAA4AAAAAAAAAAQAgAAAA&#10;JQEAAGRycy9lMm9Eb2MueG1sUEsFBgAAAAAGAAYAWQEAAKAFAAAAAA==&#10;">
                      <v:fill on="t" focussize="0,0"/>
                      <v:stroke on="f"/>
                      <v:imagedata o:title=""/>
                      <o:lock v:ext="edit" aspectratio="f"/>
                    </v:rect>
                  </w:pict>
                </mc:Fallback>
              </mc:AlternateContent>
            </w:r>
            <w:r w:rsidR="0054067B">
              <w:rPr>
                <w:rFonts w:hint="eastAsia"/>
              </w:rPr>
              <w:t>（征求意见稿）</w:t>
            </w:r>
          </w:p>
        </w:tc>
      </w:tr>
      <w:tr w:rsidR="003911ED" w14:paraId="2D2F8307" w14:textId="77777777">
        <w:tc>
          <w:tcPr>
            <w:tcW w:w="9855" w:type="dxa"/>
            <w:tcBorders>
              <w:top w:val="nil"/>
              <w:left w:val="nil"/>
              <w:bottom w:val="nil"/>
              <w:right w:val="nil"/>
            </w:tcBorders>
            <w:shd w:val="clear" w:color="auto" w:fill="auto"/>
          </w:tcPr>
          <w:p w14:paraId="1CF2E45D" w14:textId="77777777" w:rsidR="003911ED" w:rsidRDefault="003911ED">
            <w:pPr>
              <w:pStyle w:val="affff6"/>
              <w:framePr w:wrap="around" w:x="1486" w:y="6373"/>
            </w:pPr>
          </w:p>
        </w:tc>
      </w:tr>
    </w:tbl>
    <w:p w14:paraId="12C262B6" w14:textId="77777777" w:rsidR="003911ED" w:rsidRDefault="00E41C7A">
      <w:pPr>
        <w:pStyle w:val="affffff7"/>
        <w:framePr w:wrap="around" w:hAnchor="page" w:x="1408" w:y="14136"/>
      </w:pPr>
      <w:r>
        <w:rPr>
          <w:rFonts w:ascii="黑体"/>
        </w:rPr>
        <w:fldChar w:fldCharType="begin">
          <w:ffData>
            <w:name w:val="FY"/>
            <w:enabled/>
            <w:calcOnExit w:val="0"/>
            <w:textInput>
              <w:default w:val="XXXX"/>
              <w:maxLength w:val="4"/>
            </w:textInput>
          </w:ffData>
        </w:fldChar>
      </w:r>
      <w:bookmarkStart w:id="8" w:name="F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bookmarkStart w:id="9" w:name="F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发布</w:t>
      </w:r>
      <w:r>
        <w:rPr>
          <w:noProof/>
        </w:rPr>
        <mc:AlternateContent>
          <mc:Choice Requires="wps">
            <w:drawing>
              <wp:anchor distT="0" distB="0" distL="114300" distR="114300" simplePos="0" relativeHeight="251659264" behindDoc="0" locked="1" layoutInCell="1" allowOverlap="1" wp14:anchorId="41795846" wp14:editId="673C4B38">
                <wp:simplePos x="0" y="0"/>
                <wp:positionH relativeFrom="column">
                  <wp:posOffset>6350</wp:posOffset>
                </wp:positionH>
                <wp:positionV relativeFrom="page">
                  <wp:posOffset>9302750</wp:posOffset>
                </wp:positionV>
                <wp:extent cx="6120130" cy="0"/>
                <wp:effectExtent l="0" t="0" r="3302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line id="Line 10" o:spid="_x0000_s1026" o:spt="20" style="position:absolute;left:0pt;margin-left:0.5pt;margin-top:732.5pt;height:0pt;width:481.9pt;mso-position-vertical-relative:page;z-index:251659264;mso-width-relative:page;mso-height-relative:page;" filled="f" stroked="t" coordsize="21600,21600" o:gfxdata="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dal4fUAAAACwEAAA8AAAAAAAAAAQAgAAAAIgAAAGRycy9kb3du&#10;cmV2LnhtbFBLAQIUABQAAAAIAIdO4kA3ZZr9ygEAAKADAAAOAAAAAAAAAAEAIAAAACMBAABkcnMv&#10;ZTJvRG9jLnhtbFBLBQYAAAAABgAGAFkBAABfBQAAAAA=&#10;">
                <v:fill on="f" focussize="0,0"/>
                <v:stroke color="#000000" joinstyle="round"/>
                <v:imagedata o:title=""/>
                <o:lock v:ext="edit" aspectratio="f"/>
                <w10:anchorlock/>
              </v:line>
            </w:pict>
          </mc:Fallback>
        </mc:AlternateContent>
      </w:r>
    </w:p>
    <w:p w14:paraId="46519850" w14:textId="77777777" w:rsidR="003911ED" w:rsidRDefault="00E41C7A">
      <w:pPr>
        <w:pStyle w:val="affffff8"/>
        <w:framePr w:wrap="around" w:hAnchor="page" w:x="7057" w:y="14150"/>
      </w:pPr>
      <w:r>
        <w:rPr>
          <w:rFonts w:ascii="黑体"/>
        </w:rPr>
        <w:fldChar w:fldCharType="begin">
          <w:ffData>
            <w:name w:val="SY"/>
            <w:enabled/>
            <w:calcOnExit w:val="0"/>
            <w:textInput>
              <w:default w:val="XXXX"/>
              <w:maxLength w:val="4"/>
            </w:textInput>
          </w:ffData>
        </w:fldChar>
      </w:r>
      <w:bookmarkStart w:id="10" w:name="S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rPr>
          <w:rFonts w:ascii="黑体"/>
        </w:rPr>
        <w:t>-</w:t>
      </w:r>
      <w:r>
        <w:rPr>
          <w:rFonts w:ascii="黑体"/>
        </w:rPr>
        <w:fldChar w:fldCharType="begin">
          <w:ffData>
            <w:name w:val="SM"/>
            <w:enabled/>
            <w:calcOnExit w:val="0"/>
            <w:textInput>
              <w:default w:val="XX"/>
              <w:maxLength w:val="2"/>
            </w:textInput>
          </w:ffData>
        </w:fldChar>
      </w:r>
      <w:bookmarkStart w:id="11" w:name="S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SD"/>
            <w:enabled/>
            <w:calcOnExit w:val="0"/>
            <w:textInput>
              <w:default w:val="XX"/>
              <w:maxLength w:val="2"/>
            </w:textInput>
          </w:ffData>
        </w:fldChar>
      </w:r>
      <w:bookmarkStart w:id="12" w:name="S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实施</w:t>
      </w:r>
    </w:p>
    <w:p w14:paraId="434D17BE" w14:textId="77777777" w:rsidR="003911ED" w:rsidRDefault="00E41C7A">
      <w:pPr>
        <w:pStyle w:val="afffff5"/>
        <w:framePr w:wrap="around"/>
      </w:pPr>
      <w:r>
        <w:fldChar w:fldCharType="begin">
          <w:ffData>
            <w:name w:val="fm"/>
            <w:enabled/>
            <w:calcOnExit w:val="0"/>
            <w:textInput/>
          </w:ffData>
        </w:fldChar>
      </w:r>
      <w:bookmarkStart w:id="13" w:name="fm"/>
      <w:r>
        <w:instrText xml:space="preserve"> FORMTEXT </w:instrText>
      </w:r>
      <w:r>
        <w:fldChar w:fldCharType="separate"/>
      </w:r>
      <w:r>
        <w:rPr>
          <w:rFonts w:hint="eastAsia"/>
        </w:rPr>
        <w:t>中华人民共和国工业</w:t>
      </w:r>
      <w:r>
        <w:t>和信息化部</w:t>
      </w:r>
      <w:r>
        <w:fldChar w:fldCharType="end"/>
      </w:r>
      <w:bookmarkEnd w:id="13"/>
      <w:r>
        <w:rPr>
          <w:rFonts w:hAnsi="黑体"/>
        </w:rPr>
        <w:t>  </w:t>
      </w:r>
      <w:r>
        <w:rPr>
          <w:rStyle w:val="afffe"/>
          <w:rFonts w:hint="eastAsia"/>
        </w:rPr>
        <w:t>发布</w:t>
      </w:r>
    </w:p>
    <w:p w14:paraId="7F94B653" w14:textId="1247C72E" w:rsidR="003911ED" w:rsidRDefault="0010470E">
      <w:pPr>
        <w:pStyle w:val="aff6"/>
        <w:sectPr w:rsidR="003911ED" w:rsidSect="00B0661A">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5408" behindDoc="0" locked="1" layoutInCell="1" allowOverlap="1" wp14:anchorId="497BBCF8" wp14:editId="1526C0EF">
                <wp:simplePos x="0" y="0"/>
                <wp:positionH relativeFrom="column">
                  <wp:posOffset>-33655</wp:posOffset>
                </wp:positionH>
                <wp:positionV relativeFrom="page">
                  <wp:posOffset>9271000</wp:posOffset>
                </wp:positionV>
                <wp:extent cx="6120130" cy="0"/>
                <wp:effectExtent l="0" t="0" r="0" b="0"/>
                <wp:wrapNone/>
                <wp:docPr id="68060719"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558CF25" id="直接连接符 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65pt,730pt" to="479.25pt,7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">
                <w10:wrap anchory="page"/>
                <w10:anchorlock/>
              </v:line>
            </w:pict>
          </mc:Fallback>
        </mc:AlternateContent>
      </w:r>
      <w:r w:rsidR="00E41C7A">
        <w:rPr>
          <w:noProof/>
        </w:rPr>
        <mc:AlternateContent>
          <mc:Choice Requires="wps">
            <w:drawing>
              <wp:anchor distT="0" distB="0" distL="114300" distR="114300" simplePos="0" relativeHeight="251660288" behindDoc="0" locked="0" layoutInCell="1" allowOverlap="1" wp14:anchorId="0F1EA2BA" wp14:editId="255564F5">
                <wp:simplePos x="0" y="0"/>
                <wp:positionH relativeFrom="column">
                  <wp:posOffset>-635</wp:posOffset>
                </wp:positionH>
                <wp:positionV relativeFrom="paragraph">
                  <wp:posOffset>2339340</wp:posOffset>
                </wp:positionV>
                <wp:extent cx="6120130" cy="0"/>
                <wp:effectExtent l="0" t="0" r="3302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line id="Line 11" o:spid="_x0000_s1026" o:spt="20" style="position:absolute;left:0pt;margin-left:-0.05pt;margin-top:184.2pt;height:0pt;width:481.9pt;z-index:251660288;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1vAI1wAAAAkBAAAPAAAAAAAAAAEAIAAAACIAAABkcnMvZG93&#10;bnJldi54bWxQSwECFAAUAAAACACHTuJAaX8Ks8gBAACgAwAADgAAAAAAAAABACAAAAAmAQAAZHJz&#10;L2Uyb0RvYy54bWxQSwUGAAAAAAYABgBZAQAAYAUAAAAA&#10;">
                <v:fill on="f" focussize="0,0"/>
                <v:stroke color="#000000" joinstyle="round"/>
                <v:imagedata o:title=""/>
                <o:lock v:ext="edit" aspectratio="f"/>
              </v:line>
            </w:pict>
          </mc:Fallback>
        </mc:AlternateContent>
      </w:r>
    </w:p>
    <w:p w14:paraId="07239A59" w14:textId="77777777" w:rsidR="003911ED" w:rsidRDefault="00E41C7A">
      <w:pPr>
        <w:pStyle w:val="afffff6"/>
      </w:pPr>
      <w:r>
        <w:rPr>
          <w:rFonts w:hint="eastAsia"/>
        </w:rPr>
        <w:lastRenderedPageBreak/>
        <w:t>前</w:t>
      </w:r>
      <w:bookmarkStart w:id="14" w:name="BKQY"/>
      <w:r>
        <w:rPr>
          <w:rFonts w:hAnsi="黑体"/>
        </w:rPr>
        <w:t>  </w:t>
      </w:r>
      <w:r>
        <w:rPr>
          <w:rFonts w:hint="eastAsia"/>
        </w:rPr>
        <w:t>言</w:t>
      </w:r>
      <w:bookmarkEnd w:id="14"/>
    </w:p>
    <w:p w14:paraId="7BE4F61C" w14:textId="77777777" w:rsidR="003911ED" w:rsidRDefault="00E41C7A">
      <w:pPr>
        <w:pStyle w:val="aff6"/>
      </w:pPr>
      <w:r>
        <w:rPr>
          <w:rFonts w:hint="eastAsia"/>
        </w:rPr>
        <w:t>本文件按照</w:t>
      </w:r>
      <w:r>
        <w:t>GB/T 1.1-2020</w:t>
      </w:r>
      <w:r>
        <w:rPr>
          <w:rFonts w:hint="eastAsia"/>
        </w:rPr>
        <w:t>《标准化工作导则 第1部分：标准化文件的结构和起草规则》的规定起草。</w:t>
      </w:r>
    </w:p>
    <w:p w14:paraId="19C28FB4" w14:textId="77777777" w:rsidR="003911ED" w:rsidRDefault="00E41C7A">
      <w:pPr>
        <w:pStyle w:val="aff6"/>
      </w:pPr>
      <w:r>
        <w:rPr>
          <w:rFonts w:hint="eastAsia"/>
        </w:rPr>
        <w:t>本文件由中国轻工业联合会提出。</w:t>
      </w:r>
    </w:p>
    <w:p w14:paraId="580FA5DC" w14:textId="77777777" w:rsidR="003911ED" w:rsidRDefault="00E41C7A">
      <w:pPr>
        <w:pStyle w:val="aff6"/>
      </w:pPr>
      <w:r>
        <w:rPr>
          <w:rFonts w:hint="eastAsia"/>
        </w:rPr>
        <w:t>本文件由全国盐业标准化技术委员会（SAC/TC</w:t>
      </w:r>
      <w:r>
        <w:t xml:space="preserve"> </w:t>
      </w:r>
      <w:r>
        <w:rPr>
          <w:rFonts w:hint="eastAsia"/>
        </w:rPr>
        <w:t>295）归口。</w:t>
      </w:r>
    </w:p>
    <w:p w14:paraId="6B5ACEF9" w14:textId="0062A46A" w:rsidR="003911ED" w:rsidRDefault="00E41C7A">
      <w:pPr>
        <w:pStyle w:val="aff6"/>
      </w:pPr>
      <w:r>
        <w:rPr>
          <w:rFonts w:hint="eastAsia"/>
        </w:rPr>
        <w:t>本文件起草单位：</w:t>
      </w:r>
      <w:bookmarkStart w:id="15" w:name="_GoBack"/>
      <w:r w:rsidR="00F17776">
        <w:rPr>
          <w:rFonts w:hint="eastAsia"/>
        </w:rPr>
        <w:t>天津科技大学、</w:t>
      </w:r>
      <w:r w:rsidR="004F05A6">
        <w:rPr>
          <w:rFonts w:hint="eastAsia"/>
        </w:rPr>
        <w:t>江苏苏盐井神股份有限公司、</w:t>
      </w:r>
      <w:proofErr w:type="gramStart"/>
      <w:r w:rsidR="00F17776">
        <w:rPr>
          <w:rFonts w:hint="eastAsia"/>
        </w:rPr>
        <w:t>国盐检测</w:t>
      </w:r>
      <w:proofErr w:type="gramEnd"/>
      <w:r w:rsidR="00F17776">
        <w:rPr>
          <w:rFonts w:hint="eastAsia"/>
        </w:rPr>
        <w:t>（天津）有限责任公司、</w:t>
      </w:r>
      <w:r w:rsidR="004F05A6">
        <w:rPr>
          <w:rFonts w:hint="eastAsia"/>
        </w:rPr>
        <w:t>天津长芦汉沽盐场有限责任公司</w:t>
      </w:r>
      <w:r w:rsidR="00F17776">
        <w:rPr>
          <w:rFonts w:hint="eastAsia"/>
        </w:rPr>
        <w:t>。</w:t>
      </w:r>
      <w:bookmarkEnd w:id="15"/>
    </w:p>
    <w:p w14:paraId="15C30F6F" w14:textId="77777777" w:rsidR="003911ED" w:rsidRDefault="00E41C7A">
      <w:pPr>
        <w:pStyle w:val="aff6"/>
      </w:pPr>
      <w:r>
        <w:rPr>
          <w:rFonts w:hint="eastAsia"/>
        </w:rPr>
        <w:t>本文件主要起草人：</w:t>
      </w:r>
      <w:r>
        <w:t xml:space="preserve"> </w:t>
      </w:r>
    </w:p>
    <w:p w14:paraId="7733DB3B" w14:textId="77777777" w:rsidR="003911ED" w:rsidRDefault="00E41C7A">
      <w:pPr>
        <w:pStyle w:val="aff6"/>
      </w:pPr>
      <w:r>
        <w:rPr>
          <w:rFonts w:hint="eastAsia"/>
        </w:rPr>
        <w:t>本文件为首次发布。</w:t>
      </w:r>
    </w:p>
    <w:p w14:paraId="1B6E5255" w14:textId="77777777" w:rsidR="003911ED" w:rsidRDefault="003911ED">
      <w:pPr>
        <w:pStyle w:val="aff6"/>
      </w:pPr>
    </w:p>
    <w:p w14:paraId="72594FEE" w14:textId="77777777" w:rsidR="003911ED" w:rsidRDefault="003911ED">
      <w:pPr>
        <w:pStyle w:val="aff6"/>
        <w:sectPr w:rsidR="003911ED" w:rsidSect="00B0661A">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14:paraId="675C617C" w14:textId="77777777" w:rsidR="003911ED" w:rsidRDefault="00E41C7A">
      <w:pPr>
        <w:pStyle w:val="afff"/>
      </w:pPr>
      <w:r>
        <w:rPr>
          <w:rFonts w:hint="eastAsia"/>
        </w:rPr>
        <w:lastRenderedPageBreak/>
        <w:t>食</w:t>
      </w:r>
      <w:r>
        <w:t>用盐中</w:t>
      </w:r>
      <w:r>
        <w:rPr>
          <w:rFonts w:hAnsi="黑体" w:hint="eastAsia"/>
          <w:szCs w:val="32"/>
        </w:rPr>
        <w:t>阿拉伯胶的测定</w:t>
      </w:r>
    </w:p>
    <w:p w14:paraId="5E14ADFB" w14:textId="77777777" w:rsidR="003911ED" w:rsidRDefault="00E41C7A">
      <w:pPr>
        <w:pStyle w:val="a0"/>
        <w:spacing w:before="312" w:after="312"/>
      </w:pPr>
      <w:r>
        <w:rPr>
          <w:rFonts w:hint="eastAsia"/>
        </w:rPr>
        <w:t>范围</w:t>
      </w:r>
    </w:p>
    <w:p w14:paraId="5A637184" w14:textId="0753F571" w:rsidR="003911ED" w:rsidRPr="0050697D" w:rsidRDefault="00E41C7A">
      <w:pPr>
        <w:pStyle w:val="aff6"/>
      </w:pPr>
      <w:r w:rsidRPr="0050697D">
        <w:rPr>
          <w:rFonts w:hint="eastAsia"/>
        </w:rPr>
        <w:t>本</w:t>
      </w:r>
      <w:r w:rsidR="0050697D" w:rsidRPr="0050697D">
        <w:rPr>
          <w:rFonts w:hint="eastAsia"/>
        </w:rPr>
        <w:t>文件</w:t>
      </w:r>
      <w:r w:rsidR="00FC77FC" w:rsidRPr="0050697D">
        <w:rPr>
          <w:rFonts w:hint="eastAsia"/>
        </w:rPr>
        <w:t>规定</w:t>
      </w:r>
      <w:r w:rsidRPr="0050697D">
        <w:rPr>
          <w:rFonts w:hint="eastAsia"/>
        </w:rPr>
        <w:t>了食用盐中阿拉伯胶的</w:t>
      </w:r>
      <w:r w:rsidR="00FC77FC" w:rsidRPr="0050697D">
        <w:rPr>
          <w:rFonts w:hint="eastAsia"/>
        </w:rPr>
        <w:t>测定</w:t>
      </w:r>
      <w:r w:rsidRPr="0050697D">
        <w:t>方法</w:t>
      </w:r>
      <w:r w:rsidR="00217978" w:rsidRPr="0050697D">
        <w:rPr>
          <w:rFonts w:hint="eastAsia"/>
        </w:rPr>
        <w:t>——</w:t>
      </w:r>
      <w:r w:rsidRPr="0050697D">
        <w:rPr>
          <w:rFonts w:hint="eastAsia"/>
        </w:rPr>
        <w:t>分光光度法。</w:t>
      </w:r>
    </w:p>
    <w:p w14:paraId="3406AE0B" w14:textId="1C889374" w:rsidR="003911ED" w:rsidRDefault="00E41C7A">
      <w:pPr>
        <w:pStyle w:val="aff6"/>
      </w:pPr>
      <w:r w:rsidRPr="0050697D">
        <w:rPr>
          <w:rFonts w:hint="eastAsia"/>
        </w:rPr>
        <w:t>本</w:t>
      </w:r>
      <w:r w:rsidR="0050697D" w:rsidRPr="0050697D">
        <w:rPr>
          <w:rFonts w:hint="eastAsia"/>
        </w:rPr>
        <w:t>文件</w:t>
      </w:r>
      <w:r w:rsidRPr="0050697D">
        <w:rPr>
          <w:rFonts w:hint="eastAsia"/>
        </w:rPr>
        <w:t>适用于食用盐中阿拉伯胶的测定。</w:t>
      </w:r>
    </w:p>
    <w:p w14:paraId="37B2BC9B" w14:textId="77777777" w:rsidR="0010470E" w:rsidRPr="00FE0C24" w:rsidRDefault="0010470E" w:rsidP="0010470E">
      <w:pPr>
        <w:pStyle w:val="a0"/>
        <w:spacing w:before="312" w:after="312"/>
        <w:rPr>
          <w:rFonts w:ascii="Times New Roman"/>
        </w:rPr>
      </w:pPr>
      <w:r w:rsidRPr="00FE0C24">
        <w:rPr>
          <w:rFonts w:ascii="Times New Roman" w:hint="eastAsia"/>
        </w:rPr>
        <w:t>规范性引用文件</w:t>
      </w:r>
    </w:p>
    <w:p w14:paraId="5EFA665D" w14:textId="77777777" w:rsidR="0010470E" w:rsidRDefault="0010470E" w:rsidP="0010470E">
      <w:pPr>
        <w:pStyle w:val="aff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735F8BE" w14:textId="77777777" w:rsidR="0010470E" w:rsidRPr="00FE0C24" w:rsidRDefault="0010470E" w:rsidP="0010470E">
      <w:pPr>
        <w:pStyle w:val="aff6"/>
        <w:rPr>
          <w:rFonts w:ascii="Times New Roman"/>
        </w:rPr>
      </w:pPr>
      <w:r w:rsidRPr="00FE0C24">
        <w:rPr>
          <w:rFonts w:ascii="Times New Roman"/>
        </w:rPr>
        <w:t xml:space="preserve">GB/T 6682  </w:t>
      </w:r>
      <w:r w:rsidRPr="00FE0C24">
        <w:rPr>
          <w:rFonts w:ascii="Times New Roman" w:hint="eastAsia"/>
        </w:rPr>
        <w:t>分析实验室用水规格和试验方法</w:t>
      </w:r>
    </w:p>
    <w:p w14:paraId="7C946DA2" w14:textId="77777777" w:rsidR="0010470E" w:rsidRPr="00FE0C24" w:rsidRDefault="0010470E" w:rsidP="0010470E">
      <w:pPr>
        <w:pStyle w:val="a0"/>
        <w:spacing w:before="312" w:after="312"/>
        <w:rPr>
          <w:rFonts w:ascii="Times New Roman"/>
        </w:rPr>
      </w:pPr>
      <w:r w:rsidRPr="00FE0C24">
        <w:rPr>
          <w:rFonts w:ascii="Times New Roman" w:hint="eastAsia"/>
        </w:rPr>
        <w:t>术语和定义</w:t>
      </w:r>
    </w:p>
    <w:p w14:paraId="2B2DA4E5" w14:textId="2D053119" w:rsidR="0010470E" w:rsidRPr="0010470E" w:rsidRDefault="0010470E">
      <w:pPr>
        <w:pStyle w:val="aff6"/>
      </w:pPr>
      <w:r w:rsidRPr="00FE0C24">
        <w:rPr>
          <w:rFonts w:ascii="Times New Roman" w:hint="eastAsia"/>
        </w:rPr>
        <w:t>本文件没有需要界定的术语和定义。</w:t>
      </w:r>
    </w:p>
    <w:p w14:paraId="7672D8BA" w14:textId="77777777" w:rsidR="003911ED" w:rsidRDefault="00E41C7A">
      <w:pPr>
        <w:pStyle w:val="a0"/>
        <w:spacing w:before="312" w:after="312"/>
      </w:pPr>
      <w:r>
        <w:rPr>
          <w:rFonts w:hint="eastAsia"/>
        </w:rPr>
        <w:t>原理</w:t>
      </w:r>
    </w:p>
    <w:p w14:paraId="2EF13F33" w14:textId="52F3C9F9" w:rsidR="003911ED" w:rsidRDefault="00217978">
      <w:pPr>
        <w:pStyle w:val="aff6"/>
      </w:pPr>
      <w:r>
        <w:t>通过</w:t>
      </w:r>
      <w:r w:rsidR="00E41C7A">
        <w:rPr>
          <w:rFonts w:hint="eastAsia"/>
        </w:rPr>
        <w:t>盐酸溶液对阿拉伯胶试样液酸解，水解物在硫酸作用下生成的糖醛衍生物与苯酚产生显色反应，用分光光度计在483</w:t>
      </w:r>
      <w:r>
        <w:t xml:space="preserve"> </w:t>
      </w:r>
      <w:r w:rsidR="00E41C7A">
        <w:rPr>
          <w:rFonts w:hint="eastAsia"/>
        </w:rPr>
        <w:t>nm波长测定</w:t>
      </w:r>
      <w:r w:rsidR="004075C1">
        <w:rPr>
          <w:rFonts w:hint="eastAsia"/>
        </w:rPr>
        <w:t>吸光值</w:t>
      </w:r>
      <w:r w:rsidR="0010470E">
        <w:rPr>
          <w:rFonts w:hint="eastAsia"/>
        </w:rPr>
        <w:t>，进行比较定量</w:t>
      </w:r>
      <w:r w:rsidR="00E41C7A">
        <w:rPr>
          <w:rFonts w:hint="eastAsia"/>
        </w:rPr>
        <w:t>。</w:t>
      </w:r>
    </w:p>
    <w:p w14:paraId="78124318" w14:textId="4ECD0BF5" w:rsidR="003911ED" w:rsidRDefault="00E41C7A">
      <w:pPr>
        <w:pStyle w:val="a0"/>
        <w:spacing w:before="312" w:after="312"/>
      </w:pPr>
      <w:r>
        <w:rPr>
          <w:rFonts w:hint="eastAsia"/>
        </w:rPr>
        <w:t>试剂</w:t>
      </w:r>
      <w:r w:rsidR="004075C1">
        <w:rPr>
          <w:rFonts w:hint="eastAsia"/>
        </w:rPr>
        <w:t>和</w:t>
      </w:r>
      <w:r>
        <w:rPr>
          <w:rFonts w:hint="eastAsia"/>
        </w:rPr>
        <w:t>材料</w:t>
      </w:r>
    </w:p>
    <w:p w14:paraId="6FA4D911" w14:textId="75864CA0" w:rsidR="003911ED" w:rsidRDefault="00E41C7A">
      <w:pPr>
        <w:ind w:firstLine="420"/>
        <w:rPr>
          <w:rFonts w:ascii="宋体" w:hAnsi="宋体"/>
          <w:szCs w:val="21"/>
        </w:rPr>
      </w:pPr>
      <w:r>
        <w:rPr>
          <w:rFonts w:ascii="宋体" w:hAnsi="宋体" w:hint="eastAsia"/>
          <w:szCs w:val="21"/>
        </w:rPr>
        <w:t>除非另有说明，本方法所用试剂均为优级纯，水为</w:t>
      </w:r>
      <w:r>
        <w:rPr>
          <w:rFonts w:ascii="宋体" w:hAnsi="宋体"/>
          <w:szCs w:val="21"/>
        </w:rPr>
        <w:t>GB/T 6682</w:t>
      </w:r>
      <w:r>
        <w:rPr>
          <w:rFonts w:ascii="宋体" w:hAnsi="宋体" w:hint="eastAsia"/>
          <w:szCs w:val="21"/>
        </w:rPr>
        <w:t>规定的</w:t>
      </w:r>
      <w:r w:rsidR="004075C1">
        <w:rPr>
          <w:rFonts w:ascii="宋体" w:hAnsi="宋体" w:hint="eastAsia"/>
          <w:szCs w:val="21"/>
        </w:rPr>
        <w:t>一</w:t>
      </w:r>
      <w:r>
        <w:rPr>
          <w:rFonts w:ascii="宋体" w:hAnsi="宋体" w:hint="eastAsia"/>
          <w:szCs w:val="21"/>
        </w:rPr>
        <w:t>级水。</w:t>
      </w:r>
    </w:p>
    <w:p w14:paraId="3C369D00" w14:textId="2A8FC5F7" w:rsidR="004075C1" w:rsidRDefault="00675B1B" w:rsidP="00675B1B">
      <w:pPr>
        <w:pStyle w:val="a1"/>
        <w:spacing w:before="156" w:after="156"/>
        <w:ind w:left="0"/>
      </w:pPr>
      <w:r>
        <w:t>试剂</w:t>
      </w:r>
    </w:p>
    <w:p w14:paraId="24DC2119" w14:textId="541D501F" w:rsidR="00860FE2" w:rsidRPr="0050697D" w:rsidRDefault="00860FE2" w:rsidP="0050697D">
      <w:pPr>
        <w:pStyle w:val="a2"/>
        <w:spacing w:before="156" w:after="156"/>
        <w:rPr>
          <w:rFonts w:ascii="Times New Roman" w:eastAsia="宋体"/>
          <w:szCs w:val="20"/>
        </w:rPr>
      </w:pPr>
      <w:r w:rsidRPr="0050697D">
        <w:rPr>
          <w:rFonts w:ascii="Times New Roman" w:eastAsia="宋体"/>
          <w:szCs w:val="20"/>
        </w:rPr>
        <w:t>阿拉伯胶（</w:t>
      </w:r>
      <w:r w:rsidRPr="0050697D">
        <w:rPr>
          <w:rFonts w:ascii="Times New Roman" w:eastAsia="宋体"/>
          <w:szCs w:val="20"/>
        </w:rPr>
        <w:t>C</w:t>
      </w:r>
      <w:r w:rsidRPr="0050697D">
        <w:rPr>
          <w:rFonts w:ascii="Times New Roman" w:eastAsia="宋体"/>
          <w:szCs w:val="20"/>
          <w:vertAlign w:val="subscript"/>
        </w:rPr>
        <w:t>21</w:t>
      </w:r>
      <w:r w:rsidRPr="0050697D">
        <w:rPr>
          <w:rFonts w:ascii="Times New Roman" w:eastAsia="宋体"/>
          <w:szCs w:val="20"/>
        </w:rPr>
        <w:t>H</w:t>
      </w:r>
      <w:r w:rsidRPr="0050697D">
        <w:rPr>
          <w:rFonts w:ascii="Times New Roman" w:eastAsia="宋体"/>
          <w:szCs w:val="20"/>
          <w:vertAlign w:val="subscript"/>
        </w:rPr>
        <w:t>20</w:t>
      </w:r>
      <w:r w:rsidRPr="0050697D">
        <w:rPr>
          <w:rFonts w:ascii="Times New Roman" w:eastAsia="宋体"/>
          <w:szCs w:val="20"/>
        </w:rPr>
        <w:t>O</w:t>
      </w:r>
      <w:r w:rsidRPr="0050697D">
        <w:rPr>
          <w:rFonts w:ascii="Times New Roman" w:eastAsia="宋体"/>
          <w:szCs w:val="20"/>
          <w:vertAlign w:val="subscript"/>
        </w:rPr>
        <w:t>12</w:t>
      </w:r>
      <w:r w:rsidRPr="0050697D">
        <w:rPr>
          <w:rFonts w:ascii="Times New Roman" w:eastAsia="宋体"/>
          <w:szCs w:val="20"/>
        </w:rPr>
        <w:t>）</w:t>
      </w:r>
    </w:p>
    <w:p w14:paraId="2BEE7182" w14:textId="03979F4A" w:rsidR="00860FE2" w:rsidRPr="0050697D" w:rsidRDefault="00860FE2" w:rsidP="0050697D">
      <w:pPr>
        <w:pStyle w:val="a2"/>
        <w:spacing w:before="156" w:after="156"/>
        <w:rPr>
          <w:rFonts w:ascii="Times New Roman" w:eastAsia="宋体"/>
          <w:szCs w:val="20"/>
        </w:rPr>
      </w:pPr>
      <w:r w:rsidRPr="0050697D">
        <w:rPr>
          <w:rFonts w:ascii="Times New Roman" w:eastAsia="宋体"/>
          <w:szCs w:val="20"/>
        </w:rPr>
        <w:t>氯化钠（</w:t>
      </w:r>
      <w:proofErr w:type="spellStart"/>
      <w:r w:rsidRPr="0050697D">
        <w:rPr>
          <w:rFonts w:ascii="Times New Roman" w:eastAsia="宋体"/>
          <w:szCs w:val="20"/>
        </w:rPr>
        <w:t>NaCl</w:t>
      </w:r>
      <w:proofErr w:type="spellEnd"/>
      <w:r w:rsidRPr="0050697D">
        <w:rPr>
          <w:rFonts w:ascii="Times New Roman" w:eastAsia="宋体"/>
          <w:szCs w:val="20"/>
        </w:rPr>
        <w:t>）</w:t>
      </w:r>
    </w:p>
    <w:p w14:paraId="75854F41" w14:textId="6AC68E2E" w:rsidR="00860FE2" w:rsidRPr="0050697D" w:rsidRDefault="00860FE2" w:rsidP="0050697D">
      <w:pPr>
        <w:pStyle w:val="a2"/>
        <w:spacing w:before="156" w:after="156"/>
        <w:rPr>
          <w:rFonts w:ascii="Times New Roman" w:eastAsia="宋体"/>
          <w:szCs w:val="20"/>
        </w:rPr>
      </w:pPr>
      <w:r w:rsidRPr="0050697D">
        <w:rPr>
          <w:rFonts w:ascii="Times New Roman" w:eastAsia="宋体"/>
          <w:szCs w:val="20"/>
        </w:rPr>
        <w:t>苯酚（</w:t>
      </w:r>
      <w:r w:rsidRPr="0050697D">
        <w:rPr>
          <w:rFonts w:ascii="Times New Roman" w:eastAsia="宋体"/>
          <w:szCs w:val="20"/>
        </w:rPr>
        <w:t>C</w:t>
      </w:r>
      <w:r w:rsidRPr="0050697D">
        <w:rPr>
          <w:rFonts w:ascii="Times New Roman" w:eastAsia="宋体"/>
          <w:szCs w:val="20"/>
          <w:vertAlign w:val="subscript"/>
        </w:rPr>
        <w:t>6</w:t>
      </w:r>
      <w:r w:rsidRPr="0050697D">
        <w:rPr>
          <w:rFonts w:ascii="Times New Roman" w:eastAsia="宋体"/>
          <w:szCs w:val="20"/>
        </w:rPr>
        <w:t>H</w:t>
      </w:r>
      <w:r w:rsidRPr="0050697D">
        <w:rPr>
          <w:rFonts w:ascii="Times New Roman" w:eastAsia="宋体"/>
          <w:szCs w:val="20"/>
          <w:vertAlign w:val="subscript"/>
        </w:rPr>
        <w:t>6</w:t>
      </w:r>
      <w:r w:rsidRPr="0050697D">
        <w:rPr>
          <w:rFonts w:ascii="Times New Roman" w:eastAsia="宋体"/>
          <w:szCs w:val="20"/>
        </w:rPr>
        <w:t>O</w:t>
      </w:r>
      <w:r w:rsidRPr="0050697D">
        <w:rPr>
          <w:rFonts w:ascii="Times New Roman" w:eastAsia="宋体"/>
          <w:szCs w:val="20"/>
        </w:rPr>
        <w:t>）</w:t>
      </w:r>
    </w:p>
    <w:p w14:paraId="16117A30" w14:textId="5E4972AB" w:rsidR="00675B1B" w:rsidRPr="0050697D" w:rsidRDefault="00860FE2" w:rsidP="0050697D">
      <w:pPr>
        <w:pStyle w:val="a2"/>
        <w:spacing w:before="156" w:after="156"/>
        <w:rPr>
          <w:rFonts w:ascii="Times New Roman" w:eastAsia="宋体"/>
          <w:szCs w:val="20"/>
        </w:rPr>
      </w:pPr>
      <w:r w:rsidRPr="0050697D">
        <w:rPr>
          <w:rFonts w:ascii="Times New Roman" w:eastAsia="宋体"/>
          <w:szCs w:val="20"/>
        </w:rPr>
        <w:t>硫酸</w:t>
      </w:r>
      <w:r w:rsidRPr="0050697D">
        <w:rPr>
          <w:rFonts w:ascii="Times New Roman" w:eastAsia="宋体"/>
          <w:szCs w:val="20"/>
        </w:rPr>
        <w:t xml:space="preserve"> (H</w:t>
      </w:r>
      <w:r w:rsidRPr="0050697D">
        <w:rPr>
          <w:rFonts w:ascii="Times New Roman" w:eastAsia="宋体"/>
          <w:szCs w:val="20"/>
          <w:vertAlign w:val="subscript"/>
        </w:rPr>
        <w:t>2</w:t>
      </w:r>
      <w:r w:rsidRPr="0050697D">
        <w:rPr>
          <w:rFonts w:ascii="Times New Roman" w:eastAsia="宋体"/>
          <w:szCs w:val="20"/>
        </w:rPr>
        <w:t>SO</w:t>
      </w:r>
      <w:r w:rsidRPr="0050697D">
        <w:rPr>
          <w:rFonts w:ascii="Times New Roman" w:eastAsia="宋体"/>
          <w:szCs w:val="20"/>
          <w:vertAlign w:val="subscript"/>
        </w:rPr>
        <w:t>4</w:t>
      </w:r>
      <w:r w:rsidRPr="0050697D">
        <w:rPr>
          <w:rFonts w:ascii="Times New Roman" w:eastAsia="宋体"/>
          <w:szCs w:val="20"/>
        </w:rPr>
        <w:t>)</w:t>
      </w:r>
    </w:p>
    <w:p w14:paraId="5EDC3F80" w14:textId="42C102FB" w:rsidR="002C4EDF" w:rsidRPr="0050697D" w:rsidRDefault="002C4EDF" w:rsidP="0050697D">
      <w:pPr>
        <w:pStyle w:val="a2"/>
        <w:spacing w:before="156" w:after="156"/>
        <w:rPr>
          <w:rFonts w:ascii="Times New Roman" w:eastAsia="宋体"/>
          <w:szCs w:val="20"/>
        </w:rPr>
      </w:pPr>
      <w:r w:rsidRPr="0050697D">
        <w:rPr>
          <w:rFonts w:ascii="Times New Roman" w:eastAsia="宋体"/>
          <w:szCs w:val="20"/>
        </w:rPr>
        <w:t>盐酸（</w:t>
      </w:r>
      <w:proofErr w:type="spellStart"/>
      <w:r w:rsidRPr="0050697D">
        <w:rPr>
          <w:rFonts w:ascii="Times New Roman" w:eastAsia="宋体"/>
          <w:szCs w:val="20"/>
        </w:rPr>
        <w:t>HCl</w:t>
      </w:r>
      <w:proofErr w:type="spellEnd"/>
      <w:r w:rsidRPr="0050697D">
        <w:rPr>
          <w:rFonts w:ascii="Times New Roman" w:eastAsia="宋体"/>
          <w:szCs w:val="20"/>
        </w:rPr>
        <w:t>）</w:t>
      </w:r>
    </w:p>
    <w:p w14:paraId="77018A09" w14:textId="0CE7FAD0" w:rsidR="00675B1B" w:rsidRDefault="00675B1B" w:rsidP="00675B1B">
      <w:pPr>
        <w:pStyle w:val="a1"/>
        <w:spacing w:before="156" w:after="156"/>
        <w:ind w:left="0"/>
      </w:pPr>
      <w:r w:rsidRPr="00675B1B">
        <w:t>试剂配制</w:t>
      </w:r>
    </w:p>
    <w:p w14:paraId="061E385D" w14:textId="1735935B" w:rsidR="00675B1B" w:rsidRPr="0050697D" w:rsidRDefault="00860FE2" w:rsidP="0050697D">
      <w:pPr>
        <w:pStyle w:val="a2"/>
        <w:spacing w:before="156" w:after="156"/>
        <w:rPr>
          <w:rFonts w:ascii="Times New Roman" w:eastAsia="宋体"/>
          <w:szCs w:val="20"/>
        </w:rPr>
      </w:pPr>
      <w:r w:rsidRPr="0050697D">
        <w:rPr>
          <w:rFonts w:ascii="Times New Roman" w:eastAsia="宋体" w:hint="eastAsia"/>
          <w:szCs w:val="20"/>
        </w:rPr>
        <w:t>苯酚溶液（</w:t>
      </w:r>
      <w:r w:rsidRPr="0050697D">
        <w:rPr>
          <w:rFonts w:ascii="Times New Roman" w:eastAsia="宋体" w:hint="eastAsia"/>
          <w:szCs w:val="20"/>
        </w:rPr>
        <w:t>5%</w:t>
      </w:r>
      <w:r w:rsidRPr="0050697D">
        <w:rPr>
          <w:rFonts w:ascii="Times New Roman" w:eastAsia="宋体" w:hint="eastAsia"/>
          <w:szCs w:val="20"/>
        </w:rPr>
        <w:t>）：</w:t>
      </w:r>
      <w:r w:rsidR="00C55A61" w:rsidRPr="0050697D">
        <w:rPr>
          <w:rFonts w:ascii="Times New Roman" w:eastAsia="宋体" w:hint="eastAsia"/>
          <w:szCs w:val="20"/>
        </w:rPr>
        <w:t>称量</w:t>
      </w:r>
      <w:r w:rsidR="0076558C" w:rsidRPr="0050697D">
        <w:rPr>
          <w:rFonts w:ascii="Times New Roman" w:eastAsia="宋体" w:hint="eastAsia"/>
          <w:szCs w:val="20"/>
        </w:rPr>
        <w:t xml:space="preserve"> </w:t>
      </w:r>
      <w:r w:rsidRPr="0050697D">
        <w:rPr>
          <w:rFonts w:ascii="Times New Roman" w:eastAsia="宋体" w:hint="eastAsia"/>
          <w:szCs w:val="20"/>
        </w:rPr>
        <w:t>5.00g</w:t>
      </w:r>
      <w:r w:rsidR="0076558C" w:rsidRPr="0050697D">
        <w:rPr>
          <w:rFonts w:ascii="Times New Roman" w:eastAsia="宋体"/>
          <w:szCs w:val="20"/>
        </w:rPr>
        <w:t xml:space="preserve"> </w:t>
      </w:r>
      <w:r w:rsidRPr="0050697D">
        <w:rPr>
          <w:rFonts w:ascii="Times New Roman" w:eastAsia="宋体" w:hint="eastAsia"/>
          <w:szCs w:val="20"/>
        </w:rPr>
        <w:t>的苯酚</w:t>
      </w:r>
      <w:r w:rsidR="00C55A61" w:rsidRPr="0050697D">
        <w:rPr>
          <w:rFonts w:ascii="Times New Roman" w:eastAsia="宋体" w:hint="eastAsia"/>
          <w:szCs w:val="20"/>
        </w:rPr>
        <w:t>于小烧杯中加水溶解，溶解后转移至</w:t>
      </w:r>
      <w:r w:rsidR="0076558C" w:rsidRPr="0050697D">
        <w:rPr>
          <w:rFonts w:ascii="Times New Roman" w:eastAsia="宋体" w:hint="eastAsia"/>
          <w:szCs w:val="20"/>
        </w:rPr>
        <w:t xml:space="preserve"> </w:t>
      </w:r>
      <w:r w:rsidR="00C55A61" w:rsidRPr="0050697D">
        <w:rPr>
          <w:rFonts w:ascii="Times New Roman" w:eastAsia="宋体" w:hint="eastAsia"/>
          <w:szCs w:val="20"/>
        </w:rPr>
        <w:t>1000</w:t>
      </w:r>
      <w:r w:rsidR="0076558C" w:rsidRPr="0050697D">
        <w:rPr>
          <w:rFonts w:ascii="Times New Roman" w:eastAsia="宋体"/>
          <w:szCs w:val="20"/>
        </w:rPr>
        <w:t xml:space="preserve"> </w:t>
      </w:r>
      <w:r w:rsidR="00C55A61" w:rsidRPr="0050697D">
        <w:rPr>
          <w:rFonts w:ascii="Times New Roman" w:eastAsia="宋体" w:hint="eastAsia"/>
          <w:szCs w:val="20"/>
        </w:rPr>
        <w:t>mL</w:t>
      </w:r>
      <w:r w:rsidR="0076558C" w:rsidRPr="0050697D">
        <w:rPr>
          <w:rFonts w:ascii="Times New Roman" w:eastAsia="宋体"/>
          <w:szCs w:val="20"/>
        </w:rPr>
        <w:t xml:space="preserve"> </w:t>
      </w:r>
      <w:r w:rsidR="0076558C" w:rsidRPr="0050697D">
        <w:rPr>
          <w:rFonts w:ascii="Times New Roman" w:eastAsia="宋体" w:hint="eastAsia"/>
          <w:szCs w:val="20"/>
        </w:rPr>
        <w:t>棕色</w:t>
      </w:r>
      <w:r w:rsidR="00C55A61" w:rsidRPr="0050697D">
        <w:rPr>
          <w:rFonts w:ascii="Times New Roman" w:eastAsia="宋体" w:hint="eastAsia"/>
          <w:szCs w:val="20"/>
        </w:rPr>
        <w:t>容量瓶中，</w:t>
      </w:r>
      <w:r w:rsidR="0076558C" w:rsidRPr="0050697D">
        <w:rPr>
          <w:rFonts w:ascii="Times New Roman" w:eastAsia="宋体" w:hint="eastAsia"/>
          <w:szCs w:val="20"/>
        </w:rPr>
        <w:t>加水至刻度，</w:t>
      </w:r>
      <w:r w:rsidR="00C55A61" w:rsidRPr="0050697D">
        <w:rPr>
          <w:rFonts w:ascii="Times New Roman" w:eastAsia="宋体" w:hint="eastAsia"/>
          <w:szCs w:val="20"/>
        </w:rPr>
        <w:t>混匀。</w:t>
      </w:r>
    </w:p>
    <w:p w14:paraId="6EB575EF" w14:textId="487E258B" w:rsidR="00675B1B" w:rsidRDefault="00675B1B" w:rsidP="00675B1B">
      <w:pPr>
        <w:pStyle w:val="a1"/>
        <w:spacing w:before="156" w:after="156"/>
        <w:ind w:left="0"/>
      </w:pPr>
      <w:r>
        <w:lastRenderedPageBreak/>
        <w:t>标准溶液的制备</w:t>
      </w:r>
    </w:p>
    <w:p w14:paraId="7A79C1A2" w14:textId="20C409BF" w:rsidR="00675B1B" w:rsidRPr="0050697D" w:rsidRDefault="005B5C45" w:rsidP="0050697D">
      <w:pPr>
        <w:pStyle w:val="a2"/>
        <w:spacing w:before="156" w:after="156"/>
        <w:rPr>
          <w:rFonts w:ascii="Times New Roman" w:eastAsia="宋体"/>
          <w:szCs w:val="20"/>
        </w:rPr>
      </w:pPr>
      <w:r w:rsidRPr="0050697D">
        <w:rPr>
          <w:rFonts w:ascii="Times New Roman" w:eastAsia="宋体"/>
          <w:szCs w:val="20"/>
        </w:rPr>
        <w:t>阿拉伯胶</w:t>
      </w:r>
      <w:r w:rsidR="00675B1B" w:rsidRPr="0050697D">
        <w:rPr>
          <w:rFonts w:ascii="Times New Roman" w:eastAsia="宋体" w:hint="eastAsia"/>
          <w:szCs w:val="20"/>
        </w:rPr>
        <w:t>储备液</w:t>
      </w:r>
      <w:r w:rsidR="005A2217" w:rsidRPr="0050697D">
        <w:rPr>
          <w:rFonts w:ascii="Times New Roman" w:eastAsia="宋体" w:hint="eastAsia"/>
          <w:szCs w:val="20"/>
        </w:rPr>
        <w:t>（</w:t>
      </w:r>
      <w:r w:rsidR="005A2217" w:rsidRPr="0050697D">
        <w:rPr>
          <w:rFonts w:ascii="Times New Roman" w:eastAsia="宋体" w:hint="eastAsia"/>
          <w:szCs w:val="20"/>
        </w:rPr>
        <w:t>0</w:t>
      </w:r>
      <w:r w:rsidR="005A2217" w:rsidRPr="0050697D">
        <w:rPr>
          <w:rFonts w:ascii="Times New Roman" w:eastAsia="宋体"/>
          <w:szCs w:val="20"/>
        </w:rPr>
        <w:t>.25 g/L</w:t>
      </w:r>
      <w:r w:rsidR="005A2217" w:rsidRPr="0050697D">
        <w:rPr>
          <w:rFonts w:ascii="Times New Roman" w:eastAsia="宋体" w:hint="eastAsia"/>
          <w:szCs w:val="20"/>
        </w:rPr>
        <w:t>）</w:t>
      </w:r>
      <w:r w:rsidR="00675B1B" w:rsidRPr="0050697D">
        <w:rPr>
          <w:rFonts w:ascii="Times New Roman" w:eastAsia="宋体" w:hint="eastAsia"/>
          <w:szCs w:val="20"/>
        </w:rPr>
        <w:t>：</w:t>
      </w:r>
      <w:r w:rsidR="00BD56F4" w:rsidRPr="0050697D">
        <w:rPr>
          <w:rFonts w:ascii="Times New Roman" w:eastAsia="宋体" w:hint="eastAsia"/>
          <w:szCs w:val="20"/>
        </w:rPr>
        <w:t>准确</w:t>
      </w:r>
      <w:r w:rsidR="00675B1B" w:rsidRPr="0050697D">
        <w:rPr>
          <w:rFonts w:ascii="Times New Roman" w:eastAsia="宋体" w:hint="eastAsia"/>
          <w:szCs w:val="20"/>
        </w:rPr>
        <w:t>称取阿拉伯胶</w:t>
      </w:r>
      <w:r w:rsidR="00675B1B" w:rsidRPr="0050697D">
        <w:rPr>
          <w:rFonts w:ascii="Times New Roman" w:eastAsia="宋体" w:hint="eastAsia"/>
          <w:szCs w:val="20"/>
        </w:rPr>
        <w:t xml:space="preserve"> 0.2500 g</w:t>
      </w:r>
      <w:r w:rsidR="0076558C" w:rsidRPr="0050697D">
        <w:rPr>
          <w:rFonts w:ascii="Times New Roman" w:eastAsia="宋体"/>
          <w:szCs w:val="20"/>
        </w:rPr>
        <w:t xml:space="preserve"> </w:t>
      </w:r>
      <w:r w:rsidR="00C55A61" w:rsidRPr="0050697D">
        <w:rPr>
          <w:rFonts w:ascii="Times New Roman" w:eastAsia="宋体" w:hint="eastAsia"/>
          <w:szCs w:val="20"/>
        </w:rPr>
        <w:t>置于锥形瓶中，</w:t>
      </w:r>
      <w:r w:rsidR="00675B1B" w:rsidRPr="0050697D">
        <w:rPr>
          <w:rFonts w:ascii="Times New Roman" w:eastAsia="宋体" w:hint="eastAsia"/>
          <w:szCs w:val="20"/>
        </w:rPr>
        <w:t>加</w:t>
      </w:r>
      <w:r w:rsidR="00675B1B" w:rsidRPr="0050697D">
        <w:rPr>
          <w:rFonts w:ascii="Times New Roman" w:eastAsia="宋体" w:hint="eastAsia"/>
          <w:szCs w:val="20"/>
        </w:rPr>
        <w:t xml:space="preserve"> 50 mL </w:t>
      </w:r>
      <w:r w:rsidR="00675B1B" w:rsidRPr="0050697D">
        <w:rPr>
          <w:rFonts w:ascii="Times New Roman" w:eastAsia="宋体" w:hint="eastAsia"/>
          <w:szCs w:val="20"/>
        </w:rPr>
        <w:t>水和</w:t>
      </w:r>
      <w:r w:rsidR="00675B1B" w:rsidRPr="0050697D">
        <w:rPr>
          <w:rFonts w:ascii="Times New Roman" w:eastAsia="宋体" w:hint="eastAsia"/>
          <w:szCs w:val="20"/>
        </w:rPr>
        <w:t xml:space="preserve"> 15 mL </w:t>
      </w:r>
      <w:r w:rsidR="00675B1B" w:rsidRPr="0050697D">
        <w:rPr>
          <w:rFonts w:ascii="Times New Roman" w:eastAsia="宋体" w:hint="eastAsia"/>
          <w:szCs w:val="20"/>
        </w:rPr>
        <w:t>浓盐酸，于沸水浴中水解回流</w:t>
      </w:r>
      <w:r w:rsidR="00675B1B" w:rsidRPr="0050697D">
        <w:rPr>
          <w:rFonts w:ascii="Times New Roman" w:eastAsia="宋体" w:hint="eastAsia"/>
          <w:szCs w:val="20"/>
        </w:rPr>
        <w:t xml:space="preserve"> 3 h</w:t>
      </w:r>
      <w:r w:rsidR="00675B1B" w:rsidRPr="0050697D">
        <w:rPr>
          <w:rFonts w:ascii="Times New Roman" w:eastAsia="宋体" w:hint="eastAsia"/>
          <w:szCs w:val="20"/>
        </w:rPr>
        <w:t>，冷却至室温后，转移至</w:t>
      </w:r>
      <w:r w:rsidR="00675B1B" w:rsidRPr="0050697D">
        <w:rPr>
          <w:rFonts w:ascii="Times New Roman" w:eastAsia="宋体" w:hint="eastAsia"/>
          <w:szCs w:val="20"/>
        </w:rPr>
        <w:t xml:space="preserve"> 1000 mL</w:t>
      </w:r>
      <w:r w:rsidR="0076558C" w:rsidRPr="0050697D">
        <w:rPr>
          <w:rFonts w:ascii="Times New Roman" w:eastAsia="宋体"/>
          <w:szCs w:val="20"/>
        </w:rPr>
        <w:t xml:space="preserve"> </w:t>
      </w:r>
      <w:r w:rsidR="00675B1B" w:rsidRPr="0050697D">
        <w:rPr>
          <w:rFonts w:ascii="Times New Roman" w:eastAsia="宋体" w:hint="eastAsia"/>
          <w:szCs w:val="20"/>
        </w:rPr>
        <w:t>容量瓶中</w:t>
      </w:r>
      <w:bookmarkStart w:id="16" w:name="_Hlk163859856"/>
      <w:r w:rsidR="00675B1B" w:rsidRPr="0050697D">
        <w:rPr>
          <w:rFonts w:ascii="Times New Roman" w:eastAsia="宋体" w:hint="eastAsia"/>
          <w:szCs w:val="20"/>
        </w:rPr>
        <w:t>，加水稀释至</w:t>
      </w:r>
      <w:r w:rsidR="0076558C" w:rsidRPr="0050697D">
        <w:rPr>
          <w:rFonts w:ascii="Times New Roman" w:eastAsia="宋体" w:hint="eastAsia"/>
          <w:szCs w:val="20"/>
        </w:rPr>
        <w:t>标线</w:t>
      </w:r>
      <w:r w:rsidR="00675B1B" w:rsidRPr="0050697D">
        <w:rPr>
          <w:rFonts w:ascii="Times New Roman" w:eastAsia="宋体" w:hint="eastAsia"/>
          <w:szCs w:val="20"/>
        </w:rPr>
        <w:t>，混匀。</w:t>
      </w:r>
      <w:bookmarkEnd w:id="16"/>
    </w:p>
    <w:p w14:paraId="7A2DB38B" w14:textId="395918A9" w:rsidR="005B5C45" w:rsidRPr="0050697D" w:rsidRDefault="005B5C45" w:rsidP="0050697D">
      <w:pPr>
        <w:pStyle w:val="a2"/>
        <w:spacing w:before="156" w:after="156"/>
        <w:rPr>
          <w:rFonts w:ascii="Times New Roman" w:eastAsia="宋体"/>
          <w:szCs w:val="20"/>
        </w:rPr>
      </w:pPr>
      <w:r w:rsidRPr="0050697D">
        <w:rPr>
          <w:rFonts w:ascii="Times New Roman" w:eastAsia="宋体"/>
          <w:szCs w:val="20"/>
        </w:rPr>
        <w:t>阿拉伯胶</w:t>
      </w:r>
      <w:r w:rsidR="00675B1B" w:rsidRPr="0050697D">
        <w:rPr>
          <w:rFonts w:ascii="Times New Roman" w:eastAsia="宋体" w:hint="eastAsia"/>
          <w:szCs w:val="20"/>
        </w:rPr>
        <w:t>标准</w:t>
      </w:r>
      <w:r w:rsidR="0050697D">
        <w:rPr>
          <w:rFonts w:ascii="Times New Roman" w:eastAsia="宋体" w:hint="eastAsia"/>
          <w:szCs w:val="20"/>
        </w:rPr>
        <w:t>系列溶液</w:t>
      </w:r>
      <w:r w:rsidR="00675B1B" w:rsidRPr="0050697D">
        <w:rPr>
          <w:rFonts w:ascii="Times New Roman" w:eastAsia="宋体" w:hint="eastAsia"/>
          <w:szCs w:val="20"/>
        </w:rPr>
        <w:t>：</w:t>
      </w:r>
      <w:r w:rsidR="002C4EDF" w:rsidRPr="0050697D">
        <w:rPr>
          <w:rFonts w:ascii="Times New Roman" w:eastAsia="宋体" w:hint="eastAsia"/>
          <w:szCs w:val="20"/>
        </w:rPr>
        <w:t>分别取</w:t>
      </w:r>
      <w:r w:rsidR="0076558C" w:rsidRPr="0050697D">
        <w:rPr>
          <w:rFonts w:ascii="Times New Roman" w:eastAsia="宋体" w:hint="eastAsia"/>
          <w:szCs w:val="20"/>
        </w:rPr>
        <w:t xml:space="preserve"> </w:t>
      </w:r>
      <w:bookmarkStart w:id="17" w:name="_Hlk163859904"/>
      <w:r w:rsidR="002C4EDF" w:rsidRPr="0050697D">
        <w:rPr>
          <w:rFonts w:ascii="Times New Roman" w:eastAsia="宋体" w:hint="eastAsia"/>
          <w:szCs w:val="20"/>
        </w:rPr>
        <w:t>8</w:t>
      </w:r>
      <w:r w:rsidR="0076558C" w:rsidRPr="0050697D">
        <w:rPr>
          <w:rFonts w:ascii="Times New Roman" w:eastAsia="宋体"/>
          <w:szCs w:val="20"/>
        </w:rPr>
        <w:t>.0 mL</w:t>
      </w:r>
      <w:r w:rsidR="002C4EDF" w:rsidRPr="0050697D">
        <w:rPr>
          <w:rFonts w:ascii="Times New Roman" w:eastAsia="宋体" w:hint="eastAsia"/>
          <w:szCs w:val="20"/>
        </w:rPr>
        <w:t>、</w:t>
      </w:r>
      <w:r w:rsidR="002C4EDF" w:rsidRPr="0050697D">
        <w:rPr>
          <w:rFonts w:ascii="Times New Roman" w:eastAsia="宋体" w:hint="eastAsia"/>
          <w:szCs w:val="20"/>
        </w:rPr>
        <w:t>20</w:t>
      </w:r>
      <w:r w:rsidR="0076558C" w:rsidRPr="0050697D">
        <w:rPr>
          <w:rFonts w:ascii="Times New Roman" w:eastAsia="宋体"/>
          <w:szCs w:val="20"/>
        </w:rPr>
        <w:t>.0 mL</w:t>
      </w:r>
      <w:r w:rsidR="002C4EDF" w:rsidRPr="0050697D">
        <w:rPr>
          <w:rFonts w:ascii="Times New Roman" w:eastAsia="宋体" w:hint="eastAsia"/>
          <w:szCs w:val="20"/>
        </w:rPr>
        <w:t>、</w:t>
      </w:r>
      <w:r w:rsidR="00B03AE0" w:rsidRPr="0050697D">
        <w:rPr>
          <w:rFonts w:ascii="Times New Roman" w:eastAsia="宋体" w:hint="eastAsia"/>
          <w:szCs w:val="20"/>
        </w:rPr>
        <w:t>3</w:t>
      </w:r>
      <w:r w:rsidR="00932EAD" w:rsidRPr="0050697D">
        <w:rPr>
          <w:rFonts w:ascii="Times New Roman" w:eastAsia="宋体" w:hint="eastAsia"/>
          <w:szCs w:val="20"/>
        </w:rPr>
        <w:t>2</w:t>
      </w:r>
      <w:r w:rsidR="0076558C" w:rsidRPr="0050697D">
        <w:rPr>
          <w:rFonts w:ascii="Times New Roman" w:eastAsia="宋体"/>
          <w:szCs w:val="20"/>
        </w:rPr>
        <w:t>.0 mL</w:t>
      </w:r>
      <w:r w:rsidR="00B03AE0" w:rsidRPr="0050697D">
        <w:rPr>
          <w:rFonts w:ascii="Times New Roman" w:eastAsia="宋体" w:hint="eastAsia"/>
          <w:szCs w:val="20"/>
        </w:rPr>
        <w:t>、</w:t>
      </w:r>
      <w:r w:rsidR="002C4EDF" w:rsidRPr="0050697D">
        <w:rPr>
          <w:rFonts w:ascii="Times New Roman" w:eastAsia="宋体" w:hint="eastAsia"/>
          <w:szCs w:val="20"/>
        </w:rPr>
        <w:t>40</w:t>
      </w:r>
      <w:r w:rsidR="0076558C" w:rsidRPr="0050697D">
        <w:rPr>
          <w:rFonts w:ascii="Times New Roman" w:eastAsia="宋体"/>
          <w:szCs w:val="20"/>
        </w:rPr>
        <w:t>.0 mL</w:t>
      </w:r>
      <w:r w:rsidR="002C4EDF" w:rsidRPr="0050697D">
        <w:rPr>
          <w:rFonts w:ascii="Times New Roman" w:eastAsia="宋体" w:hint="eastAsia"/>
          <w:szCs w:val="20"/>
        </w:rPr>
        <w:t>、</w:t>
      </w:r>
      <w:r w:rsidR="002C4EDF" w:rsidRPr="0050697D">
        <w:rPr>
          <w:rFonts w:ascii="Times New Roman" w:eastAsia="宋体" w:hint="eastAsia"/>
          <w:szCs w:val="20"/>
        </w:rPr>
        <w:t>60</w:t>
      </w:r>
      <w:r w:rsidR="0076558C" w:rsidRPr="0050697D">
        <w:rPr>
          <w:rFonts w:ascii="Times New Roman" w:eastAsia="宋体"/>
          <w:szCs w:val="20"/>
        </w:rPr>
        <w:t>.0 mL</w:t>
      </w:r>
      <w:r w:rsidR="002C4EDF" w:rsidRPr="0050697D">
        <w:rPr>
          <w:rFonts w:ascii="Times New Roman" w:eastAsia="宋体" w:hint="eastAsia"/>
          <w:szCs w:val="20"/>
        </w:rPr>
        <w:t>、</w:t>
      </w:r>
      <w:r w:rsidR="002C4EDF" w:rsidRPr="0050697D">
        <w:rPr>
          <w:rFonts w:ascii="Times New Roman" w:eastAsia="宋体" w:hint="eastAsia"/>
          <w:szCs w:val="20"/>
        </w:rPr>
        <w:t>80</w:t>
      </w:r>
      <w:r w:rsidR="0076558C" w:rsidRPr="0050697D">
        <w:rPr>
          <w:rFonts w:ascii="Times New Roman" w:eastAsia="宋体"/>
          <w:szCs w:val="20"/>
        </w:rPr>
        <w:t>.0 mL</w:t>
      </w:r>
      <w:bookmarkEnd w:id="17"/>
      <w:r w:rsidR="0076558C" w:rsidRPr="0050697D">
        <w:rPr>
          <w:rFonts w:ascii="Times New Roman" w:eastAsia="宋体"/>
          <w:szCs w:val="20"/>
        </w:rPr>
        <w:t xml:space="preserve"> </w:t>
      </w:r>
      <w:r w:rsidR="002C4EDF" w:rsidRPr="0050697D">
        <w:rPr>
          <w:rFonts w:ascii="Times New Roman" w:eastAsia="宋体" w:hint="eastAsia"/>
          <w:szCs w:val="20"/>
        </w:rPr>
        <w:t>储备液置于小烧杯中，各自加入</w:t>
      </w:r>
      <w:r w:rsidR="0076558C" w:rsidRPr="0050697D">
        <w:rPr>
          <w:rFonts w:ascii="Times New Roman" w:eastAsia="宋体" w:hint="eastAsia"/>
          <w:szCs w:val="20"/>
        </w:rPr>
        <w:t xml:space="preserve"> </w:t>
      </w:r>
      <w:r w:rsidR="002C4EDF" w:rsidRPr="0050697D">
        <w:rPr>
          <w:rFonts w:ascii="Times New Roman" w:eastAsia="宋体" w:hint="eastAsia"/>
          <w:szCs w:val="20"/>
        </w:rPr>
        <w:t>1.0000g</w:t>
      </w:r>
      <w:r w:rsidR="0076558C" w:rsidRPr="0050697D">
        <w:rPr>
          <w:rFonts w:ascii="Times New Roman" w:eastAsia="宋体"/>
          <w:szCs w:val="20"/>
        </w:rPr>
        <w:t xml:space="preserve"> </w:t>
      </w:r>
      <w:r w:rsidR="002C4EDF" w:rsidRPr="0050697D">
        <w:rPr>
          <w:rFonts w:ascii="Times New Roman" w:eastAsia="宋体" w:hint="eastAsia"/>
          <w:szCs w:val="20"/>
        </w:rPr>
        <w:t>氯化钠加水溶解，溶解后转移至</w:t>
      </w:r>
      <w:r w:rsidR="0076558C" w:rsidRPr="0050697D">
        <w:rPr>
          <w:rFonts w:ascii="Times New Roman" w:eastAsia="宋体" w:hint="eastAsia"/>
          <w:szCs w:val="20"/>
        </w:rPr>
        <w:t xml:space="preserve"> </w:t>
      </w:r>
      <w:r w:rsidR="002C4EDF" w:rsidRPr="0050697D">
        <w:rPr>
          <w:rFonts w:ascii="Times New Roman" w:eastAsia="宋体" w:hint="eastAsia"/>
          <w:szCs w:val="20"/>
        </w:rPr>
        <w:t>100 mL</w:t>
      </w:r>
      <w:r w:rsidR="0076558C" w:rsidRPr="0050697D">
        <w:rPr>
          <w:rFonts w:ascii="Times New Roman" w:eastAsia="宋体"/>
          <w:szCs w:val="20"/>
        </w:rPr>
        <w:t xml:space="preserve"> </w:t>
      </w:r>
      <w:r w:rsidR="002C4EDF" w:rsidRPr="0050697D">
        <w:rPr>
          <w:rFonts w:ascii="Times New Roman" w:eastAsia="宋体" w:hint="eastAsia"/>
          <w:szCs w:val="20"/>
        </w:rPr>
        <w:t>容量瓶中</w:t>
      </w:r>
      <w:r w:rsidR="0076558C" w:rsidRPr="0050697D">
        <w:rPr>
          <w:rFonts w:ascii="Times New Roman" w:eastAsia="宋体" w:hint="eastAsia"/>
          <w:szCs w:val="20"/>
        </w:rPr>
        <w:t>，加水至标线，混匀</w:t>
      </w:r>
      <w:r w:rsidR="002C4EDF" w:rsidRPr="0050697D">
        <w:rPr>
          <w:rFonts w:ascii="Times New Roman" w:eastAsia="宋体" w:hint="eastAsia"/>
          <w:szCs w:val="20"/>
        </w:rPr>
        <w:t>。</w:t>
      </w:r>
      <w:bookmarkStart w:id="18" w:name="_Hlk163860960"/>
      <w:r w:rsidR="00344152" w:rsidRPr="0050697D">
        <w:rPr>
          <w:rFonts w:ascii="Times New Roman" w:eastAsia="宋体" w:hint="eastAsia"/>
          <w:szCs w:val="20"/>
        </w:rPr>
        <w:t>阿拉伯胶浓度分别为：</w:t>
      </w:r>
      <w:r w:rsidR="00C137F7" w:rsidRPr="0050697D">
        <w:rPr>
          <w:rFonts w:ascii="Times New Roman" w:eastAsia="宋体" w:hint="eastAsia"/>
          <w:szCs w:val="20"/>
        </w:rPr>
        <w:t>0</w:t>
      </w:r>
      <w:r w:rsidR="00C137F7" w:rsidRPr="0050697D">
        <w:rPr>
          <w:rFonts w:ascii="Times New Roman" w:eastAsia="宋体"/>
          <w:szCs w:val="20"/>
        </w:rPr>
        <w:t>.02 g/L</w:t>
      </w:r>
      <w:r w:rsidR="00C137F7" w:rsidRPr="0050697D">
        <w:rPr>
          <w:rFonts w:ascii="Times New Roman" w:eastAsia="宋体" w:hint="eastAsia"/>
          <w:szCs w:val="20"/>
        </w:rPr>
        <w:t>、</w:t>
      </w:r>
      <w:r w:rsidR="00C137F7" w:rsidRPr="0050697D">
        <w:rPr>
          <w:rFonts w:ascii="Times New Roman" w:eastAsia="宋体"/>
          <w:szCs w:val="20"/>
        </w:rPr>
        <w:t>0.05 g/L</w:t>
      </w:r>
      <w:r w:rsidR="00C137F7" w:rsidRPr="0050697D">
        <w:rPr>
          <w:rFonts w:ascii="Times New Roman" w:eastAsia="宋体" w:hint="eastAsia"/>
          <w:szCs w:val="20"/>
        </w:rPr>
        <w:t>、</w:t>
      </w:r>
      <w:r w:rsidR="00C137F7" w:rsidRPr="0050697D">
        <w:rPr>
          <w:rFonts w:ascii="Times New Roman" w:eastAsia="宋体"/>
          <w:szCs w:val="20"/>
        </w:rPr>
        <w:t>0.0</w:t>
      </w:r>
      <w:r w:rsidR="00932EAD" w:rsidRPr="0050697D">
        <w:rPr>
          <w:rFonts w:ascii="Times New Roman" w:eastAsia="宋体" w:hint="eastAsia"/>
          <w:szCs w:val="20"/>
        </w:rPr>
        <w:t>8</w:t>
      </w:r>
      <w:r w:rsidR="00C137F7" w:rsidRPr="0050697D">
        <w:rPr>
          <w:rFonts w:ascii="Times New Roman" w:eastAsia="宋体"/>
          <w:szCs w:val="20"/>
        </w:rPr>
        <w:t xml:space="preserve"> g/L</w:t>
      </w:r>
      <w:r w:rsidR="00C137F7" w:rsidRPr="0050697D">
        <w:rPr>
          <w:rFonts w:ascii="Times New Roman" w:eastAsia="宋体" w:hint="eastAsia"/>
          <w:szCs w:val="20"/>
        </w:rPr>
        <w:t>、</w:t>
      </w:r>
      <w:r w:rsidR="00C137F7" w:rsidRPr="0050697D">
        <w:rPr>
          <w:rFonts w:ascii="Times New Roman" w:eastAsia="宋体"/>
          <w:szCs w:val="20"/>
        </w:rPr>
        <w:t>0.10 g/L</w:t>
      </w:r>
      <w:r w:rsidR="00C137F7" w:rsidRPr="0050697D">
        <w:rPr>
          <w:rFonts w:ascii="Times New Roman" w:eastAsia="宋体" w:hint="eastAsia"/>
          <w:szCs w:val="20"/>
        </w:rPr>
        <w:t>、</w:t>
      </w:r>
      <w:r w:rsidR="00C137F7" w:rsidRPr="0050697D">
        <w:rPr>
          <w:rFonts w:ascii="Times New Roman" w:eastAsia="宋体"/>
          <w:szCs w:val="20"/>
        </w:rPr>
        <w:t>0.15 g/L</w:t>
      </w:r>
      <w:r w:rsidR="00C137F7" w:rsidRPr="0050697D">
        <w:rPr>
          <w:rFonts w:ascii="Times New Roman" w:eastAsia="宋体" w:hint="eastAsia"/>
          <w:szCs w:val="20"/>
        </w:rPr>
        <w:t>、</w:t>
      </w:r>
      <w:r w:rsidR="00C137F7" w:rsidRPr="0050697D">
        <w:rPr>
          <w:rFonts w:ascii="Times New Roman" w:eastAsia="宋体"/>
          <w:szCs w:val="20"/>
        </w:rPr>
        <w:t>0.20 g/L</w:t>
      </w:r>
      <w:r w:rsidR="00C137F7" w:rsidRPr="0050697D">
        <w:rPr>
          <w:rFonts w:ascii="Times New Roman" w:eastAsia="宋体" w:hint="eastAsia"/>
          <w:szCs w:val="20"/>
        </w:rPr>
        <w:t>。</w:t>
      </w:r>
      <w:bookmarkEnd w:id="18"/>
    </w:p>
    <w:p w14:paraId="22284A01" w14:textId="5AB99767" w:rsidR="003911ED" w:rsidRDefault="00E41C7A">
      <w:pPr>
        <w:pStyle w:val="a0"/>
        <w:spacing w:before="312" w:after="312"/>
      </w:pPr>
      <w:r>
        <w:rPr>
          <w:rFonts w:hint="eastAsia"/>
        </w:rPr>
        <w:t>仪器</w:t>
      </w:r>
      <w:r w:rsidR="00675B1B">
        <w:rPr>
          <w:rFonts w:hint="eastAsia"/>
        </w:rPr>
        <w:t>和</w:t>
      </w:r>
      <w:r>
        <w:rPr>
          <w:rFonts w:hint="eastAsia"/>
        </w:rPr>
        <w:t>设备</w:t>
      </w:r>
    </w:p>
    <w:p w14:paraId="7EABC055" w14:textId="2A7E1117" w:rsidR="003911ED" w:rsidRDefault="00E41C7A">
      <w:pPr>
        <w:pStyle w:val="a1"/>
        <w:spacing w:before="156" w:after="156"/>
        <w:ind w:left="0"/>
        <w:rPr>
          <w:rFonts w:ascii="宋体" w:eastAsia="宋体"/>
          <w:szCs w:val="20"/>
        </w:rPr>
      </w:pPr>
      <w:r>
        <w:rPr>
          <w:rFonts w:ascii="宋体" w:eastAsia="宋体" w:hint="eastAsia"/>
          <w:szCs w:val="20"/>
        </w:rPr>
        <w:t>分析天平：</w:t>
      </w:r>
      <w:proofErr w:type="gramStart"/>
      <w:r w:rsidRPr="002C4EDF">
        <w:rPr>
          <w:rFonts w:ascii="Times New Roman" w:eastAsia="宋体" w:hint="eastAsia"/>
          <w:szCs w:val="20"/>
        </w:rPr>
        <w:t>感</w:t>
      </w:r>
      <w:proofErr w:type="gramEnd"/>
      <w:r w:rsidRPr="002C4EDF">
        <w:rPr>
          <w:rFonts w:ascii="Times New Roman" w:eastAsia="宋体" w:hint="eastAsia"/>
          <w:szCs w:val="20"/>
        </w:rPr>
        <w:t>量为</w:t>
      </w:r>
      <w:r w:rsidRPr="002C4EDF">
        <w:rPr>
          <w:rFonts w:ascii="Times New Roman" w:eastAsia="宋体" w:hint="eastAsia"/>
          <w:szCs w:val="20"/>
        </w:rPr>
        <w:t>0.1</w:t>
      </w:r>
      <w:r w:rsidRPr="002C4EDF">
        <w:rPr>
          <w:rFonts w:ascii="Times New Roman" w:eastAsia="宋体"/>
          <w:szCs w:val="20"/>
        </w:rPr>
        <w:t xml:space="preserve"> </w:t>
      </w:r>
      <w:r w:rsidR="005B5C45" w:rsidRPr="002C4EDF">
        <w:rPr>
          <w:rFonts w:ascii="Times New Roman" w:eastAsia="宋体"/>
          <w:szCs w:val="20"/>
        </w:rPr>
        <w:t>m</w:t>
      </w:r>
      <w:r w:rsidRPr="002C4EDF">
        <w:rPr>
          <w:rFonts w:ascii="Times New Roman" w:eastAsia="宋体" w:hint="eastAsia"/>
          <w:szCs w:val="20"/>
        </w:rPr>
        <w:t>g</w:t>
      </w:r>
      <w:r w:rsidRPr="002C4EDF">
        <w:rPr>
          <w:rFonts w:ascii="Times New Roman" w:eastAsia="宋体" w:hint="eastAsia"/>
          <w:szCs w:val="20"/>
        </w:rPr>
        <w:t>。</w:t>
      </w:r>
    </w:p>
    <w:p w14:paraId="1DFE7105" w14:textId="2DD23131" w:rsidR="003911ED" w:rsidRDefault="00E41C7A">
      <w:pPr>
        <w:pStyle w:val="a1"/>
        <w:spacing w:before="156" w:after="156"/>
        <w:ind w:left="0"/>
        <w:rPr>
          <w:rFonts w:ascii="宋体" w:eastAsia="宋体"/>
          <w:szCs w:val="20"/>
        </w:rPr>
      </w:pPr>
      <w:r>
        <w:rPr>
          <w:rFonts w:ascii="宋体" w:eastAsia="宋体" w:hint="eastAsia"/>
          <w:szCs w:val="20"/>
        </w:rPr>
        <w:t>分光光度计。</w:t>
      </w:r>
    </w:p>
    <w:p w14:paraId="45429546" w14:textId="05E9367A" w:rsidR="003911ED" w:rsidRDefault="00F12BFB">
      <w:pPr>
        <w:pStyle w:val="a1"/>
        <w:spacing w:before="156" w:after="156"/>
        <w:ind w:left="0"/>
        <w:rPr>
          <w:rFonts w:ascii="宋体" w:eastAsia="宋体"/>
          <w:szCs w:val="20"/>
        </w:rPr>
      </w:pPr>
      <w:r>
        <w:rPr>
          <w:rFonts w:ascii="宋体" w:eastAsia="宋体" w:hint="eastAsia"/>
          <w:szCs w:val="20"/>
        </w:rPr>
        <w:t>涡旋振荡</w:t>
      </w:r>
      <w:r w:rsidR="00E41C7A">
        <w:rPr>
          <w:rFonts w:ascii="宋体" w:eastAsia="宋体" w:hint="eastAsia"/>
          <w:szCs w:val="20"/>
        </w:rPr>
        <w:t>器</w:t>
      </w:r>
      <w:r w:rsidR="00E41C7A">
        <w:rPr>
          <w:rFonts w:ascii="宋体" w:eastAsia="宋体"/>
          <w:szCs w:val="20"/>
        </w:rPr>
        <w:t>。</w:t>
      </w:r>
    </w:p>
    <w:p w14:paraId="2C233C34" w14:textId="701FA9BF" w:rsidR="00F12BFB" w:rsidRPr="00F12BFB" w:rsidRDefault="00F12BFB" w:rsidP="00F12BFB">
      <w:pPr>
        <w:pStyle w:val="a1"/>
        <w:spacing w:before="156" w:after="156"/>
        <w:ind w:left="0"/>
      </w:pPr>
      <w:r w:rsidRPr="00F12BFB">
        <w:rPr>
          <w:rFonts w:ascii="宋体" w:eastAsia="宋体" w:hint="eastAsia"/>
          <w:szCs w:val="20"/>
        </w:rPr>
        <w:t>水浴锅。</w:t>
      </w:r>
      <w:r>
        <w:rPr>
          <w:rFonts w:hint="eastAsia"/>
        </w:rPr>
        <w:t xml:space="preserve"> </w:t>
      </w:r>
    </w:p>
    <w:p w14:paraId="26656AB5" w14:textId="39059B41" w:rsidR="003911ED" w:rsidRDefault="005B5C45">
      <w:pPr>
        <w:pStyle w:val="a0"/>
        <w:spacing w:before="312" w:after="312"/>
      </w:pPr>
      <w:r>
        <w:rPr>
          <w:rFonts w:hint="eastAsia"/>
        </w:rPr>
        <w:t>分析</w:t>
      </w:r>
      <w:r w:rsidR="00E41C7A">
        <w:rPr>
          <w:rFonts w:hint="eastAsia"/>
        </w:rPr>
        <w:t>步骤</w:t>
      </w:r>
    </w:p>
    <w:p w14:paraId="2721E3FB" w14:textId="40E4286F" w:rsidR="005B5C45" w:rsidRDefault="005B5C45" w:rsidP="00BD56F4">
      <w:pPr>
        <w:pStyle w:val="a1"/>
        <w:spacing w:before="156" w:after="156"/>
        <w:ind w:left="0"/>
      </w:pPr>
      <w:r>
        <w:t>样品预处理</w:t>
      </w:r>
    </w:p>
    <w:p w14:paraId="7DF7923B" w14:textId="3294E422" w:rsidR="002C22CE" w:rsidRPr="002C22CE" w:rsidRDefault="00663B92" w:rsidP="002C22CE">
      <w:pPr>
        <w:pStyle w:val="aff6"/>
      </w:pPr>
      <w:r>
        <w:rPr>
          <w:rFonts w:hint="eastAsia"/>
        </w:rPr>
        <w:t>称取一定质量样品，按</w:t>
      </w:r>
      <w:r w:rsidR="0050697D">
        <w:rPr>
          <w:rFonts w:hint="eastAsia"/>
        </w:rPr>
        <w:t>本文件中</w:t>
      </w:r>
      <w:r w:rsidR="0050697D">
        <w:t>5.3.1规定</w:t>
      </w:r>
      <w:r>
        <w:t>方法水解回流</w:t>
      </w:r>
      <w:r>
        <w:rPr>
          <w:rFonts w:hint="eastAsia"/>
        </w:rPr>
        <w:t>，转移至容量瓶定容，备用。</w:t>
      </w:r>
    </w:p>
    <w:p w14:paraId="5D275FA0" w14:textId="7EF8F998" w:rsidR="005B5C45" w:rsidRPr="0050697D" w:rsidRDefault="005B5C45" w:rsidP="0050697D">
      <w:pPr>
        <w:pStyle w:val="a1"/>
        <w:spacing w:before="156" w:after="156"/>
        <w:ind w:left="0"/>
      </w:pPr>
      <w:r>
        <w:t>测定</w:t>
      </w:r>
    </w:p>
    <w:p w14:paraId="0FB0F097" w14:textId="75210178" w:rsidR="0071039B" w:rsidRDefault="005B5C45" w:rsidP="0050697D">
      <w:pPr>
        <w:pStyle w:val="a2"/>
        <w:spacing w:before="156" w:after="156"/>
      </w:pPr>
      <w:r>
        <w:t>标准曲线</w:t>
      </w:r>
      <w:r w:rsidR="0071039B">
        <w:t>的制作</w:t>
      </w:r>
    </w:p>
    <w:p w14:paraId="0EC5C8B8" w14:textId="60493FCA" w:rsidR="00BD56F4" w:rsidRPr="002C4EDF" w:rsidRDefault="002754D9" w:rsidP="002C22CE">
      <w:pPr>
        <w:pStyle w:val="aff6"/>
        <w:rPr>
          <w:rFonts w:ascii="Times New Roman"/>
        </w:rPr>
      </w:pPr>
      <w:r>
        <w:rPr>
          <w:rFonts w:ascii="Times New Roman" w:hint="eastAsia"/>
        </w:rPr>
        <w:t>各</w:t>
      </w:r>
      <w:r w:rsidR="002C22CE" w:rsidRPr="002754D9">
        <w:rPr>
          <w:rFonts w:ascii="Times New Roman" w:hint="eastAsia"/>
        </w:rPr>
        <w:t>取阿拉伯胶标准</w:t>
      </w:r>
      <w:r w:rsidR="0050697D" w:rsidRPr="002754D9">
        <w:rPr>
          <w:rFonts w:ascii="Times New Roman" w:hint="eastAsia"/>
        </w:rPr>
        <w:t>系列</w:t>
      </w:r>
      <w:r w:rsidR="0050697D">
        <w:rPr>
          <w:rFonts w:ascii="Times New Roman" w:hint="eastAsia"/>
        </w:rPr>
        <w:t>溶</w:t>
      </w:r>
      <w:r w:rsidR="002C22CE" w:rsidRPr="002754D9">
        <w:rPr>
          <w:rFonts w:ascii="Times New Roman" w:hint="eastAsia"/>
        </w:rPr>
        <w:t>液</w:t>
      </w:r>
      <w:r>
        <w:rPr>
          <w:rFonts w:ascii="Times New Roman" w:hint="eastAsia"/>
        </w:rPr>
        <w:t xml:space="preserve"> </w:t>
      </w:r>
      <w:r>
        <w:rPr>
          <w:rFonts w:ascii="Times New Roman"/>
        </w:rPr>
        <w:t xml:space="preserve">3.0 mL </w:t>
      </w:r>
      <w:r>
        <w:rPr>
          <w:rFonts w:ascii="Times New Roman"/>
        </w:rPr>
        <w:t>于试管中</w:t>
      </w:r>
      <w:r w:rsidR="002C22CE" w:rsidRPr="002754D9">
        <w:rPr>
          <w:rFonts w:ascii="Times New Roman" w:hint="eastAsia"/>
        </w:rPr>
        <w:t>，</w:t>
      </w:r>
      <w:bookmarkStart w:id="19" w:name="_Hlk163861066"/>
      <w:r w:rsidR="002C22CE" w:rsidRPr="002754D9">
        <w:rPr>
          <w:rFonts w:ascii="Times New Roman" w:hint="eastAsia"/>
        </w:rPr>
        <w:t>加入</w:t>
      </w:r>
      <w:r w:rsidR="002C22CE" w:rsidRPr="002754D9">
        <w:rPr>
          <w:rFonts w:ascii="Times New Roman" w:hint="eastAsia"/>
        </w:rPr>
        <w:t xml:space="preserve"> 1.0</w:t>
      </w:r>
      <w:r w:rsidR="002C22CE" w:rsidRPr="002754D9">
        <w:rPr>
          <w:rFonts w:ascii="Times New Roman"/>
        </w:rPr>
        <w:t xml:space="preserve"> </w:t>
      </w:r>
      <w:r w:rsidR="002C22CE" w:rsidRPr="002754D9">
        <w:rPr>
          <w:rFonts w:ascii="Times New Roman" w:hint="eastAsia"/>
        </w:rPr>
        <w:t>mL 5%</w:t>
      </w:r>
      <w:r w:rsidR="002C22CE" w:rsidRPr="002754D9">
        <w:rPr>
          <w:rFonts w:ascii="Times New Roman"/>
        </w:rPr>
        <w:t xml:space="preserve"> </w:t>
      </w:r>
      <w:r w:rsidR="002C22CE" w:rsidRPr="002754D9">
        <w:rPr>
          <w:rFonts w:ascii="Times New Roman" w:hint="eastAsia"/>
        </w:rPr>
        <w:t>的苯酚溶液，混匀，然后快速加入</w:t>
      </w:r>
      <w:r w:rsidR="002C22CE" w:rsidRPr="002754D9">
        <w:rPr>
          <w:rFonts w:ascii="Times New Roman" w:hint="eastAsia"/>
        </w:rPr>
        <w:t xml:space="preserve"> 5.0</w:t>
      </w:r>
      <w:r w:rsidR="002C22CE" w:rsidRPr="002754D9">
        <w:rPr>
          <w:rFonts w:ascii="Times New Roman"/>
        </w:rPr>
        <w:t xml:space="preserve"> </w:t>
      </w:r>
      <w:r w:rsidR="002C22CE" w:rsidRPr="002754D9">
        <w:rPr>
          <w:rFonts w:ascii="Times New Roman" w:hint="eastAsia"/>
        </w:rPr>
        <w:t xml:space="preserve">mL </w:t>
      </w:r>
      <w:r>
        <w:rPr>
          <w:rFonts w:ascii="Times New Roman" w:hint="eastAsia"/>
        </w:rPr>
        <w:t>浓</w:t>
      </w:r>
      <w:r w:rsidR="002C22CE" w:rsidRPr="002754D9">
        <w:rPr>
          <w:rFonts w:ascii="Times New Roman" w:hint="eastAsia"/>
        </w:rPr>
        <w:t>硫酸，静</w:t>
      </w:r>
      <w:proofErr w:type="gramStart"/>
      <w:r w:rsidR="002C22CE" w:rsidRPr="002754D9">
        <w:rPr>
          <w:rFonts w:ascii="Times New Roman" w:hint="eastAsia"/>
        </w:rPr>
        <w:t>置反应</w:t>
      </w:r>
      <w:proofErr w:type="gramEnd"/>
      <w:r w:rsidR="002C22CE" w:rsidRPr="002754D9">
        <w:rPr>
          <w:rFonts w:ascii="Times New Roman" w:hint="eastAsia"/>
        </w:rPr>
        <w:t xml:space="preserve"> 10 min</w:t>
      </w:r>
      <w:r w:rsidR="002C22CE" w:rsidRPr="002754D9">
        <w:rPr>
          <w:rFonts w:ascii="Times New Roman" w:hint="eastAsia"/>
        </w:rPr>
        <w:t>，涡旋振荡，将</w:t>
      </w:r>
      <w:r>
        <w:rPr>
          <w:rFonts w:ascii="Times New Roman" w:hint="eastAsia"/>
        </w:rPr>
        <w:t>试</w:t>
      </w:r>
      <w:r w:rsidR="002C22CE" w:rsidRPr="002754D9">
        <w:rPr>
          <w:rFonts w:ascii="Times New Roman" w:hint="eastAsia"/>
        </w:rPr>
        <w:t>管置于</w:t>
      </w:r>
      <w:r w:rsidR="002C22CE" w:rsidRPr="002754D9">
        <w:rPr>
          <w:rFonts w:ascii="Times New Roman" w:hint="eastAsia"/>
        </w:rPr>
        <w:t xml:space="preserve"> 30 </w:t>
      </w:r>
      <w:r w:rsidR="002C22CE" w:rsidRPr="002754D9">
        <w:rPr>
          <w:rFonts w:ascii="Times New Roman" w:hint="eastAsia"/>
        </w:rPr>
        <w:t>℃</w:t>
      </w:r>
      <w:r>
        <w:rPr>
          <w:rFonts w:ascii="Times New Roman" w:hint="eastAsia"/>
        </w:rPr>
        <w:t xml:space="preserve"> </w:t>
      </w:r>
      <w:r w:rsidR="002C22CE" w:rsidRPr="002754D9">
        <w:rPr>
          <w:rFonts w:ascii="Times New Roman" w:hint="eastAsia"/>
        </w:rPr>
        <w:t>水浴中反应</w:t>
      </w:r>
      <w:r w:rsidR="002C22CE" w:rsidRPr="002754D9">
        <w:rPr>
          <w:rFonts w:ascii="Times New Roman" w:hint="eastAsia"/>
        </w:rPr>
        <w:t xml:space="preserve"> 20 min</w:t>
      </w:r>
      <w:r w:rsidR="002C22CE" w:rsidRPr="002754D9">
        <w:rPr>
          <w:rFonts w:ascii="Times New Roman" w:hint="eastAsia"/>
        </w:rPr>
        <w:t>，取出，冷却至室温。</w:t>
      </w:r>
      <w:bookmarkEnd w:id="19"/>
      <w:r>
        <w:rPr>
          <w:rFonts w:ascii="Times New Roman" w:hint="eastAsia"/>
        </w:rPr>
        <w:t>选</w:t>
      </w:r>
      <w:r w:rsidR="002C22CE">
        <w:rPr>
          <w:rFonts w:ascii="Times New Roman" w:hint="eastAsia"/>
        </w:rPr>
        <w:t xml:space="preserve"> </w:t>
      </w:r>
      <w:r w:rsidR="00C55A61" w:rsidRPr="002C4EDF">
        <w:rPr>
          <w:rFonts w:ascii="Times New Roman" w:hint="eastAsia"/>
        </w:rPr>
        <w:t xml:space="preserve">483 nm </w:t>
      </w:r>
      <w:r>
        <w:rPr>
          <w:rFonts w:ascii="Times New Roman" w:hint="eastAsia"/>
        </w:rPr>
        <w:t>波长</w:t>
      </w:r>
      <w:r w:rsidR="00AC43F9" w:rsidRPr="002C4EDF">
        <w:rPr>
          <w:rFonts w:ascii="Times New Roman" w:hint="eastAsia"/>
        </w:rPr>
        <w:t>，</w:t>
      </w:r>
      <w:r w:rsidR="00AC43F9" w:rsidRPr="002C4EDF">
        <w:rPr>
          <w:rFonts w:ascii="Times New Roman" w:hint="eastAsia"/>
        </w:rPr>
        <w:t>1</w:t>
      </w:r>
      <w:r w:rsidR="00AC43F9" w:rsidRPr="002C4EDF">
        <w:rPr>
          <w:rFonts w:ascii="Times New Roman"/>
        </w:rPr>
        <w:t xml:space="preserve"> cm </w:t>
      </w:r>
      <w:r w:rsidR="00AC43F9" w:rsidRPr="002C4EDF">
        <w:rPr>
          <w:rFonts w:ascii="Times New Roman"/>
        </w:rPr>
        <w:t>测定池</w:t>
      </w:r>
      <w:r w:rsidR="00AC43F9" w:rsidRPr="002C4EDF">
        <w:rPr>
          <w:rFonts w:ascii="Times New Roman" w:hint="eastAsia"/>
        </w:rPr>
        <w:t>，以水作参比，测其吸光值</w:t>
      </w:r>
      <w:r w:rsidR="00AC43F9" w:rsidRPr="002C4EDF">
        <w:rPr>
          <w:rFonts w:ascii="Times New Roman" w:hint="eastAsia"/>
        </w:rPr>
        <w:t>A</w:t>
      </w:r>
      <w:r w:rsidR="001867DC" w:rsidRPr="002C4EDF">
        <w:rPr>
          <w:rFonts w:ascii="Times New Roman"/>
        </w:rPr>
        <w:t>i</w:t>
      </w:r>
      <w:r w:rsidR="008D0649" w:rsidRPr="002C4EDF">
        <w:rPr>
          <w:rFonts w:ascii="Times New Roman" w:hint="eastAsia"/>
        </w:rPr>
        <w:t>。</w:t>
      </w:r>
      <w:bookmarkStart w:id="20" w:name="_Hlk163863808"/>
      <w:r w:rsidR="008D0649" w:rsidRPr="002C4EDF">
        <w:rPr>
          <w:rFonts w:ascii="Times New Roman" w:hint="eastAsia"/>
        </w:rPr>
        <w:t>以</w:t>
      </w:r>
      <w:r w:rsidR="008D0649" w:rsidRPr="002C4EDF">
        <w:rPr>
          <w:rFonts w:ascii="Times New Roman" w:hint="eastAsia"/>
        </w:rPr>
        <w:t>A</w:t>
      </w:r>
      <w:r w:rsidR="001867DC" w:rsidRPr="002C4EDF">
        <w:rPr>
          <w:rFonts w:ascii="Times New Roman"/>
        </w:rPr>
        <w:t>i</w:t>
      </w:r>
      <w:r w:rsidR="008D0649" w:rsidRPr="002C4EDF">
        <w:rPr>
          <w:rFonts w:ascii="Times New Roman" w:hint="eastAsia"/>
        </w:rPr>
        <w:t>为纵坐标，阿拉伯胶浓度为横坐标，绘制标准曲线。</w:t>
      </w:r>
    </w:p>
    <w:bookmarkEnd w:id="20"/>
    <w:p w14:paraId="78E83D2E" w14:textId="0E4257AD" w:rsidR="00BD56F4" w:rsidRDefault="00BD56F4" w:rsidP="0050697D">
      <w:pPr>
        <w:pStyle w:val="a2"/>
        <w:spacing w:before="156" w:after="156"/>
      </w:pPr>
      <w:r>
        <w:t>试样溶液的测定</w:t>
      </w:r>
    </w:p>
    <w:p w14:paraId="41E2BDB3" w14:textId="7EC47743" w:rsidR="008D0649" w:rsidRPr="002C4EDF" w:rsidRDefault="008D0649" w:rsidP="008D0649">
      <w:pPr>
        <w:pStyle w:val="aff6"/>
        <w:rPr>
          <w:rFonts w:ascii="Times New Roman"/>
        </w:rPr>
      </w:pPr>
      <w:r w:rsidRPr="002C4EDF">
        <w:rPr>
          <w:rFonts w:ascii="Times New Roman" w:hint="eastAsia"/>
        </w:rPr>
        <w:t>取</w:t>
      </w:r>
      <w:r w:rsidRPr="002C4EDF">
        <w:rPr>
          <w:rFonts w:ascii="Times New Roman" w:hint="eastAsia"/>
        </w:rPr>
        <w:t xml:space="preserve"> </w:t>
      </w:r>
      <w:r w:rsidR="005F0AC7">
        <w:rPr>
          <w:rFonts w:ascii="Times New Roman"/>
        </w:rPr>
        <w:t>3</w:t>
      </w:r>
      <w:r w:rsidR="00D67BEA">
        <w:rPr>
          <w:rFonts w:ascii="Times New Roman"/>
        </w:rPr>
        <w:t xml:space="preserve"> </w:t>
      </w:r>
      <w:r w:rsidRPr="002C4EDF">
        <w:rPr>
          <w:rFonts w:ascii="Times New Roman"/>
        </w:rPr>
        <w:t>mL</w:t>
      </w:r>
      <w:r w:rsidR="004B07D9">
        <w:rPr>
          <w:rFonts w:ascii="Times New Roman"/>
        </w:rPr>
        <w:t xml:space="preserve"> </w:t>
      </w:r>
      <w:r w:rsidRPr="002C4EDF">
        <w:rPr>
          <w:rFonts w:ascii="Times New Roman"/>
        </w:rPr>
        <w:t>试样</w:t>
      </w:r>
      <w:r w:rsidR="0050697D">
        <w:rPr>
          <w:rFonts w:ascii="Times New Roman"/>
        </w:rPr>
        <w:t>预处理溶液</w:t>
      </w:r>
      <w:r w:rsidR="005F0AC7">
        <w:rPr>
          <w:rFonts w:ascii="Times New Roman" w:hint="eastAsia"/>
        </w:rPr>
        <w:t>于</w:t>
      </w:r>
      <w:r w:rsidR="005F0AC7">
        <w:rPr>
          <w:rFonts w:ascii="Times New Roman"/>
        </w:rPr>
        <w:t>试管</w:t>
      </w:r>
      <w:r w:rsidRPr="002C4EDF">
        <w:rPr>
          <w:rFonts w:ascii="Times New Roman"/>
        </w:rPr>
        <w:t>中</w:t>
      </w:r>
      <w:r w:rsidR="004B07D9">
        <w:rPr>
          <w:rFonts w:ascii="Times New Roman" w:hint="eastAsia"/>
        </w:rPr>
        <w:t>，</w:t>
      </w:r>
      <w:r w:rsidRPr="002C4EDF">
        <w:rPr>
          <w:rFonts w:ascii="Times New Roman"/>
        </w:rPr>
        <w:t>按照</w:t>
      </w:r>
      <w:r w:rsidR="0050697D">
        <w:rPr>
          <w:rFonts w:ascii="Times New Roman" w:hint="eastAsia"/>
        </w:rPr>
        <w:t>本文件中</w:t>
      </w:r>
      <w:r w:rsidR="0050697D">
        <w:rPr>
          <w:rFonts w:ascii="Times New Roman" w:hint="eastAsia"/>
        </w:rPr>
        <w:t>7</w:t>
      </w:r>
      <w:r w:rsidR="0050697D">
        <w:rPr>
          <w:rFonts w:ascii="Times New Roman"/>
        </w:rPr>
        <w:t>.2.1</w:t>
      </w:r>
      <w:r w:rsidR="0050697D">
        <w:rPr>
          <w:rFonts w:ascii="Times New Roman"/>
        </w:rPr>
        <w:t>规定操作，</w:t>
      </w:r>
      <w:r w:rsidRPr="002C4EDF">
        <w:rPr>
          <w:rFonts w:ascii="Times New Roman"/>
        </w:rPr>
        <w:t>测</w:t>
      </w:r>
      <w:r w:rsidR="0050697D">
        <w:rPr>
          <w:rFonts w:ascii="Times New Roman" w:hint="eastAsia"/>
        </w:rPr>
        <w:t>得</w:t>
      </w:r>
      <w:r w:rsidRPr="002C4EDF">
        <w:rPr>
          <w:rFonts w:ascii="Times New Roman"/>
        </w:rPr>
        <w:t>试样吸光值</w:t>
      </w:r>
      <w:r w:rsidRPr="002C4EDF">
        <w:rPr>
          <w:rFonts w:ascii="Times New Roman" w:hint="eastAsia"/>
        </w:rPr>
        <w:t>A</w:t>
      </w:r>
      <w:r w:rsidRPr="002C4EDF">
        <w:rPr>
          <w:rFonts w:ascii="Times New Roman" w:hint="eastAsia"/>
        </w:rPr>
        <w:t>。</w:t>
      </w:r>
    </w:p>
    <w:p w14:paraId="0A534812" w14:textId="4415FA2C" w:rsidR="003911ED" w:rsidRDefault="00BD56F4">
      <w:pPr>
        <w:pStyle w:val="a0"/>
        <w:spacing w:before="312" w:after="312"/>
      </w:pPr>
      <w:r>
        <w:rPr>
          <w:rFonts w:hint="eastAsia"/>
        </w:rPr>
        <w:t>分析结果的表述</w:t>
      </w:r>
    </w:p>
    <w:p w14:paraId="380080E7" w14:textId="7E96428D" w:rsidR="003911ED" w:rsidRDefault="00CC0A10">
      <w:pPr>
        <w:pStyle w:val="aff6"/>
      </w:pPr>
      <w:r>
        <w:rPr>
          <w:rFonts w:hint="eastAsia"/>
        </w:rPr>
        <w:t>按式（1）计算试样中</w:t>
      </w:r>
      <w:r w:rsidR="00E41C7A">
        <w:rPr>
          <w:rFonts w:hint="eastAsia"/>
        </w:rPr>
        <w:t>阿拉伯胶</w:t>
      </w:r>
      <w:r>
        <w:rPr>
          <w:rFonts w:hint="eastAsia"/>
        </w:rPr>
        <w:t>的含量</w:t>
      </w:r>
      <w:r w:rsidR="00E41C7A">
        <w:t>：</w:t>
      </w:r>
    </w:p>
    <w:p w14:paraId="065DF7C3" w14:textId="312B0964" w:rsidR="003911ED" w:rsidRDefault="00E41C7A">
      <w:pPr>
        <w:pStyle w:val="aff6"/>
      </w:pPr>
      <w:r>
        <w:rPr>
          <w:rFonts w:hint="eastAsia"/>
          <w:position w:val="-8"/>
        </w:rPr>
        <w:object w:dxaOrig="195" w:dyaOrig="345" w14:anchorId="488A7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7.55pt" o:ole="">
            <v:imagedata r:id="rId11" o:title=""/>
          </v:shape>
          <o:OLEObject Type="Embed" ProgID="Equation.3" ShapeID="_x0000_i1025" DrawAspect="Content" ObjectID="_1774700161" r:id="rId12"/>
        </w:object>
      </w:r>
      <w:r>
        <w:rPr>
          <w:rFonts w:hint="eastAsia"/>
        </w:rPr>
        <w:tab/>
      </w:r>
      <w:r w:rsidR="004B07D9" w:rsidRPr="00347446">
        <w:rPr>
          <w:rFonts w:hint="eastAsia"/>
          <w:i/>
          <w:sz w:val="28"/>
          <w:szCs w:val="28"/>
        </w:rPr>
        <w:t>ω</w:t>
      </w:r>
      <m:oMath>
        <m:r>
          <m:rPr>
            <m:sty m:val="p"/>
          </m:rPr>
          <w:rPr>
            <w:rFonts w:hAnsi="宋体" w:cs="宋体"/>
            <w:sz w:val="24"/>
            <w:szCs w:val="24"/>
          </w:rPr>
          <m:t xml:space="preserve">= </m:t>
        </m:r>
        <m:f>
          <m:fPr>
            <m:ctrlPr>
              <w:rPr>
                <w:rFonts w:ascii="Cambria Math" w:hAnsi="Cambria Math" w:cs="宋体"/>
                <w:sz w:val="24"/>
                <w:szCs w:val="24"/>
              </w:rPr>
            </m:ctrlPr>
          </m:fPr>
          <m:num>
            <m:r>
              <w:rPr>
                <w:rFonts w:ascii="Cambria Math" w:hAnsi="Cambria Math" w:cs="宋体"/>
                <w:sz w:val="24"/>
                <w:szCs w:val="24"/>
              </w:rPr>
              <m:t>A-a</m:t>
            </m:r>
          </m:num>
          <m:den>
            <m:r>
              <w:rPr>
                <w:rFonts w:ascii="Cambria Math" w:hAnsi="Cambria Math" w:cs="宋体"/>
                <w:sz w:val="24"/>
                <w:szCs w:val="24"/>
              </w:rPr>
              <m:t>b</m:t>
            </m:r>
          </m:den>
        </m:f>
        <m:r>
          <w:rPr>
            <w:rFonts w:ascii="Cambria Math" w:hAnsi="Cambria Math" w:cs="宋体"/>
            <w:sz w:val="24"/>
            <w:szCs w:val="24"/>
          </w:rPr>
          <m:t>×</m:t>
        </m:r>
        <m:f>
          <m:fPr>
            <m:ctrlPr>
              <w:rPr>
                <w:rFonts w:ascii="Cambria Math" w:hAnsi="Cambria Math" w:cs="宋体"/>
                <w:i/>
                <w:sz w:val="24"/>
                <w:szCs w:val="24"/>
              </w:rPr>
            </m:ctrlPr>
          </m:fPr>
          <m:num>
            <m:r>
              <w:rPr>
                <w:rFonts w:ascii="Cambria Math" w:hAnsi="Cambria Math" w:cs="宋体"/>
                <w:sz w:val="24"/>
                <w:szCs w:val="24"/>
              </w:rPr>
              <m:t>V</m:t>
            </m:r>
          </m:num>
          <m:den>
            <m:r>
              <w:rPr>
                <w:rFonts w:ascii="Cambria Math" w:hAnsi="Cambria Math" w:cs="宋体"/>
                <w:sz w:val="24"/>
                <w:szCs w:val="24"/>
              </w:rPr>
              <m:t>M</m:t>
            </m:r>
          </m:den>
        </m:f>
        <m:r>
          <w:rPr>
            <w:rFonts w:ascii="Cambria Math" w:hAnsi="Cambria Math" w:cs="宋体"/>
            <w:sz w:val="24"/>
            <w:szCs w:val="24"/>
          </w:rPr>
          <m:t>×1000</m:t>
        </m:r>
      </m:oMath>
      <w:r>
        <w:rPr>
          <w:rFonts w:hint="eastAsia"/>
        </w:rPr>
        <w:tab/>
        <w:t>(</w:t>
      </w:r>
      <w:r>
        <w:rPr>
          <w:rFonts w:hint="eastAsia"/>
        </w:rPr>
        <w:fldChar w:fldCharType="begin"/>
      </w:r>
      <w:r>
        <w:rPr>
          <w:rFonts w:hint="eastAsia"/>
        </w:rPr>
        <w:instrText xml:space="preserve"> SEQ 标准自动公式 \* ARABIC </w:instrText>
      </w:r>
      <w:r>
        <w:rPr>
          <w:rFonts w:hint="eastAsia"/>
        </w:rPr>
        <w:fldChar w:fldCharType="separate"/>
      </w:r>
      <w:r>
        <w:rPr>
          <w:rFonts w:hint="eastAsia"/>
        </w:rPr>
        <w:t>1</w:t>
      </w:r>
      <w:r>
        <w:rPr>
          <w:rFonts w:hint="eastAsia"/>
        </w:rPr>
        <w:fldChar w:fldCharType="end"/>
      </w:r>
      <w:r>
        <w:rPr>
          <w:rFonts w:hint="eastAsia"/>
        </w:rPr>
        <w:t>)</w:t>
      </w:r>
    </w:p>
    <w:p w14:paraId="5DF69F26" w14:textId="77777777" w:rsidR="003911ED" w:rsidRDefault="00E41C7A">
      <w:pPr>
        <w:pStyle w:val="aff6"/>
      </w:pPr>
      <w:r>
        <w:rPr>
          <w:rFonts w:hint="eastAsia"/>
        </w:rPr>
        <w:t>式中：</w:t>
      </w:r>
    </w:p>
    <w:p w14:paraId="2465A2AF" w14:textId="1F83E6F9" w:rsidR="00CC0A10" w:rsidRPr="00CC0A10" w:rsidRDefault="004B07D9">
      <w:pPr>
        <w:ind w:firstLine="420"/>
        <w:rPr>
          <w:rFonts w:ascii="宋体" w:hAnsi="宋体"/>
          <w:szCs w:val="21"/>
        </w:rPr>
      </w:pPr>
      <w:r w:rsidRPr="004B07D9">
        <w:rPr>
          <w:rFonts w:ascii="宋体" w:hAnsi="宋体" w:hint="eastAsia"/>
          <w:i/>
          <w:szCs w:val="21"/>
        </w:rPr>
        <w:t>ω</w:t>
      </w:r>
      <w:r w:rsidR="00CC0A10">
        <w:rPr>
          <w:rFonts w:ascii="宋体" w:hAnsi="宋体" w:hint="eastAsia"/>
          <w:szCs w:val="21"/>
        </w:rPr>
        <w:t>——试样中</w:t>
      </w:r>
      <w:r w:rsidR="00CC0A10">
        <w:rPr>
          <w:rFonts w:hint="eastAsia"/>
        </w:rPr>
        <w:t>阿拉伯胶的含</w:t>
      </w:r>
      <w:r w:rsidR="00CC0A10" w:rsidRPr="00663B92">
        <w:rPr>
          <w:rFonts w:hint="eastAsia"/>
        </w:rPr>
        <w:t>量，</w:t>
      </w:r>
      <w:r w:rsidRPr="00663B92">
        <w:rPr>
          <w:rFonts w:hint="eastAsia"/>
        </w:rPr>
        <w:t>单位</w:t>
      </w:r>
      <w:proofErr w:type="gramStart"/>
      <w:r w:rsidRPr="00663B92">
        <w:rPr>
          <w:rFonts w:hint="eastAsia"/>
        </w:rPr>
        <w:t>为克每千克</w:t>
      </w:r>
      <w:proofErr w:type="gramEnd"/>
      <w:r w:rsidRPr="00663B92">
        <w:rPr>
          <w:rFonts w:hint="eastAsia"/>
        </w:rPr>
        <w:t>（</w:t>
      </w:r>
      <w:r w:rsidRPr="00663B92">
        <w:rPr>
          <w:rFonts w:hint="eastAsia"/>
        </w:rPr>
        <w:t>g/kg</w:t>
      </w:r>
      <w:r w:rsidRPr="00663B92">
        <w:rPr>
          <w:rFonts w:hint="eastAsia"/>
        </w:rPr>
        <w:t>）</w:t>
      </w:r>
      <w:r w:rsidR="00C55A61" w:rsidRPr="00663B92">
        <w:rPr>
          <w:rFonts w:hint="eastAsia"/>
        </w:rPr>
        <w:t>；</w:t>
      </w:r>
    </w:p>
    <w:p w14:paraId="59444E31" w14:textId="2B1CAC9F" w:rsidR="003911ED" w:rsidRDefault="00CC0A10">
      <w:pPr>
        <w:ind w:firstLine="420"/>
        <w:rPr>
          <w:rFonts w:ascii="宋体" w:hAnsi="宋体"/>
          <w:szCs w:val="21"/>
        </w:rPr>
      </w:pPr>
      <w:r>
        <w:rPr>
          <w:rFonts w:ascii="宋体" w:hAnsi="宋体"/>
          <w:szCs w:val="21"/>
        </w:rPr>
        <w:t xml:space="preserve">A </w:t>
      </w:r>
      <w:r w:rsidR="00E41C7A">
        <w:rPr>
          <w:rFonts w:ascii="宋体" w:hAnsi="宋体" w:hint="eastAsia"/>
          <w:szCs w:val="21"/>
        </w:rPr>
        <w:t>——</w:t>
      </w:r>
      <w:r w:rsidR="00E41C7A">
        <w:rPr>
          <w:rFonts w:hint="eastAsia"/>
        </w:rPr>
        <w:t>试样中</w:t>
      </w:r>
      <w:r>
        <w:t>阿拉伯胶的吸光值</w:t>
      </w:r>
      <w:r w:rsidR="00E41C7A">
        <w:rPr>
          <w:rFonts w:ascii="宋体" w:hAnsi="宋体" w:hint="eastAsia"/>
          <w:szCs w:val="21"/>
        </w:rPr>
        <w:t>；</w:t>
      </w:r>
    </w:p>
    <w:p w14:paraId="2C78A264" w14:textId="57F68DFD" w:rsidR="003911ED" w:rsidRDefault="00CC0A10">
      <w:pPr>
        <w:ind w:firstLine="420"/>
        <w:rPr>
          <w:rFonts w:ascii="宋体" w:hAnsi="宋体"/>
          <w:szCs w:val="21"/>
        </w:rPr>
      </w:pPr>
      <w:r w:rsidRPr="00CC0A10">
        <w:rPr>
          <w:rFonts w:ascii="宋体" w:hAnsi="宋体" w:hint="eastAsia"/>
          <w:i/>
          <w:szCs w:val="21"/>
        </w:rPr>
        <w:t>a</w:t>
      </w:r>
      <w:r w:rsidRPr="00CC0A10">
        <w:rPr>
          <w:rFonts w:ascii="宋体" w:hAnsi="宋体"/>
          <w:i/>
          <w:szCs w:val="21"/>
        </w:rPr>
        <w:t xml:space="preserve"> </w:t>
      </w:r>
      <w:r w:rsidR="00E41C7A">
        <w:rPr>
          <w:rFonts w:ascii="宋体" w:hAnsi="宋体" w:hint="eastAsia"/>
          <w:szCs w:val="21"/>
        </w:rPr>
        <w:t>——</w:t>
      </w:r>
      <w:r>
        <w:rPr>
          <w:rFonts w:ascii="宋体" w:hAnsi="宋体" w:hint="eastAsia"/>
          <w:szCs w:val="21"/>
        </w:rPr>
        <w:t>标准曲线中的截距；</w:t>
      </w:r>
    </w:p>
    <w:p w14:paraId="18742AC2" w14:textId="37EA1E88" w:rsidR="00CC0A10" w:rsidRDefault="00CC0A10">
      <w:pPr>
        <w:ind w:firstLine="420"/>
        <w:rPr>
          <w:rFonts w:ascii="宋体" w:hAnsi="宋体"/>
          <w:szCs w:val="21"/>
        </w:rPr>
      </w:pPr>
      <w:r w:rsidRPr="00CC0A10">
        <w:rPr>
          <w:rFonts w:ascii="宋体" w:hAnsi="宋体"/>
          <w:i/>
          <w:szCs w:val="21"/>
        </w:rPr>
        <w:lastRenderedPageBreak/>
        <w:t>b</w:t>
      </w:r>
      <w:r>
        <w:rPr>
          <w:rFonts w:ascii="宋体" w:hAnsi="宋体"/>
          <w:szCs w:val="21"/>
        </w:rPr>
        <w:t xml:space="preserve"> </w:t>
      </w:r>
      <w:r>
        <w:rPr>
          <w:rFonts w:ascii="宋体" w:hAnsi="宋体" w:hint="eastAsia"/>
          <w:szCs w:val="21"/>
        </w:rPr>
        <w:t>——标准曲线中的斜率</w:t>
      </w:r>
      <w:r w:rsidR="00A1742D">
        <w:rPr>
          <w:rFonts w:ascii="宋体" w:hAnsi="宋体" w:hint="eastAsia"/>
          <w:szCs w:val="21"/>
        </w:rPr>
        <w:t>；</w:t>
      </w:r>
    </w:p>
    <w:p w14:paraId="22D207FF" w14:textId="753DC09C" w:rsidR="004B07D9" w:rsidRDefault="004B07D9">
      <w:pPr>
        <w:ind w:firstLine="420"/>
        <w:rPr>
          <w:rFonts w:ascii="宋体" w:hAnsi="宋体"/>
          <w:szCs w:val="21"/>
        </w:rPr>
      </w:pPr>
      <w:r>
        <w:rPr>
          <w:rFonts w:ascii="宋体" w:hAnsi="宋体"/>
          <w:szCs w:val="21"/>
        </w:rPr>
        <w:t xml:space="preserve">V </w:t>
      </w:r>
      <w:r>
        <w:rPr>
          <w:rFonts w:ascii="宋体" w:hAnsi="宋体" w:hint="eastAsia"/>
          <w:szCs w:val="21"/>
        </w:rPr>
        <w:t>——试样溶液的体积</w:t>
      </w:r>
      <w:r w:rsidR="00347446">
        <w:rPr>
          <w:rFonts w:ascii="宋体" w:hAnsi="宋体" w:hint="eastAsia"/>
          <w:szCs w:val="21"/>
        </w:rPr>
        <w:t>，</w:t>
      </w:r>
      <w:r w:rsidR="00347446" w:rsidRPr="00347446">
        <w:rPr>
          <w:rFonts w:ascii="宋体" w:hAnsi="宋体" w:hint="eastAsia"/>
          <w:szCs w:val="21"/>
        </w:rPr>
        <w:t>单位为</w:t>
      </w:r>
      <w:r w:rsidR="00347446">
        <w:rPr>
          <w:rFonts w:ascii="宋体" w:hAnsi="宋体" w:hint="eastAsia"/>
          <w:szCs w:val="21"/>
        </w:rPr>
        <w:t>升</w:t>
      </w:r>
      <w:r w:rsidR="00347446" w:rsidRPr="00347446">
        <w:rPr>
          <w:rFonts w:ascii="宋体" w:hAnsi="宋体" w:hint="eastAsia"/>
          <w:szCs w:val="21"/>
        </w:rPr>
        <w:t>（</w:t>
      </w:r>
      <w:r w:rsidR="00347446">
        <w:rPr>
          <w:rFonts w:ascii="宋体" w:hAnsi="宋体"/>
          <w:szCs w:val="21"/>
        </w:rPr>
        <w:t>L</w:t>
      </w:r>
      <w:r w:rsidR="00347446" w:rsidRPr="00347446">
        <w:rPr>
          <w:rFonts w:ascii="宋体" w:hAnsi="宋体" w:hint="eastAsia"/>
          <w:szCs w:val="21"/>
        </w:rPr>
        <w:t>）</w:t>
      </w:r>
      <w:r>
        <w:rPr>
          <w:rFonts w:ascii="宋体" w:hAnsi="宋体" w:hint="eastAsia"/>
          <w:szCs w:val="21"/>
        </w:rPr>
        <w:t>；</w:t>
      </w:r>
    </w:p>
    <w:p w14:paraId="5B13FF5E" w14:textId="42245DA5" w:rsidR="00347446" w:rsidRDefault="004B07D9">
      <w:pPr>
        <w:ind w:firstLine="420"/>
        <w:rPr>
          <w:rFonts w:ascii="宋体" w:hAnsi="宋体"/>
          <w:szCs w:val="21"/>
        </w:rPr>
      </w:pPr>
      <w:r>
        <w:rPr>
          <w:rFonts w:ascii="宋体" w:hAnsi="宋体"/>
          <w:szCs w:val="21"/>
        </w:rPr>
        <w:t xml:space="preserve">M </w:t>
      </w:r>
      <w:r>
        <w:rPr>
          <w:rFonts w:ascii="宋体" w:hAnsi="宋体" w:hint="eastAsia"/>
          <w:szCs w:val="21"/>
        </w:rPr>
        <w:t>——称取的试样质量，</w:t>
      </w:r>
      <w:r w:rsidRPr="004B07D9">
        <w:rPr>
          <w:rFonts w:ascii="宋体" w:hAnsi="宋体" w:hint="eastAsia"/>
          <w:szCs w:val="21"/>
        </w:rPr>
        <w:t>单位为克（g）</w:t>
      </w:r>
      <w:r w:rsidR="00A1742D">
        <w:rPr>
          <w:rFonts w:ascii="宋体" w:hAnsi="宋体" w:hint="eastAsia"/>
          <w:szCs w:val="21"/>
        </w:rPr>
        <w:t>；</w:t>
      </w:r>
    </w:p>
    <w:p w14:paraId="5CEAB4F5" w14:textId="26E61DC7" w:rsidR="004B07D9" w:rsidRDefault="00347446">
      <w:pPr>
        <w:ind w:firstLine="420"/>
        <w:rPr>
          <w:rFonts w:ascii="宋体" w:hAnsi="宋体"/>
          <w:szCs w:val="21"/>
        </w:rPr>
      </w:pPr>
      <w:r>
        <w:rPr>
          <w:rFonts w:ascii="宋体" w:hAnsi="宋体" w:hint="eastAsia"/>
          <w:szCs w:val="21"/>
        </w:rPr>
        <w:t>1</w:t>
      </w:r>
      <w:r>
        <w:rPr>
          <w:rFonts w:ascii="宋体" w:hAnsi="宋体"/>
          <w:szCs w:val="21"/>
        </w:rPr>
        <w:t>000</w:t>
      </w:r>
      <w:r>
        <w:rPr>
          <w:rFonts w:ascii="宋体" w:hAnsi="宋体" w:hint="eastAsia"/>
          <w:szCs w:val="21"/>
        </w:rPr>
        <w:t>——</w:t>
      </w:r>
      <w:r>
        <w:rPr>
          <w:rFonts w:ascii="宋体" w:hAnsi="宋体"/>
          <w:szCs w:val="21"/>
        </w:rPr>
        <w:t>换算系数</w:t>
      </w:r>
      <w:r w:rsidR="004B07D9">
        <w:rPr>
          <w:rFonts w:ascii="宋体" w:hAnsi="宋体" w:hint="eastAsia"/>
          <w:szCs w:val="21"/>
        </w:rPr>
        <w:t>。</w:t>
      </w:r>
    </w:p>
    <w:p w14:paraId="6C28CB9B" w14:textId="77777777" w:rsidR="003911ED" w:rsidRDefault="00E41C7A">
      <w:pPr>
        <w:pStyle w:val="a0"/>
        <w:spacing w:before="312" w:after="312"/>
      </w:pPr>
      <w:r>
        <w:rPr>
          <w:rFonts w:hint="eastAsia"/>
        </w:rPr>
        <w:t>精密度</w:t>
      </w:r>
    </w:p>
    <w:p w14:paraId="7417DA30" w14:textId="77777777" w:rsidR="003911ED" w:rsidRDefault="00E41C7A">
      <w:pPr>
        <w:pStyle w:val="aff6"/>
      </w:pPr>
      <w:r>
        <w:rPr>
          <w:rFonts w:hint="eastAsia"/>
        </w:rPr>
        <w:t>在重复性条件下获得的两次独立测定结果的绝对差值不应超过算术平均值的10</w:t>
      </w:r>
      <w:r>
        <w:t>%</w:t>
      </w:r>
      <w:r>
        <w:rPr>
          <w:rFonts w:hint="eastAsia"/>
        </w:rPr>
        <w:t>。</w:t>
      </w:r>
    </w:p>
    <w:p w14:paraId="521A5E65" w14:textId="77777777" w:rsidR="003911ED" w:rsidRDefault="00E41C7A">
      <w:pPr>
        <w:pStyle w:val="affffff6"/>
        <w:framePr w:wrap="around"/>
      </w:pPr>
      <w:r>
        <w:t>_________________________________</w:t>
      </w:r>
    </w:p>
    <w:sectPr w:rsidR="003911ED">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D51BE" w14:textId="77777777" w:rsidR="00EA460B" w:rsidRDefault="00EA460B">
      <w:r>
        <w:separator/>
      </w:r>
    </w:p>
  </w:endnote>
  <w:endnote w:type="continuationSeparator" w:id="0">
    <w:p w14:paraId="0637DCAD" w14:textId="77777777" w:rsidR="00EA460B" w:rsidRDefault="00EA4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FC401" w14:textId="3F7A5FF2" w:rsidR="003911ED" w:rsidRDefault="00E41C7A">
    <w:pPr>
      <w:pStyle w:val="affd"/>
    </w:pPr>
    <w:r>
      <w:fldChar w:fldCharType="begin"/>
    </w:r>
    <w:r>
      <w:instrText xml:space="preserve"> PAGE  \* MERGEFORMAT </w:instrText>
    </w:r>
    <w:r>
      <w:fldChar w:fldCharType="separate"/>
    </w:r>
    <w:r w:rsidR="004F05A6">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A8417" w14:textId="77777777" w:rsidR="00EA460B" w:rsidRDefault="00EA460B">
      <w:r>
        <w:separator/>
      </w:r>
    </w:p>
  </w:footnote>
  <w:footnote w:type="continuationSeparator" w:id="0">
    <w:p w14:paraId="047B6243" w14:textId="77777777" w:rsidR="00EA460B" w:rsidRDefault="00EA4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5A183" w14:textId="77777777" w:rsidR="003911ED" w:rsidRDefault="00E41C7A">
    <w:pPr>
      <w:pStyle w:val="affe"/>
    </w:pPr>
    <w:r>
      <w:t>QB/T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06FB1"/>
    <w:multiLevelType w:val="multilevel"/>
    <w:tmpl w:val="0E406FB1"/>
    <w:lvl w:ilvl="0">
      <w:start w:val="1"/>
      <w:numFmt w:val="decimal"/>
      <w:pStyle w:val="1"/>
      <w:lvlText w:val="%1."/>
      <w:lvlJc w:val="left"/>
      <w:pPr>
        <w:ind w:left="420" w:hanging="420"/>
      </w:pPr>
    </w:lvl>
    <w:lvl w:ilvl="1">
      <w:start w:val="4"/>
      <w:numFmt w:val="decimal"/>
      <w:isLgl/>
      <w:lvlText w:val="%1.%2"/>
      <w:lvlJc w:val="left"/>
      <w:pPr>
        <w:ind w:left="840" w:hanging="720"/>
      </w:pPr>
      <w:rPr>
        <w:rFonts w:hint="default"/>
      </w:rPr>
    </w:lvl>
    <w:lvl w:ilvl="2">
      <w:start w:val="2"/>
      <w:numFmt w:val="decimal"/>
      <w:isLgl/>
      <w:lvlText w:val="%1.%2.%3"/>
      <w:lvlJc w:val="left"/>
      <w:pPr>
        <w:ind w:left="96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60" w:hanging="1800"/>
      </w:pPr>
      <w:rPr>
        <w:rFonts w:hint="default"/>
      </w:rPr>
    </w:lvl>
  </w:abstractNum>
  <w:abstractNum w:abstractNumId="1"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4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993"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15:restartNumberingAfterBreak="0">
    <w:nsid w:val="3EDE192E"/>
    <w:multiLevelType w:val="multilevel"/>
    <w:tmpl w:val="3EDE192E"/>
    <w:lvl w:ilvl="0">
      <w:start w:val="1"/>
      <w:numFmt w:val="decimal"/>
      <w:suff w:val="nothing"/>
      <w:lvlText w:val="%1"/>
      <w:lvlJc w:val="left"/>
      <w:pPr>
        <w:ind w:left="0" w:firstLine="0"/>
      </w:pPr>
      <w:rPr>
        <w:rFonts w:ascii="Times New Roman" w:eastAsia="宋体" w:hAnsi="Times New Roman" w:hint="default"/>
        <w:b w:val="0"/>
        <w:i w:val="0"/>
        <w:sz w:val="24"/>
      </w:rPr>
    </w:lvl>
    <w:lvl w:ilvl="1">
      <w:start w:val="1"/>
      <w:numFmt w:val="decimal"/>
      <w:suff w:val="nothing"/>
      <w:lvlText w:val="%1.%2"/>
      <w:lvlJc w:val="left"/>
      <w:pPr>
        <w:ind w:left="0" w:firstLine="0"/>
      </w:pPr>
      <w:rPr>
        <w:rFonts w:ascii="Times New Roman" w:eastAsia="宋体" w:hAnsi="Times New Roman" w:hint="default"/>
        <w:b w:val="0"/>
        <w:i w:val="0"/>
        <w:sz w:val="24"/>
      </w:rPr>
    </w:lvl>
    <w:lvl w:ilvl="2">
      <w:start w:val="1"/>
      <w:numFmt w:val="decimal"/>
      <w:suff w:val="nothing"/>
      <w:lvlText w:val="%1.%2.%3"/>
      <w:lvlJc w:val="left"/>
      <w:pPr>
        <w:ind w:left="0" w:firstLine="0"/>
      </w:pPr>
      <w:rPr>
        <w:rFonts w:ascii="Times New Roman" w:eastAsia="宋体" w:hAnsi="Times New Roman" w:hint="default"/>
        <w:b w:val="0"/>
        <w:i w:val="0"/>
        <w:sz w:val="24"/>
      </w:rPr>
    </w:lvl>
    <w:lvl w:ilvl="3">
      <w:start w:val="1"/>
      <w:numFmt w:val="decimal"/>
      <w:pStyle w:val="4"/>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7" w15:restartNumberingAfterBreak="0">
    <w:nsid w:val="44C50F90"/>
    <w:multiLevelType w:val="multilevel"/>
    <w:tmpl w:val="44C50F90"/>
    <w:lvl w:ilvl="0">
      <w:start w:val="1"/>
      <w:numFmt w:val="lowerLetter"/>
      <w:pStyle w:val="ac"/>
      <w:lvlText w:val="%1)"/>
      <w:lvlJc w:val="left"/>
      <w:pPr>
        <w:tabs>
          <w:tab w:val="left" w:pos="840"/>
        </w:tabs>
        <w:ind w:left="839" w:hanging="419"/>
      </w:pPr>
      <w:rPr>
        <w:rFonts w:ascii="宋体" w:eastAsia="宋体" w:hint="eastAsia"/>
        <w:b w:val="0"/>
        <w:i w:val="0"/>
        <w:sz w:val="21"/>
        <w:szCs w:val="21"/>
      </w:rPr>
    </w:lvl>
    <w:lvl w:ilvl="1">
      <w:start w:val="1"/>
      <w:numFmt w:val="decimal"/>
      <w:pStyle w:val="ad"/>
      <w:lvlText w:val="%2)"/>
      <w:lvlJc w:val="left"/>
      <w:pPr>
        <w:tabs>
          <w:tab w:val="left" w:pos="1260"/>
        </w:tabs>
        <w:ind w:left="1259" w:hanging="419"/>
      </w:pPr>
      <w:rPr>
        <w:rFonts w:hint="eastAsia"/>
      </w:rPr>
    </w:lvl>
    <w:lvl w:ilvl="2">
      <w:start w:val="1"/>
      <w:numFmt w:val="decimal"/>
      <w:pStyle w:val="ae"/>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9" w15:restartNumberingAfterBreak="0">
    <w:nsid w:val="657D3FBC"/>
    <w:multiLevelType w:val="multilevel"/>
    <w:tmpl w:val="657D3FBC"/>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15:restartNumberingAfterBreak="0">
    <w:nsid w:val="6D6C07CD"/>
    <w:multiLevelType w:val="multilevel"/>
    <w:tmpl w:val="6D6C07CD"/>
    <w:lvl w:ilvl="0">
      <w:start w:val="1"/>
      <w:numFmt w:val="lowerLetter"/>
      <w:pStyle w:val="af8"/>
      <w:lvlText w:val="%1)"/>
      <w:lvlJc w:val="left"/>
      <w:pPr>
        <w:tabs>
          <w:tab w:val="left" w:pos="839"/>
        </w:tabs>
        <w:ind w:left="839" w:hanging="419"/>
      </w:pPr>
      <w:rPr>
        <w:rFonts w:ascii="宋体" w:eastAsia="宋体" w:hint="eastAsia"/>
        <w:b w:val="0"/>
        <w:i w:val="0"/>
        <w:sz w:val="21"/>
      </w:rPr>
    </w:lvl>
    <w:lvl w:ilvl="1">
      <w:start w:val="1"/>
      <w:numFmt w:val="decimal"/>
      <w:pStyle w:val="af9"/>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0"/>
  </w:num>
  <w:num w:numId="2">
    <w:abstractNumId w:val="6"/>
  </w:num>
  <w:num w:numId="3">
    <w:abstractNumId w:val="5"/>
  </w:num>
  <w:num w:numId="4">
    <w:abstractNumId w:val="2"/>
  </w:num>
  <w:num w:numId="5">
    <w:abstractNumId w:val="4"/>
  </w:num>
  <w:num w:numId="6">
    <w:abstractNumId w:val="7"/>
  </w:num>
  <w:num w:numId="7">
    <w:abstractNumId w:val="1"/>
  </w:num>
  <w:num w:numId="8">
    <w:abstractNumId w:val="9"/>
  </w:num>
  <w:num w:numId="9">
    <w:abstractNumId w:val="8"/>
  </w:num>
  <w:num w:numId="10">
    <w:abstractNumId w:val="10"/>
  </w:num>
  <w:num w:numId="11">
    <w:abstractNumId w:val="3"/>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mNWNiN2EyMDkyMTE4NGUzMDZkN2VjZmZmYTFlY2MifQ=="/>
  </w:docVars>
  <w:rsids>
    <w:rsidRoot w:val="002243BF"/>
    <w:rsid w:val="00000244"/>
    <w:rsid w:val="0000185F"/>
    <w:rsid w:val="0000497A"/>
    <w:rsid w:val="0000586F"/>
    <w:rsid w:val="00013D86"/>
    <w:rsid w:val="00013E02"/>
    <w:rsid w:val="0002143C"/>
    <w:rsid w:val="00022B21"/>
    <w:rsid w:val="00025A65"/>
    <w:rsid w:val="00026C31"/>
    <w:rsid w:val="00027280"/>
    <w:rsid w:val="000320A7"/>
    <w:rsid w:val="0003287C"/>
    <w:rsid w:val="00035925"/>
    <w:rsid w:val="00046391"/>
    <w:rsid w:val="00062D3D"/>
    <w:rsid w:val="000631BD"/>
    <w:rsid w:val="0006696D"/>
    <w:rsid w:val="00067CDF"/>
    <w:rsid w:val="0007093B"/>
    <w:rsid w:val="00074FBE"/>
    <w:rsid w:val="00083A09"/>
    <w:rsid w:val="00085579"/>
    <w:rsid w:val="00087799"/>
    <w:rsid w:val="0009005E"/>
    <w:rsid w:val="00092857"/>
    <w:rsid w:val="00096BEA"/>
    <w:rsid w:val="000974EF"/>
    <w:rsid w:val="000A20A9"/>
    <w:rsid w:val="000A48B1"/>
    <w:rsid w:val="000B3143"/>
    <w:rsid w:val="000B3C94"/>
    <w:rsid w:val="000B4229"/>
    <w:rsid w:val="000C6B05"/>
    <w:rsid w:val="000C6DD6"/>
    <w:rsid w:val="000C73D4"/>
    <w:rsid w:val="000D1008"/>
    <w:rsid w:val="000D3D4C"/>
    <w:rsid w:val="000D4F51"/>
    <w:rsid w:val="000D718B"/>
    <w:rsid w:val="000E0C46"/>
    <w:rsid w:val="000F030C"/>
    <w:rsid w:val="000F129C"/>
    <w:rsid w:val="0010470E"/>
    <w:rsid w:val="001056DE"/>
    <w:rsid w:val="0010741A"/>
    <w:rsid w:val="001124C0"/>
    <w:rsid w:val="00112840"/>
    <w:rsid w:val="0013175F"/>
    <w:rsid w:val="001350C7"/>
    <w:rsid w:val="00146D4A"/>
    <w:rsid w:val="001477C1"/>
    <w:rsid w:val="001512B4"/>
    <w:rsid w:val="00156E09"/>
    <w:rsid w:val="001620A5"/>
    <w:rsid w:val="00164E53"/>
    <w:rsid w:val="0016699D"/>
    <w:rsid w:val="00173CA6"/>
    <w:rsid w:val="00175159"/>
    <w:rsid w:val="00176208"/>
    <w:rsid w:val="00180BCD"/>
    <w:rsid w:val="0018211B"/>
    <w:rsid w:val="001840D3"/>
    <w:rsid w:val="001867DC"/>
    <w:rsid w:val="001900F8"/>
    <w:rsid w:val="00191258"/>
    <w:rsid w:val="001915D6"/>
    <w:rsid w:val="00192680"/>
    <w:rsid w:val="00193037"/>
    <w:rsid w:val="00193A2C"/>
    <w:rsid w:val="001A01F0"/>
    <w:rsid w:val="001A288E"/>
    <w:rsid w:val="001B0CBC"/>
    <w:rsid w:val="001B2D47"/>
    <w:rsid w:val="001B6DC2"/>
    <w:rsid w:val="001C149C"/>
    <w:rsid w:val="001C21AC"/>
    <w:rsid w:val="001C47BA"/>
    <w:rsid w:val="001C59EA"/>
    <w:rsid w:val="001D406C"/>
    <w:rsid w:val="001D41EE"/>
    <w:rsid w:val="001E0380"/>
    <w:rsid w:val="001E13B1"/>
    <w:rsid w:val="001E569A"/>
    <w:rsid w:val="001F3A19"/>
    <w:rsid w:val="001F54E2"/>
    <w:rsid w:val="0020029F"/>
    <w:rsid w:val="00217978"/>
    <w:rsid w:val="002243BF"/>
    <w:rsid w:val="00234467"/>
    <w:rsid w:val="00237D8D"/>
    <w:rsid w:val="00241DA2"/>
    <w:rsid w:val="00247FEE"/>
    <w:rsid w:val="00250E7D"/>
    <w:rsid w:val="002565D5"/>
    <w:rsid w:val="0025761F"/>
    <w:rsid w:val="002622C0"/>
    <w:rsid w:val="002754D9"/>
    <w:rsid w:val="00276D1B"/>
    <w:rsid w:val="002778AE"/>
    <w:rsid w:val="0028269A"/>
    <w:rsid w:val="00283590"/>
    <w:rsid w:val="00286973"/>
    <w:rsid w:val="00294E70"/>
    <w:rsid w:val="002A1924"/>
    <w:rsid w:val="002A6260"/>
    <w:rsid w:val="002A7420"/>
    <w:rsid w:val="002B0F12"/>
    <w:rsid w:val="002B1308"/>
    <w:rsid w:val="002B4554"/>
    <w:rsid w:val="002C22CE"/>
    <w:rsid w:val="002C40E0"/>
    <w:rsid w:val="002C4EDF"/>
    <w:rsid w:val="002C72D8"/>
    <w:rsid w:val="002D11FA"/>
    <w:rsid w:val="002E0395"/>
    <w:rsid w:val="002E0DDF"/>
    <w:rsid w:val="002E2906"/>
    <w:rsid w:val="002E324A"/>
    <w:rsid w:val="002E5635"/>
    <w:rsid w:val="002E6276"/>
    <w:rsid w:val="002E64C3"/>
    <w:rsid w:val="002E6A2C"/>
    <w:rsid w:val="002F1D8C"/>
    <w:rsid w:val="002F21DA"/>
    <w:rsid w:val="00301F39"/>
    <w:rsid w:val="00302B58"/>
    <w:rsid w:val="00325926"/>
    <w:rsid w:val="00327A8A"/>
    <w:rsid w:val="00331F5B"/>
    <w:rsid w:val="00336610"/>
    <w:rsid w:val="00341466"/>
    <w:rsid w:val="00343F73"/>
    <w:rsid w:val="00344152"/>
    <w:rsid w:val="00345060"/>
    <w:rsid w:val="00347446"/>
    <w:rsid w:val="0035323B"/>
    <w:rsid w:val="00355563"/>
    <w:rsid w:val="003609D2"/>
    <w:rsid w:val="003618BF"/>
    <w:rsid w:val="00363696"/>
    <w:rsid w:val="00363F22"/>
    <w:rsid w:val="00375564"/>
    <w:rsid w:val="00383191"/>
    <w:rsid w:val="00384D7D"/>
    <w:rsid w:val="00386DED"/>
    <w:rsid w:val="003911ED"/>
    <w:rsid w:val="003912E7"/>
    <w:rsid w:val="00393947"/>
    <w:rsid w:val="00394DD4"/>
    <w:rsid w:val="00397A59"/>
    <w:rsid w:val="003A2275"/>
    <w:rsid w:val="003A6A4F"/>
    <w:rsid w:val="003A7088"/>
    <w:rsid w:val="003B00DF"/>
    <w:rsid w:val="003B1275"/>
    <w:rsid w:val="003B1778"/>
    <w:rsid w:val="003B7C95"/>
    <w:rsid w:val="003C09F7"/>
    <w:rsid w:val="003C11CB"/>
    <w:rsid w:val="003C75F3"/>
    <w:rsid w:val="003C78A3"/>
    <w:rsid w:val="003D6CD7"/>
    <w:rsid w:val="003E1867"/>
    <w:rsid w:val="003E5729"/>
    <w:rsid w:val="003E624C"/>
    <w:rsid w:val="003F47B3"/>
    <w:rsid w:val="003F4EE0"/>
    <w:rsid w:val="00402153"/>
    <w:rsid w:val="00402FC1"/>
    <w:rsid w:val="004075C1"/>
    <w:rsid w:val="00410A4C"/>
    <w:rsid w:val="00425082"/>
    <w:rsid w:val="00431DEB"/>
    <w:rsid w:val="00444D60"/>
    <w:rsid w:val="00446B29"/>
    <w:rsid w:val="00453F9A"/>
    <w:rsid w:val="00454EB3"/>
    <w:rsid w:val="00465B3B"/>
    <w:rsid w:val="00471E91"/>
    <w:rsid w:val="00474675"/>
    <w:rsid w:val="0047470C"/>
    <w:rsid w:val="0048142F"/>
    <w:rsid w:val="004A35F9"/>
    <w:rsid w:val="004B07D9"/>
    <w:rsid w:val="004B24C1"/>
    <w:rsid w:val="004B5712"/>
    <w:rsid w:val="004C292F"/>
    <w:rsid w:val="004C732F"/>
    <w:rsid w:val="004D5B94"/>
    <w:rsid w:val="004E2DB9"/>
    <w:rsid w:val="004E5865"/>
    <w:rsid w:val="004F05A6"/>
    <w:rsid w:val="0050697D"/>
    <w:rsid w:val="0050708D"/>
    <w:rsid w:val="00510280"/>
    <w:rsid w:val="00513D73"/>
    <w:rsid w:val="00514A43"/>
    <w:rsid w:val="005174E5"/>
    <w:rsid w:val="00517967"/>
    <w:rsid w:val="00522393"/>
    <w:rsid w:val="00522620"/>
    <w:rsid w:val="00522D6E"/>
    <w:rsid w:val="00524746"/>
    <w:rsid w:val="00525656"/>
    <w:rsid w:val="00534C02"/>
    <w:rsid w:val="0054067B"/>
    <w:rsid w:val="00541DEE"/>
    <w:rsid w:val="0054264B"/>
    <w:rsid w:val="00543786"/>
    <w:rsid w:val="00552F29"/>
    <w:rsid w:val="005533D7"/>
    <w:rsid w:val="005703DE"/>
    <w:rsid w:val="00573AD7"/>
    <w:rsid w:val="0058464E"/>
    <w:rsid w:val="0059391E"/>
    <w:rsid w:val="005950F5"/>
    <w:rsid w:val="005A01CB"/>
    <w:rsid w:val="005A0AE4"/>
    <w:rsid w:val="005A2217"/>
    <w:rsid w:val="005A58FF"/>
    <w:rsid w:val="005A5EAF"/>
    <w:rsid w:val="005A64C0"/>
    <w:rsid w:val="005B3C11"/>
    <w:rsid w:val="005B5C45"/>
    <w:rsid w:val="005C1C28"/>
    <w:rsid w:val="005C6DB5"/>
    <w:rsid w:val="005D286A"/>
    <w:rsid w:val="005E19E7"/>
    <w:rsid w:val="005F0AC7"/>
    <w:rsid w:val="006025DF"/>
    <w:rsid w:val="00615102"/>
    <w:rsid w:val="0061716C"/>
    <w:rsid w:val="006243A1"/>
    <w:rsid w:val="00632E56"/>
    <w:rsid w:val="00635CBA"/>
    <w:rsid w:val="0064338B"/>
    <w:rsid w:val="00645452"/>
    <w:rsid w:val="00646542"/>
    <w:rsid w:val="006469EF"/>
    <w:rsid w:val="006504F4"/>
    <w:rsid w:val="00651608"/>
    <w:rsid w:val="006543DB"/>
    <w:rsid w:val="00654BC9"/>
    <w:rsid w:val="006552FD"/>
    <w:rsid w:val="00660008"/>
    <w:rsid w:val="00663AF3"/>
    <w:rsid w:val="00663B92"/>
    <w:rsid w:val="006653B3"/>
    <w:rsid w:val="00666B6C"/>
    <w:rsid w:val="0067031D"/>
    <w:rsid w:val="00675B1B"/>
    <w:rsid w:val="0068105D"/>
    <w:rsid w:val="00682682"/>
    <w:rsid w:val="00682702"/>
    <w:rsid w:val="00683044"/>
    <w:rsid w:val="00692368"/>
    <w:rsid w:val="006A2EBC"/>
    <w:rsid w:val="006A5EA0"/>
    <w:rsid w:val="006A783B"/>
    <w:rsid w:val="006A7B33"/>
    <w:rsid w:val="006A7CB3"/>
    <w:rsid w:val="006B4AFB"/>
    <w:rsid w:val="006B4E13"/>
    <w:rsid w:val="006B75DD"/>
    <w:rsid w:val="006C67E0"/>
    <w:rsid w:val="006C7ABA"/>
    <w:rsid w:val="006D0D60"/>
    <w:rsid w:val="006D1122"/>
    <w:rsid w:val="006D3C00"/>
    <w:rsid w:val="006E3675"/>
    <w:rsid w:val="006E4A7F"/>
    <w:rsid w:val="006F0A84"/>
    <w:rsid w:val="00704DF6"/>
    <w:rsid w:val="0070651C"/>
    <w:rsid w:val="007068A7"/>
    <w:rsid w:val="0071039B"/>
    <w:rsid w:val="007132A3"/>
    <w:rsid w:val="007161C7"/>
    <w:rsid w:val="00716421"/>
    <w:rsid w:val="00724EFB"/>
    <w:rsid w:val="00733EB9"/>
    <w:rsid w:val="007419C3"/>
    <w:rsid w:val="007467A7"/>
    <w:rsid w:val="007469DD"/>
    <w:rsid w:val="0074741B"/>
    <w:rsid w:val="0074759E"/>
    <w:rsid w:val="007478EA"/>
    <w:rsid w:val="0075415C"/>
    <w:rsid w:val="00763502"/>
    <w:rsid w:val="0076466F"/>
    <w:rsid w:val="0076558C"/>
    <w:rsid w:val="007674D7"/>
    <w:rsid w:val="00783C50"/>
    <w:rsid w:val="007913AB"/>
    <w:rsid w:val="007914F7"/>
    <w:rsid w:val="00794D95"/>
    <w:rsid w:val="007A5E0F"/>
    <w:rsid w:val="007B1625"/>
    <w:rsid w:val="007B3ABF"/>
    <w:rsid w:val="007B706E"/>
    <w:rsid w:val="007B71EB"/>
    <w:rsid w:val="007C6205"/>
    <w:rsid w:val="007C686A"/>
    <w:rsid w:val="007C728E"/>
    <w:rsid w:val="007D2C53"/>
    <w:rsid w:val="007D3D60"/>
    <w:rsid w:val="007E1980"/>
    <w:rsid w:val="007E418F"/>
    <w:rsid w:val="007E4B76"/>
    <w:rsid w:val="007E5EA8"/>
    <w:rsid w:val="007E7436"/>
    <w:rsid w:val="007F0CF1"/>
    <w:rsid w:val="007F12A5"/>
    <w:rsid w:val="007F28F2"/>
    <w:rsid w:val="007F4CF1"/>
    <w:rsid w:val="007F758D"/>
    <w:rsid w:val="007F7D52"/>
    <w:rsid w:val="00804109"/>
    <w:rsid w:val="0080654C"/>
    <w:rsid w:val="008071C6"/>
    <w:rsid w:val="00817A00"/>
    <w:rsid w:val="00823597"/>
    <w:rsid w:val="00831F63"/>
    <w:rsid w:val="00835DB3"/>
    <w:rsid w:val="00836156"/>
    <w:rsid w:val="0083617B"/>
    <w:rsid w:val="008371BD"/>
    <w:rsid w:val="008504A8"/>
    <w:rsid w:val="0085282E"/>
    <w:rsid w:val="00853BB0"/>
    <w:rsid w:val="008541F9"/>
    <w:rsid w:val="00857773"/>
    <w:rsid w:val="00857910"/>
    <w:rsid w:val="0086011E"/>
    <w:rsid w:val="00860FE2"/>
    <w:rsid w:val="00863EF3"/>
    <w:rsid w:val="0087198C"/>
    <w:rsid w:val="00872C1F"/>
    <w:rsid w:val="00873B42"/>
    <w:rsid w:val="008856D8"/>
    <w:rsid w:val="00892E82"/>
    <w:rsid w:val="008950A9"/>
    <w:rsid w:val="008B68BE"/>
    <w:rsid w:val="008C1B58"/>
    <w:rsid w:val="008C39AE"/>
    <w:rsid w:val="008C590D"/>
    <w:rsid w:val="008D0649"/>
    <w:rsid w:val="008E031B"/>
    <w:rsid w:val="008E7029"/>
    <w:rsid w:val="008E7EF6"/>
    <w:rsid w:val="008F1F98"/>
    <w:rsid w:val="008F6758"/>
    <w:rsid w:val="009040DD"/>
    <w:rsid w:val="00905B47"/>
    <w:rsid w:val="009105E4"/>
    <w:rsid w:val="0091205F"/>
    <w:rsid w:val="0091331C"/>
    <w:rsid w:val="00922FE2"/>
    <w:rsid w:val="009279DE"/>
    <w:rsid w:val="00930116"/>
    <w:rsid w:val="00930A8B"/>
    <w:rsid w:val="00931574"/>
    <w:rsid w:val="009317BC"/>
    <w:rsid w:val="00932EAD"/>
    <w:rsid w:val="00940939"/>
    <w:rsid w:val="0094212C"/>
    <w:rsid w:val="00954689"/>
    <w:rsid w:val="009617C9"/>
    <w:rsid w:val="00961C93"/>
    <w:rsid w:val="00965324"/>
    <w:rsid w:val="0097091E"/>
    <w:rsid w:val="00974355"/>
    <w:rsid w:val="009760D3"/>
    <w:rsid w:val="00977132"/>
    <w:rsid w:val="009773A2"/>
    <w:rsid w:val="00981A4B"/>
    <w:rsid w:val="00982501"/>
    <w:rsid w:val="0098526C"/>
    <w:rsid w:val="009877D3"/>
    <w:rsid w:val="00991CA3"/>
    <w:rsid w:val="00994E8F"/>
    <w:rsid w:val="009951DC"/>
    <w:rsid w:val="009959BB"/>
    <w:rsid w:val="00997158"/>
    <w:rsid w:val="009A3A7C"/>
    <w:rsid w:val="009B2ADB"/>
    <w:rsid w:val="009B603A"/>
    <w:rsid w:val="009C2D0E"/>
    <w:rsid w:val="009C3DAC"/>
    <w:rsid w:val="009C42E0"/>
    <w:rsid w:val="009D5362"/>
    <w:rsid w:val="009D73F4"/>
    <w:rsid w:val="009E1415"/>
    <w:rsid w:val="009E6116"/>
    <w:rsid w:val="00A02E43"/>
    <w:rsid w:val="00A065F9"/>
    <w:rsid w:val="00A07F34"/>
    <w:rsid w:val="00A1056D"/>
    <w:rsid w:val="00A1742D"/>
    <w:rsid w:val="00A22154"/>
    <w:rsid w:val="00A25C38"/>
    <w:rsid w:val="00A36BBE"/>
    <w:rsid w:val="00A4307A"/>
    <w:rsid w:val="00A47EBB"/>
    <w:rsid w:val="00A50EED"/>
    <w:rsid w:val="00A51CDD"/>
    <w:rsid w:val="00A5333C"/>
    <w:rsid w:val="00A6730D"/>
    <w:rsid w:val="00A71625"/>
    <w:rsid w:val="00A71B9B"/>
    <w:rsid w:val="00A74977"/>
    <w:rsid w:val="00A751C7"/>
    <w:rsid w:val="00A76181"/>
    <w:rsid w:val="00A84826"/>
    <w:rsid w:val="00A87844"/>
    <w:rsid w:val="00AA004B"/>
    <w:rsid w:val="00AA038C"/>
    <w:rsid w:val="00AA7A09"/>
    <w:rsid w:val="00AB3B50"/>
    <w:rsid w:val="00AB507B"/>
    <w:rsid w:val="00AC05B1"/>
    <w:rsid w:val="00AC065D"/>
    <w:rsid w:val="00AC43F9"/>
    <w:rsid w:val="00AC4B56"/>
    <w:rsid w:val="00AC6848"/>
    <w:rsid w:val="00AD356C"/>
    <w:rsid w:val="00AE2914"/>
    <w:rsid w:val="00AE6D15"/>
    <w:rsid w:val="00AF5029"/>
    <w:rsid w:val="00B00D22"/>
    <w:rsid w:val="00B02C80"/>
    <w:rsid w:val="00B03AE0"/>
    <w:rsid w:val="00B04182"/>
    <w:rsid w:val="00B0661A"/>
    <w:rsid w:val="00B073D8"/>
    <w:rsid w:val="00B07AE3"/>
    <w:rsid w:val="00B11430"/>
    <w:rsid w:val="00B23034"/>
    <w:rsid w:val="00B353EB"/>
    <w:rsid w:val="00B439C4"/>
    <w:rsid w:val="00B4535E"/>
    <w:rsid w:val="00B52A8C"/>
    <w:rsid w:val="00B6259C"/>
    <w:rsid w:val="00B636A8"/>
    <w:rsid w:val="00B65EE5"/>
    <w:rsid w:val="00B665C6"/>
    <w:rsid w:val="00B72FFF"/>
    <w:rsid w:val="00B805AF"/>
    <w:rsid w:val="00B8482F"/>
    <w:rsid w:val="00B869EC"/>
    <w:rsid w:val="00B924F4"/>
    <w:rsid w:val="00B9397A"/>
    <w:rsid w:val="00B947DB"/>
    <w:rsid w:val="00B9633D"/>
    <w:rsid w:val="00BA2EBE"/>
    <w:rsid w:val="00BB0F28"/>
    <w:rsid w:val="00BB458A"/>
    <w:rsid w:val="00BD00D3"/>
    <w:rsid w:val="00BD1659"/>
    <w:rsid w:val="00BD3AA9"/>
    <w:rsid w:val="00BD4A18"/>
    <w:rsid w:val="00BD56F4"/>
    <w:rsid w:val="00BD6DB2"/>
    <w:rsid w:val="00BE11CF"/>
    <w:rsid w:val="00BE21AB"/>
    <w:rsid w:val="00BE5009"/>
    <w:rsid w:val="00BE55CB"/>
    <w:rsid w:val="00BE76B0"/>
    <w:rsid w:val="00BF617A"/>
    <w:rsid w:val="00C016B9"/>
    <w:rsid w:val="00C0379D"/>
    <w:rsid w:val="00C03931"/>
    <w:rsid w:val="00C05FE3"/>
    <w:rsid w:val="00C137F7"/>
    <w:rsid w:val="00C2136D"/>
    <w:rsid w:val="00C214EE"/>
    <w:rsid w:val="00C2314B"/>
    <w:rsid w:val="00C24971"/>
    <w:rsid w:val="00C26BE5"/>
    <w:rsid w:val="00C26E4D"/>
    <w:rsid w:val="00C27909"/>
    <w:rsid w:val="00C27B03"/>
    <w:rsid w:val="00C314E1"/>
    <w:rsid w:val="00C34397"/>
    <w:rsid w:val="00C4095D"/>
    <w:rsid w:val="00C51065"/>
    <w:rsid w:val="00C5300A"/>
    <w:rsid w:val="00C55A61"/>
    <w:rsid w:val="00C601D2"/>
    <w:rsid w:val="00C657AB"/>
    <w:rsid w:val="00C65BCC"/>
    <w:rsid w:val="00C66970"/>
    <w:rsid w:val="00C8691C"/>
    <w:rsid w:val="00C96DB1"/>
    <w:rsid w:val="00CA168A"/>
    <w:rsid w:val="00CA357E"/>
    <w:rsid w:val="00CA44F9"/>
    <w:rsid w:val="00CA4525"/>
    <w:rsid w:val="00CA4A69"/>
    <w:rsid w:val="00CA5D32"/>
    <w:rsid w:val="00CA7CBA"/>
    <w:rsid w:val="00CC0A10"/>
    <w:rsid w:val="00CC0C94"/>
    <w:rsid w:val="00CC3E0C"/>
    <w:rsid w:val="00CC58D3"/>
    <w:rsid w:val="00CC784D"/>
    <w:rsid w:val="00CC7A11"/>
    <w:rsid w:val="00D0337B"/>
    <w:rsid w:val="00D0422A"/>
    <w:rsid w:val="00D079B2"/>
    <w:rsid w:val="00D114E9"/>
    <w:rsid w:val="00D429C6"/>
    <w:rsid w:val="00D42C85"/>
    <w:rsid w:val="00D47748"/>
    <w:rsid w:val="00D544EE"/>
    <w:rsid w:val="00D54CC3"/>
    <w:rsid w:val="00D6041A"/>
    <w:rsid w:val="00D633EB"/>
    <w:rsid w:val="00D65C98"/>
    <w:rsid w:val="00D67BEA"/>
    <w:rsid w:val="00D70816"/>
    <w:rsid w:val="00D73796"/>
    <w:rsid w:val="00D82238"/>
    <w:rsid w:val="00D82FF7"/>
    <w:rsid w:val="00D847FE"/>
    <w:rsid w:val="00D964EA"/>
    <w:rsid w:val="00D966D0"/>
    <w:rsid w:val="00D9791D"/>
    <w:rsid w:val="00DA0C59"/>
    <w:rsid w:val="00DA3991"/>
    <w:rsid w:val="00DB2DB0"/>
    <w:rsid w:val="00DB7E6C"/>
    <w:rsid w:val="00DD5A29"/>
    <w:rsid w:val="00DD5D9D"/>
    <w:rsid w:val="00DE00BE"/>
    <w:rsid w:val="00DE35CB"/>
    <w:rsid w:val="00DF21E9"/>
    <w:rsid w:val="00E00F14"/>
    <w:rsid w:val="00E037E7"/>
    <w:rsid w:val="00E06386"/>
    <w:rsid w:val="00E0745D"/>
    <w:rsid w:val="00E107D6"/>
    <w:rsid w:val="00E20B26"/>
    <w:rsid w:val="00E24EB4"/>
    <w:rsid w:val="00E320ED"/>
    <w:rsid w:val="00E321F7"/>
    <w:rsid w:val="00E33AFB"/>
    <w:rsid w:val="00E34218"/>
    <w:rsid w:val="00E41C7A"/>
    <w:rsid w:val="00E41CFF"/>
    <w:rsid w:val="00E46282"/>
    <w:rsid w:val="00E50400"/>
    <w:rsid w:val="00E5216E"/>
    <w:rsid w:val="00E52A30"/>
    <w:rsid w:val="00E80DC2"/>
    <w:rsid w:val="00E82344"/>
    <w:rsid w:val="00E8427C"/>
    <w:rsid w:val="00E84C82"/>
    <w:rsid w:val="00E84D64"/>
    <w:rsid w:val="00E87408"/>
    <w:rsid w:val="00E914C4"/>
    <w:rsid w:val="00E934F5"/>
    <w:rsid w:val="00E96961"/>
    <w:rsid w:val="00EA460B"/>
    <w:rsid w:val="00EA72EC"/>
    <w:rsid w:val="00EB11CB"/>
    <w:rsid w:val="00EB275A"/>
    <w:rsid w:val="00EB6DCA"/>
    <w:rsid w:val="00EB786A"/>
    <w:rsid w:val="00EC1578"/>
    <w:rsid w:val="00EC1C72"/>
    <w:rsid w:val="00EC3CC9"/>
    <w:rsid w:val="00EC680A"/>
    <w:rsid w:val="00ED4428"/>
    <w:rsid w:val="00ED63D3"/>
    <w:rsid w:val="00EE2BED"/>
    <w:rsid w:val="00EE374B"/>
    <w:rsid w:val="00EE7617"/>
    <w:rsid w:val="00F11BB5"/>
    <w:rsid w:val="00F12BFB"/>
    <w:rsid w:val="00F1417B"/>
    <w:rsid w:val="00F17776"/>
    <w:rsid w:val="00F34B99"/>
    <w:rsid w:val="00F4145A"/>
    <w:rsid w:val="00F467A4"/>
    <w:rsid w:val="00F46B81"/>
    <w:rsid w:val="00F50AB5"/>
    <w:rsid w:val="00F52DAB"/>
    <w:rsid w:val="00F543F0"/>
    <w:rsid w:val="00F71796"/>
    <w:rsid w:val="00F7498A"/>
    <w:rsid w:val="00F81D29"/>
    <w:rsid w:val="00F83851"/>
    <w:rsid w:val="00F91C4D"/>
    <w:rsid w:val="00F92FD9"/>
    <w:rsid w:val="00F95159"/>
    <w:rsid w:val="00FA6684"/>
    <w:rsid w:val="00FA731E"/>
    <w:rsid w:val="00FB2B38"/>
    <w:rsid w:val="00FB64DF"/>
    <w:rsid w:val="00FB7912"/>
    <w:rsid w:val="00FB79B4"/>
    <w:rsid w:val="00FC6358"/>
    <w:rsid w:val="00FC77FC"/>
    <w:rsid w:val="00FD0A59"/>
    <w:rsid w:val="00FD0C5C"/>
    <w:rsid w:val="00FD320D"/>
    <w:rsid w:val="00FD7462"/>
    <w:rsid w:val="00FE23DE"/>
    <w:rsid w:val="00FE4961"/>
    <w:rsid w:val="00FF0EE8"/>
    <w:rsid w:val="00FF5721"/>
    <w:rsid w:val="12791770"/>
    <w:rsid w:val="203647FC"/>
    <w:rsid w:val="526816A8"/>
    <w:rsid w:val="6A707ED8"/>
    <w:rsid w:val="6AFA75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BBE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7" w:qFormat="1"/>
    <w:lsdException w:name="index 8" w:qFormat="1"/>
    <w:lsdException w:name="toc 1" w:semiHidden="1" w:qFormat="1"/>
    <w:lsdException w:name="toc 2" w:semiHidden="1"/>
    <w:lsdException w:name="toc 3" w:semiHidden="1" w:qFormat="1"/>
    <w:lsdException w:name="toc 4" w:semiHidden="1" w:qFormat="1"/>
    <w:lsdException w:name="toc 5" w:semiHidden="1" w:qFormat="1"/>
    <w:lsdException w:name="toc 6" w:semiHidden="1" w:qFormat="1"/>
    <w:lsdException w:name="toc 7" w:semiHidden="1"/>
    <w:lsdException w:name="toc 8" w:semiHidden="1"/>
    <w:lsdException w:name="toc 9" w:semiHidden="1" w:qFormat="1"/>
    <w:lsdException w:name="Normal Indent" w:semiHidden="1" w:unhideWhenUsed="1"/>
    <w:lsdException w:name="footnote text" w:qFormat="1"/>
    <w:lsdException w:name="annotation text" w:uiPriority="99" w:unhideWhenUsed="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a">
    <w:name w:val="Normal"/>
    <w:qFormat/>
    <w:pPr>
      <w:widowControl w:val="0"/>
      <w:jc w:val="both"/>
    </w:pPr>
    <w:rPr>
      <w:kern w:val="2"/>
      <w:sz w:val="21"/>
      <w:szCs w:val="24"/>
    </w:rPr>
  </w:style>
  <w:style w:type="paragraph" w:styleId="1">
    <w:name w:val="heading 1"/>
    <w:basedOn w:val="afa"/>
    <w:next w:val="afa"/>
    <w:link w:val="1Char"/>
    <w:uiPriority w:val="9"/>
    <w:qFormat/>
    <w:pPr>
      <w:keepNext/>
      <w:keepLines/>
      <w:numPr>
        <w:numId w:val="1"/>
      </w:numPr>
      <w:adjustRightInd w:val="0"/>
      <w:snapToGrid w:val="0"/>
      <w:spacing w:beforeLines="50" w:afterLines="50" w:line="300" w:lineRule="auto"/>
      <w:ind w:left="490" w:hangingChars="175" w:hanging="490"/>
      <w:outlineLvl w:val="0"/>
    </w:pPr>
    <w:rPr>
      <w:rFonts w:ascii="黑体" w:eastAsia="黑体" w:hAnsi="黑体"/>
      <w:bCs/>
      <w:kern w:val="44"/>
      <w:sz w:val="28"/>
      <w:szCs w:val="28"/>
    </w:rPr>
  </w:style>
  <w:style w:type="paragraph" w:styleId="2">
    <w:name w:val="heading 2"/>
    <w:basedOn w:val="afa"/>
    <w:next w:val="afa"/>
    <w:link w:val="2Char"/>
    <w:semiHidden/>
    <w:unhideWhenUsed/>
    <w:qFormat/>
    <w:pPr>
      <w:keepNext/>
      <w:keepLines/>
      <w:spacing w:before="260" w:after="260" w:line="416" w:lineRule="auto"/>
      <w:outlineLvl w:val="1"/>
    </w:pPr>
    <w:rPr>
      <w:rFonts w:ascii="Calibri Light" w:hAnsi="Calibri Light"/>
      <w:b/>
      <w:bCs/>
      <w:sz w:val="32"/>
      <w:szCs w:val="32"/>
    </w:rPr>
  </w:style>
  <w:style w:type="paragraph" w:styleId="3">
    <w:name w:val="heading 3"/>
    <w:basedOn w:val="afa"/>
    <w:next w:val="afa"/>
    <w:link w:val="3Char"/>
    <w:semiHidden/>
    <w:unhideWhenUsed/>
    <w:qFormat/>
    <w:pPr>
      <w:keepNext/>
      <w:keepLines/>
      <w:spacing w:before="260" w:after="260" w:line="416" w:lineRule="auto"/>
      <w:outlineLvl w:val="2"/>
    </w:pPr>
    <w:rPr>
      <w:b/>
      <w:bCs/>
      <w:sz w:val="32"/>
      <w:szCs w:val="32"/>
    </w:rPr>
  </w:style>
  <w:style w:type="paragraph" w:styleId="4">
    <w:name w:val="heading 4"/>
    <w:basedOn w:val="afa"/>
    <w:next w:val="afa"/>
    <w:link w:val="4Char"/>
    <w:uiPriority w:val="9"/>
    <w:unhideWhenUsed/>
    <w:qFormat/>
    <w:pPr>
      <w:keepNext/>
      <w:keepLines/>
      <w:numPr>
        <w:ilvl w:val="3"/>
        <w:numId w:val="2"/>
      </w:numPr>
      <w:spacing w:before="280" w:after="290" w:line="376" w:lineRule="auto"/>
      <w:ind w:firstLineChars="200" w:firstLine="200"/>
      <w:outlineLvl w:val="3"/>
    </w:pPr>
    <w:rPr>
      <w:rFonts w:ascii="Cambria" w:hAnsi="Cambria"/>
      <w:b/>
      <w:bCs/>
      <w:sz w:val="28"/>
      <w:szCs w:val="28"/>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7">
    <w:name w:val="toc 7"/>
    <w:basedOn w:val="afa"/>
    <w:next w:val="afa"/>
    <w:semiHidden/>
    <w:pPr>
      <w:tabs>
        <w:tab w:val="right" w:leader="dot" w:pos="9241"/>
      </w:tabs>
      <w:ind w:firstLineChars="500" w:firstLine="500"/>
      <w:jc w:val="left"/>
    </w:pPr>
    <w:rPr>
      <w:rFonts w:ascii="宋体"/>
      <w:szCs w:val="21"/>
    </w:rPr>
  </w:style>
  <w:style w:type="paragraph" w:styleId="8">
    <w:name w:val="index 8"/>
    <w:basedOn w:val="afa"/>
    <w:next w:val="afa"/>
    <w:qFormat/>
    <w:pPr>
      <w:ind w:left="1680" w:hanging="210"/>
      <w:jc w:val="left"/>
    </w:pPr>
    <w:rPr>
      <w:rFonts w:ascii="Calibri" w:hAnsi="Calibri"/>
      <w:sz w:val="20"/>
      <w:szCs w:val="20"/>
    </w:rPr>
  </w:style>
  <w:style w:type="paragraph" w:styleId="afe">
    <w:name w:val="caption"/>
    <w:basedOn w:val="afa"/>
    <w:next w:val="afa"/>
    <w:qFormat/>
    <w:pPr>
      <w:spacing w:before="152" w:after="160"/>
    </w:pPr>
    <w:rPr>
      <w:rFonts w:ascii="Arial" w:eastAsia="黑体" w:hAnsi="Arial" w:cs="Arial"/>
      <w:sz w:val="20"/>
      <w:szCs w:val="20"/>
    </w:rPr>
  </w:style>
  <w:style w:type="paragraph" w:styleId="5">
    <w:name w:val="index 5"/>
    <w:basedOn w:val="afa"/>
    <w:next w:val="afa"/>
    <w:qFormat/>
    <w:pPr>
      <w:ind w:left="1050" w:hanging="210"/>
      <w:jc w:val="left"/>
    </w:pPr>
    <w:rPr>
      <w:rFonts w:ascii="Calibri" w:hAnsi="Calibri"/>
      <w:sz w:val="20"/>
      <w:szCs w:val="20"/>
    </w:rPr>
  </w:style>
  <w:style w:type="paragraph" w:styleId="aff">
    <w:name w:val="Document Map"/>
    <w:basedOn w:val="afa"/>
    <w:semiHidden/>
    <w:qFormat/>
    <w:pPr>
      <w:shd w:val="clear" w:color="auto" w:fill="000080"/>
    </w:pPr>
  </w:style>
  <w:style w:type="paragraph" w:styleId="aff0">
    <w:name w:val="annotation text"/>
    <w:basedOn w:val="afa"/>
    <w:link w:val="Char"/>
    <w:uiPriority w:val="99"/>
    <w:unhideWhenUsed/>
    <w:pPr>
      <w:spacing w:line="300" w:lineRule="auto"/>
      <w:ind w:firstLineChars="200" w:firstLine="200"/>
      <w:jc w:val="left"/>
    </w:pPr>
    <w:rPr>
      <w:sz w:val="24"/>
      <w:szCs w:val="22"/>
    </w:rPr>
  </w:style>
  <w:style w:type="paragraph" w:styleId="6">
    <w:name w:val="index 6"/>
    <w:basedOn w:val="afa"/>
    <w:next w:val="afa"/>
    <w:pPr>
      <w:ind w:left="1260" w:hanging="210"/>
      <w:jc w:val="left"/>
    </w:pPr>
    <w:rPr>
      <w:rFonts w:ascii="Calibri" w:hAnsi="Calibri"/>
      <w:sz w:val="20"/>
      <w:szCs w:val="20"/>
    </w:rPr>
  </w:style>
  <w:style w:type="paragraph" w:styleId="40">
    <w:name w:val="index 4"/>
    <w:basedOn w:val="afa"/>
    <w:next w:val="afa"/>
    <w:qFormat/>
    <w:pPr>
      <w:ind w:left="840" w:hanging="210"/>
      <w:jc w:val="left"/>
    </w:pPr>
    <w:rPr>
      <w:rFonts w:ascii="Calibri" w:hAnsi="Calibri"/>
      <w:sz w:val="20"/>
      <w:szCs w:val="20"/>
    </w:rPr>
  </w:style>
  <w:style w:type="paragraph" w:styleId="50">
    <w:name w:val="toc 5"/>
    <w:basedOn w:val="afa"/>
    <w:next w:val="afa"/>
    <w:semiHidden/>
    <w:qFormat/>
    <w:pPr>
      <w:tabs>
        <w:tab w:val="right" w:leader="dot" w:pos="9241"/>
      </w:tabs>
      <w:ind w:firstLineChars="300" w:firstLine="300"/>
      <w:jc w:val="left"/>
    </w:pPr>
    <w:rPr>
      <w:rFonts w:ascii="宋体"/>
      <w:szCs w:val="21"/>
    </w:rPr>
  </w:style>
  <w:style w:type="paragraph" w:styleId="30">
    <w:name w:val="toc 3"/>
    <w:basedOn w:val="afa"/>
    <w:next w:val="afa"/>
    <w:semiHidden/>
    <w:qFormat/>
    <w:pPr>
      <w:tabs>
        <w:tab w:val="right" w:leader="dot" w:pos="9241"/>
      </w:tabs>
      <w:ind w:firstLineChars="100" w:firstLine="100"/>
      <w:jc w:val="left"/>
    </w:pPr>
    <w:rPr>
      <w:rFonts w:ascii="宋体"/>
      <w:szCs w:val="21"/>
    </w:rPr>
  </w:style>
  <w:style w:type="paragraph" w:styleId="80">
    <w:name w:val="toc 8"/>
    <w:basedOn w:val="afa"/>
    <w:next w:val="afa"/>
    <w:semiHidden/>
    <w:pPr>
      <w:tabs>
        <w:tab w:val="right" w:leader="dot" w:pos="9241"/>
      </w:tabs>
      <w:ind w:firstLineChars="600" w:firstLine="607"/>
      <w:jc w:val="left"/>
    </w:pPr>
    <w:rPr>
      <w:rFonts w:ascii="宋体"/>
      <w:szCs w:val="21"/>
    </w:rPr>
  </w:style>
  <w:style w:type="paragraph" w:styleId="31">
    <w:name w:val="index 3"/>
    <w:basedOn w:val="afa"/>
    <w:next w:val="afa"/>
    <w:qFormat/>
    <w:pPr>
      <w:ind w:left="630" w:hanging="210"/>
      <w:jc w:val="left"/>
    </w:pPr>
    <w:rPr>
      <w:rFonts w:ascii="Calibri" w:hAnsi="Calibri"/>
      <w:sz w:val="20"/>
      <w:szCs w:val="20"/>
    </w:rPr>
  </w:style>
  <w:style w:type="paragraph" w:styleId="aff1">
    <w:name w:val="endnote text"/>
    <w:basedOn w:val="afa"/>
    <w:semiHidden/>
    <w:qFormat/>
    <w:pPr>
      <w:snapToGrid w:val="0"/>
      <w:jc w:val="left"/>
    </w:pPr>
  </w:style>
  <w:style w:type="paragraph" w:styleId="aff2">
    <w:name w:val="Balloon Text"/>
    <w:basedOn w:val="afa"/>
    <w:link w:val="Char0"/>
    <w:qFormat/>
    <w:rPr>
      <w:sz w:val="18"/>
      <w:szCs w:val="18"/>
    </w:rPr>
  </w:style>
  <w:style w:type="paragraph" w:styleId="aff3">
    <w:name w:val="footer"/>
    <w:basedOn w:val="afa"/>
    <w:qFormat/>
    <w:pPr>
      <w:snapToGrid w:val="0"/>
      <w:ind w:rightChars="100" w:right="210"/>
      <w:jc w:val="right"/>
    </w:pPr>
    <w:rPr>
      <w:sz w:val="18"/>
      <w:szCs w:val="18"/>
    </w:rPr>
  </w:style>
  <w:style w:type="paragraph" w:styleId="aff4">
    <w:name w:val="header"/>
    <w:basedOn w:val="afa"/>
    <w:qFormat/>
    <w:pPr>
      <w:snapToGrid w:val="0"/>
      <w:jc w:val="left"/>
    </w:pPr>
    <w:rPr>
      <w:sz w:val="18"/>
      <w:szCs w:val="18"/>
    </w:rPr>
  </w:style>
  <w:style w:type="paragraph" w:styleId="10">
    <w:name w:val="toc 1"/>
    <w:basedOn w:val="afa"/>
    <w:next w:val="afa"/>
    <w:semiHidden/>
    <w:qFormat/>
    <w:pPr>
      <w:tabs>
        <w:tab w:val="right" w:leader="dot" w:pos="9242"/>
      </w:tabs>
      <w:spacing w:beforeLines="25" w:afterLines="25"/>
      <w:jc w:val="left"/>
    </w:pPr>
    <w:rPr>
      <w:rFonts w:ascii="宋体"/>
      <w:szCs w:val="21"/>
    </w:rPr>
  </w:style>
  <w:style w:type="paragraph" w:styleId="41">
    <w:name w:val="toc 4"/>
    <w:basedOn w:val="afa"/>
    <w:next w:val="afa"/>
    <w:semiHidden/>
    <w:qFormat/>
    <w:pPr>
      <w:tabs>
        <w:tab w:val="right" w:leader="dot" w:pos="9241"/>
      </w:tabs>
      <w:ind w:firstLineChars="200" w:firstLine="200"/>
      <w:jc w:val="left"/>
    </w:pPr>
    <w:rPr>
      <w:rFonts w:ascii="宋体"/>
      <w:szCs w:val="21"/>
    </w:rPr>
  </w:style>
  <w:style w:type="paragraph" w:styleId="aff5">
    <w:name w:val="index heading"/>
    <w:basedOn w:val="afa"/>
    <w:next w:val="11"/>
    <w:qFormat/>
    <w:pPr>
      <w:spacing w:before="120" w:after="120"/>
      <w:jc w:val="center"/>
    </w:pPr>
    <w:rPr>
      <w:rFonts w:ascii="Calibri" w:hAnsi="Calibri"/>
      <w:b/>
      <w:bCs/>
      <w:iCs/>
      <w:szCs w:val="20"/>
    </w:rPr>
  </w:style>
  <w:style w:type="paragraph" w:styleId="11">
    <w:name w:val="index 1"/>
    <w:basedOn w:val="afa"/>
    <w:next w:val="aff6"/>
    <w:qFormat/>
    <w:pPr>
      <w:tabs>
        <w:tab w:val="right" w:leader="dot" w:pos="9299"/>
      </w:tabs>
      <w:jc w:val="left"/>
    </w:pPr>
    <w:rPr>
      <w:rFonts w:ascii="宋体"/>
      <w:szCs w:val="21"/>
    </w:rPr>
  </w:style>
  <w:style w:type="paragraph" w:customStyle="1" w:styleId="aff6">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a"/>
    <w:qFormat/>
    <w:pPr>
      <w:numPr>
        <w:numId w:val="3"/>
      </w:numPr>
      <w:snapToGrid w:val="0"/>
      <w:jc w:val="left"/>
    </w:pPr>
    <w:rPr>
      <w:rFonts w:ascii="宋体"/>
      <w:sz w:val="18"/>
      <w:szCs w:val="18"/>
    </w:rPr>
  </w:style>
  <w:style w:type="paragraph" w:styleId="60">
    <w:name w:val="toc 6"/>
    <w:basedOn w:val="afa"/>
    <w:next w:val="afa"/>
    <w:semiHidden/>
    <w:qFormat/>
    <w:pPr>
      <w:tabs>
        <w:tab w:val="right" w:leader="dot" w:pos="9241"/>
      </w:tabs>
      <w:ind w:firstLineChars="400" w:firstLine="400"/>
      <w:jc w:val="left"/>
    </w:pPr>
    <w:rPr>
      <w:rFonts w:ascii="宋体"/>
      <w:szCs w:val="21"/>
    </w:rPr>
  </w:style>
  <w:style w:type="paragraph" w:styleId="70">
    <w:name w:val="index 7"/>
    <w:basedOn w:val="afa"/>
    <w:next w:val="afa"/>
    <w:qFormat/>
    <w:pPr>
      <w:ind w:left="1470" w:hanging="210"/>
      <w:jc w:val="left"/>
    </w:pPr>
    <w:rPr>
      <w:rFonts w:ascii="Calibri" w:hAnsi="Calibri"/>
      <w:sz w:val="20"/>
      <w:szCs w:val="20"/>
    </w:rPr>
  </w:style>
  <w:style w:type="paragraph" w:styleId="9">
    <w:name w:val="index 9"/>
    <w:basedOn w:val="afa"/>
    <w:next w:val="afa"/>
    <w:pPr>
      <w:ind w:left="1890" w:hanging="210"/>
      <w:jc w:val="left"/>
    </w:pPr>
    <w:rPr>
      <w:rFonts w:ascii="Calibri" w:hAnsi="Calibri"/>
      <w:sz w:val="20"/>
      <w:szCs w:val="20"/>
    </w:rPr>
  </w:style>
  <w:style w:type="paragraph" w:styleId="20">
    <w:name w:val="toc 2"/>
    <w:basedOn w:val="afa"/>
    <w:next w:val="afa"/>
    <w:semiHidden/>
    <w:pPr>
      <w:tabs>
        <w:tab w:val="right" w:leader="dot" w:pos="9242"/>
      </w:tabs>
    </w:pPr>
    <w:rPr>
      <w:rFonts w:ascii="宋体"/>
      <w:szCs w:val="21"/>
    </w:rPr>
  </w:style>
  <w:style w:type="paragraph" w:styleId="90">
    <w:name w:val="toc 9"/>
    <w:basedOn w:val="afa"/>
    <w:next w:val="afa"/>
    <w:semiHidden/>
    <w:qFormat/>
    <w:pPr>
      <w:ind w:left="1470"/>
      <w:jc w:val="left"/>
    </w:pPr>
    <w:rPr>
      <w:sz w:val="20"/>
      <w:szCs w:val="20"/>
    </w:rPr>
  </w:style>
  <w:style w:type="paragraph" w:styleId="21">
    <w:name w:val="index 2"/>
    <w:basedOn w:val="afa"/>
    <w:next w:val="afa"/>
    <w:qFormat/>
    <w:pPr>
      <w:ind w:left="420" w:hanging="210"/>
      <w:jc w:val="left"/>
    </w:pPr>
    <w:rPr>
      <w:rFonts w:ascii="Calibri" w:hAnsi="Calibri"/>
      <w:sz w:val="20"/>
      <w:szCs w:val="20"/>
    </w:rPr>
  </w:style>
  <w:style w:type="table" w:styleId="aff7">
    <w:name w:val="Table Grid"/>
    <w:basedOn w:val="afc"/>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endnote reference"/>
    <w:semiHidden/>
    <w:qFormat/>
    <w:rPr>
      <w:vertAlign w:val="superscript"/>
    </w:rPr>
  </w:style>
  <w:style w:type="character" w:styleId="aff9">
    <w:name w:val="page number"/>
    <w:qFormat/>
    <w:rPr>
      <w:rFonts w:ascii="Times New Roman" w:eastAsia="宋体" w:hAnsi="Times New Roman"/>
      <w:sz w:val="18"/>
    </w:rPr>
  </w:style>
  <w:style w:type="character" w:styleId="affa">
    <w:name w:val="Hyperlink"/>
    <w:qFormat/>
    <w:rPr>
      <w:color w:val="0000FF"/>
      <w:spacing w:val="0"/>
      <w:w w:val="100"/>
      <w:szCs w:val="21"/>
      <w:u w:val="single"/>
    </w:rPr>
  </w:style>
  <w:style w:type="character" w:styleId="affb">
    <w:name w:val="annotation reference"/>
    <w:uiPriority w:val="99"/>
    <w:unhideWhenUsed/>
    <w:rPr>
      <w:sz w:val="21"/>
      <w:szCs w:val="21"/>
    </w:rPr>
  </w:style>
  <w:style w:type="character" w:styleId="affc">
    <w:name w:val="footnote reference"/>
    <w:semiHidden/>
    <w:qFormat/>
    <w:rPr>
      <w:vertAlign w:val="superscript"/>
    </w:rPr>
  </w:style>
  <w:style w:type="character" w:customStyle="1" w:styleId="Char1">
    <w:name w:val="段 Char"/>
    <w:link w:val="aff6"/>
    <w:qFormat/>
    <w:rPr>
      <w:rFonts w:ascii="宋体"/>
      <w:sz w:val="21"/>
      <w:lang w:val="en-US" w:eastAsia="zh-CN" w:bidi="ar-SA"/>
    </w:rPr>
  </w:style>
  <w:style w:type="paragraph" w:customStyle="1" w:styleId="a1">
    <w:name w:val="一级条标题"/>
    <w:next w:val="aff6"/>
    <w:qFormat/>
    <w:pPr>
      <w:numPr>
        <w:ilvl w:val="1"/>
        <w:numId w:val="4"/>
      </w:numPr>
      <w:spacing w:beforeLines="50" w:afterLines="50"/>
      <w:outlineLvl w:val="2"/>
    </w:pPr>
    <w:rPr>
      <w:rFonts w:ascii="黑体" w:eastAsia="黑体"/>
      <w:sz w:val="21"/>
      <w:szCs w:val="21"/>
    </w:rPr>
  </w:style>
  <w:style w:type="paragraph" w:customStyle="1" w:styleId="affd">
    <w:name w:val="标准书脚_奇数页"/>
    <w:qFormat/>
    <w:pPr>
      <w:spacing w:before="120"/>
      <w:ind w:right="198"/>
      <w:jc w:val="right"/>
    </w:pPr>
    <w:rPr>
      <w:rFonts w:ascii="宋体"/>
      <w:sz w:val="18"/>
      <w:szCs w:val="18"/>
    </w:rPr>
  </w:style>
  <w:style w:type="paragraph" w:customStyle="1" w:styleId="affe">
    <w:name w:val="标准书眉_奇数页"/>
    <w:next w:val="afa"/>
    <w:qFormat/>
    <w:pPr>
      <w:tabs>
        <w:tab w:val="center" w:pos="4154"/>
        <w:tab w:val="right" w:pos="8306"/>
      </w:tabs>
      <w:spacing w:after="220"/>
      <w:jc w:val="right"/>
    </w:pPr>
    <w:rPr>
      <w:rFonts w:ascii="黑体" w:eastAsia="黑体"/>
      <w:sz w:val="21"/>
      <w:szCs w:val="21"/>
    </w:rPr>
  </w:style>
  <w:style w:type="paragraph" w:customStyle="1" w:styleId="a0">
    <w:name w:val="章标题"/>
    <w:next w:val="aff6"/>
    <w:qFormat/>
    <w:pPr>
      <w:numPr>
        <w:numId w:val="4"/>
      </w:numPr>
      <w:spacing w:beforeLines="100" w:afterLines="100"/>
      <w:jc w:val="both"/>
      <w:outlineLvl w:val="1"/>
    </w:pPr>
    <w:rPr>
      <w:rFonts w:ascii="黑体" w:eastAsia="黑体"/>
      <w:sz w:val="21"/>
    </w:rPr>
  </w:style>
  <w:style w:type="paragraph" w:customStyle="1" w:styleId="a2">
    <w:name w:val="二级条标题"/>
    <w:basedOn w:val="a1"/>
    <w:next w:val="aff6"/>
    <w:qFormat/>
    <w:pPr>
      <w:numPr>
        <w:ilvl w:val="2"/>
      </w:numPr>
      <w:spacing w:before="50" w:after="50"/>
      <w:ind w:left="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pPr>
      <w:widowControl w:val="0"/>
      <w:numPr>
        <w:numId w:val="5"/>
      </w:numPr>
      <w:jc w:val="both"/>
    </w:pPr>
    <w:rPr>
      <w:rFonts w:ascii="宋体"/>
      <w:sz w:val="21"/>
    </w:rPr>
  </w:style>
  <w:style w:type="paragraph" w:customStyle="1" w:styleId="a9">
    <w:name w:val="列项●（二级）"/>
    <w:qFormat/>
    <w:pPr>
      <w:numPr>
        <w:ilvl w:val="1"/>
        <w:numId w:val="5"/>
      </w:numPr>
      <w:tabs>
        <w:tab w:val="left" w:pos="840"/>
      </w:tabs>
      <w:jc w:val="both"/>
    </w:pPr>
    <w:rPr>
      <w:rFonts w:ascii="宋体"/>
      <w:sz w:val="21"/>
    </w:rPr>
  </w:style>
  <w:style w:type="paragraph" w:customStyle="1" w:styleId="afff">
    <w:name w:val="目次、标准名称标题"/>
    <w:basedOn w:val="afa"/>
    <w:next w:val="aff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f6"/>
    <w:qFormat/>
    <w:pPr>
      <w:numPr>
        <w:ilvl w:val="3"/>
      </w:numPr>
      <w:outlineLvl w:val="4"/>
    </w:pPr>
  </w:style>
  <w:style w:type="paragraph" w:customStyle="1" w:styleId="afff0">
    <w:name w:val="示例"/>
    <w:next w:val="afff1"/>
    <w:qFormat/>
    <w:pPr>
      <w:widowControl w:val="0"/>
      <w:ind w:firstLine="363"/>
      <w:jc w:val="both"/>
    </w:pPr>
    <w:rPr>
      <w:rFonts w:ascii="宋体"/>
      <w:sz w:val="18"/>
      <w:szCs w:val="18"/>
    </w:rPr>
  </w:style>
  <w:style w:type="paragraph" w:customStyle="1" w:styleId="afff1">
    <w:name w:val="示例内容"/>
    <w:pPr>
      <w:ind w:firstLineChars="200" w:firstLine="200"/>
    </w:pPr>
    <w:rPr>
      <w:rFonts w:ascii="宋体"/>
      <w:sz w:val="18"/>
      <w:szCs w:val="18"/>
    </w:rPr>
  </w:style>
  <w:style w:type="paragraph" w:customStyle="1" w:styleId="ad">
    <w:name w:val="数字编号列项（二级）"/>
    <w:pPr>
      <w:numPr>
        <w:ilvl w:val="1"/>
        <w:numId w:val="6"/>
      </w:numPr>
      <w:jc w:val="both"/>
    </w:pPr>
    <w:rPr>
      <w:rFonts w:ascii="宋体"/>
      <w:sz w:val="21"/>
    </w:rPr>
  </w:style>
  <w:style w:type="paragraph" w:customStyle="1" w:styleId="a4">
    <w:name w:val="四级条标题"/>
    <w:basedOn w:val="a3"/>
    <w:next w:val="aff6"/>
    <w:pPr>
      <w:numPr>
        <w:ilvl w:val="4"/>
      </w:numPr>
      <w:outlineLvl w:val="5"/>
    </w:pPr>
  </w:style>
  <w:style w:type="paragraph" w:customStyle="1" w:styleId="a5">
    <w:name w:val="五级条标题"/>
    <w:basedOn w:val="a4"/>
    <w:next w:val="aff6"/>
    <w:qFormat/>
    <w:pPr>
      <w:numPr>
        <w:ilvl w:val="5"/>
      </w:numPr>
      <w:outlineLvl w:val="6"/>
    </w:pPr>
  </w:style>
  <w:style w:type="paragraph" w:customStyle="1" w:styleId="afff2">
    <w:name w:val="注："/>
    <w:next w:val="aff6"/>
    <w:qFormat/>
    <w:pPr>
      <w:widowControl w:val="0"/>
      <w:autoSpaceDE w:val="0"/>
      <w:autoSpaceDN w:val="0"/>
      <w:ind w:left="726" w:hanging="363"/>
      <w:jc w:val="both"/>
    </w:pPr>
    <w:rPr>
      <w:rFonts w:ascii="宋体"/>
      <w:sz w:val="18"/>
      <w:szCs w:val="18"/>
    </w:rPr>
  </w:style>
  <w:style w:type="paragraph" w:customStyle="1" w:styleId="afff3">
    <w:name w:val="注×："/>
    <w:qFormat/>
    <w:pPr>
      <w:widowControl w:val="0"/>
      <w:autoSpaceDE w:val="0"/>
      <w:autoSpaceDN w:val="0"/>
      <w:ind w:left="811" w:hanging="448"/>
      <w:jc w:val="both"/>
    </w:pPr>
    <w:rPr>
      <w:rFonts w:ascii="宋体"/>
      <w:sz w:val="18"/>
      <w:szCs w:val="18"/>
    </w:rPr>
  </w:style>
  <w:style w:type="paragraph" w:customStyle="1" w:styleId="ac">
    <w:name w:val="字母编号列项（一级）"/>
    <w:qFormat/>
    <w:pPr>
      <w:numPr>
        <w:numId w:val="6"/>
      </w:numPr>
      <w:jc w:val="both"/>
    </w:pPr>
    <w:rPr>
      <w:rFonts w:ascii="宋体"/>
      <w:sz w:val="21"/>
    </w:rPr>
  </w:style>
  <w:style w:type="paragraph" w:customStyle="1" w:styleId="aa">
    <w:name w:val="列项◆（三级）"/>
    <w:basedOn w:val="afa"/>
    <w:pPr>
      <w:numPr>
        <w:ilvl w:val="2"/>
        <w:numId w:val="5"/>
      </w:numPr>
    </w:pPr>
    <w:rPr>
      <w:rFonts w:ascii="宋体"/>
      <w:szCs w:val="21"/>
    </w:rPr>
  </w:style>
  <w:style w:type="paragraph" w:customStyle="1" w:styleId="ae">
    <w:name w:val="编号列项（三级）"/>
    <w:pPr>
      <w:numPr>
        <w:ilvl w:val="2"/>
        <w:numId w:val="6"/>
      </w:numPr>
    </w:pPr>
    <w:rPr>
      <w:rFonts w:ascii="宋体"/>
      <w:sz w:val="21"/>
    </w:rPr>
  </w:style>
  <w:style w:type="paragraph" w:customStyle="1" w:styleId="afff4">
    <w:name w:val="示例×："/>
    <w:basedOn w:val="a0"/>
    <w:qFormat/>
    <w:pPr>
      <w:numPr>
        <w:numId w:val="0"/>
      </w:numPr>
      <w:spacing w:beforeLines="0" w:afterLines="0"/>
      <w:ind w:firstLine="363"/>
      <w:outlineLvl w:val="9"/>
    </w:pPr>
    <w:rPr>
      <w:rFonts w:ascii="宋体" w:eastAsia="宋体"/>
      <w:sz w:val="18"/>
      <w:szCs w:val="18"/>
    </w:rPr>
  </w:style>
  <w:style w:type="paragraph" w:customStyle="1" w:styleId="afff5">
    <w:name w:val="二级无"/>
    <w:basedOn w:val="a2"/>
    <w:pPr>
      <w:spacing w:beforeLines="0" w:afterLines="0"/>
    </w:pPr>
    <w:rPr>
      <w:rFonts w:ascii="宋体" w:eastAsia="宋体"/>
    </w:rPr>
  </w:style>
  <w:style w:type="paragraph" w:customStyle="1" w:styleId="afff6">
    <w:name w:val="注：（正文）"/>
    <w:basedOn w:val="afff2"/>
    <w:next w:val="aff6"/>
    <w:qFormat/>
  </w:style>
  <w:style w:type="paragraph" w:customStyle="1" w:styleId="a">
    <w:name w:val="注×：（正文）"/>
    <w:qFormat/>
    <w:pPr>
      <w:numPr>
        <w:numId w:val="7"/>
      </w:numPr>
      <w:jc w:val="both"/>
    </w:pPr>
    <w:rPr>
      <w:rFonts w:ascii="宋体"/>
      <w:sz w:val="18"/>
      <w:szCs w:val="18"/>
    </w:rPr>
  </w:style>
  <w:style w:type="paragraph" w:customStyle="1" w:styleId="afff7">
    <w:name w:val="标准标志"/>
    <w:next w:val="af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8">
    <w:name w:val="标准称谓"/>
    <w:next w:val="af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9">
    <w:name w:val="标准书脚_偶数页"/>
    <w:qFormat/>
    <w:pPr>
      <w:spacing w:before="120"/>
      <w:ind w:left="221"/>
    </w:pPr>
    <w:rPr>
      <w:rFonts w:ascii="宋体"/>
      <w:sz w:val="18"/>
      <w:szCs w:val="18"/>
    </w:rPr>
  </w:style>
  <w:style w:type="paragraph" w:customStyle="1" w:styleId="afffa">
    <w:name w:val="标准书眉_偶数页"/>
    <w:basedOn w:val="affe"/>
    <w:next w:val="afa"/>
    <w:qFormat/>
    <w:pPr>
      <w:jc w:val="left"/>
    </w:pPr>
  </w:style>
  <w:style w:type="paragraph" w:customStyle="1" w:styleId="afffb">
    <w:name w:val="标准书眉一"/>
    <w:qFormat/>
    <w:pPr>
      <w:jc w:val="both"/>
    </w:pPr>
  </w:style>
  <w:style w:type="paragraph" w:customStyle="1" w:styleId="afffc">
    <w:name w:val="参考文献"/>
    <w:basedOn w:val="afa"/>
    <w:next w:val="aff6"/>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d">
    <w:name w:val="参考文献、索引标题"/>
    <w:basedOn w:val="afa"/>
    <w:next w:val="aff6"/>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e">
    <w:name w:val="发布"/>
    <w:rPr>
      <w:rFonts w:ascii="黑体" w:eastAsia="黑体"/>
      <w:spacing w:val="85"/>
      <w:w w:val="100"/>
      <w:position w:val="3"/>
      <w:sz w:val="28"/>
      <w:szCs w:val="28"/>
    </w:rPr>
  </w:style>
  <w:style w:type="paragraph" w:customStyle="1" w:styleId="affff">
    <w:name w:val="发布部门"/>
    <w:next w:val="aff6"/>
    <w:pPr>
      <w:framePr w:w="7938" w:h="1134" w:hRule="exact" w:hSpace="125" w:vSpace="181" w:wrap="around" w:vAnchor="page" w:hAnchor="page" w:x="2150" w:y="14630" w:anchorLock="1"/>
      <w:jc w:val="center"/>
    </w:pPr>
    <w:rPr>
      <w:rFonts w:ascii="宋体"/>
      <w:b/>
      <w:spacing w:val="20"/>
      <w:w w:val="135"/>
      <w:sz w:val="28"/>
    </w:rPr>
  </w:style>
  <w:style w:type="paragraph" w:customStyle="1" w:styleId="affff0">
    <w:name w:val="发布日期"/>
    <w:pPr>
      <w:framePr w:w="3997" w:h="471" w:hRule="exact" w:vSpace="181" w:wrap="around" w:hAnchor="page" w:x="7089" w:y="14097" w:anchorLock="1"/>
    </w:pPr>
    <w:rPr>
      <w:rFonts w:eastAsia="黑体"/>
      <w:sz w:val="28"/>
    </w:rPr>
  </w:style>
  <w:style w:type="paragraph" w:customStyle="1" w:styleId="affff1">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2">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3">
    <w:name w:val="封面标准英文名称"/>
    <w:basedOn w:val="affff2"/>
    <w:pPr>
      <w:framePr w:wrap="around"/>
      <w:spacing w:before="370" w:line="400" w:lineRule="exact"/>
    </w:pPr>
    <w:rPr>
      <w:rFonts w:ascii="Times New Roman"/>
      <w:sz w:val="28"/>
      <w:szCs w:val="28"/>
    </w:rPr>
  </w:style>
  <w:style w:type="paragraph" w:customStyle="1" w:styleId="affff4">
    <w:name w:val="封面一致性程度标识"/>
    <w:basedOn w:val="affff3"/>
    <w:qFormat/>
    <w:pPr>
      <w:framePr w:wrap="around"/>
      <w:spacing w:before="440"/>
    </w:pPr>
    <w:rPr>
      <w:rFonts w:ascii="宋体" w:eastAsia="宋体"/>
    </w:rPr>
  </w:style>
  <w:style w:type="paragraph" w:customStyle="1" w:styleId="affff5">
    <w:name w:val="封面标准文稿类别"/>
    <w:basedOn w:val="affff4"/>
    <w:pPr>
      <w:framePr w:wrap="around"/>
      <w:spacing w:after="160" w:line="240" w:lineRule="auto"/>
    </w:pPr>
    <w:rPr>
      <w:sz w:val="24"/>
    </w:rPr>
  </w:style>
  <w:style w:type="paragraph" w:customStyle="1" w:styleId="affff6">
    <w:name w:val="封面标准文稿编辑信息"/>
    <w:basedOn w:val="affff5"/>
    <w:pPr>
      <w:framePr w:wrap="around"/>
      <w:spacing w:before="180" w:line="180" w:lineRule="exact"/>
    </w:pPr>
    <w:rPr>
      <w:sz w:val="21"/>
    </w:rPr>
  </w:style>
  <w:style w:type="paragraph" w:customStyle="1" w:styleId="affff7">
    <w:name w:val="封面正文"/>
    <w:pPr>
      <w:jc w:val="both"/>
    </w:pPr>
  </w:style>
  <w:style w:type="paragraph" w:customStyle="1" w:styleId="af1">
    <w:name w:val="附录标识"/>
    <w:basedOn w:val="afa"/>
    <w:next w:val="aff6"/>
    <w:pPr>
      <w:keepNext/>
      <w:widowControl/>
      <w:numPr>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8">
    <w:name w:val="附录标题"/>
    <w:basedOn w:val="aff6"/>
    <w:next w:val="aff6"/>
    <w:pPr>
      <w:ind w:firstLineChars="0" w:firstLine="0"/>
      <w:jc w:val="center"/>
    </w:pPr>
    <w:rPr>
      <w:rFonts w:ascii="黑体" w:eastAsia="黑体"/>
    </w:rPr>
  </w:style>
  <w:style w:type="paragraph" w:customStyle="1" w:styleId="af">
    <w:name w:val="附录表标号"/>
    <w:basedOn w:val="afa"/>
    <w:next w:val="aff6"/>
    <w:pPr>
      <w:numPr>
        <w:numId w:val="9"/>
      </w:numPr>
      <w:tabs>
        <w:tab w:val="clear" w:pos="0"/>
      </w:tabs>
      <w:spacing w:line="14" w:lineRule="exact"/>
      <w:ind w:left="811" w:hanging="448"/>
      <w:jc w:val="center"/>
      <w:outlineLvl w:val="0"/>
    </w:pPr>
    <w:rPr>
      <w:color w:val="FFFFFF"/>
    </w:rPr>
  </w:style>
  <w:style w:type="paragraph" w:customStyle="1" w:styleId="af0">
    <w:name w:val="附录表标题"/>
    <w:basedOn w:val="afa"/>
    <w:next w:val="aff6"/>
    <w:pPr>
      <w:numPr>
        <w:ilvl w:val="1"/>
        <w:numId w:val="9"/>
      </w:numPr>
      <w:tabs>
        <w:tab w:val="left" w:pos="180"/>
      </w:tabs>
      <w:spacing w:beforeLines="50" w:afterLines="50"/>
      <w:ind w:left="0" w:firstLine="0"/>
      <w:jc w:val="center"/>
    </w:pPr>
    <w:rPr>
      <w:rFonts w:ascii="黑体" w:eastAsia="黑体"/>
      <w:szCs w:val="21"/>
    </w:rPr>
  </w:style>
  <w:style w:type="paragraph" w:customStyle="1" w:styleId="af4">
    <w:name w:val="附录二级条标题"/>
    <w:basedOn w:val="afa"/>
    <w:next w:val="aff6"/>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9">
    <w:name w:val="附录二级无"/>
    <w:basedOn w:val="af4"/>
    <w:pPr>
      <w:tabs>
        <w:tab w:val="clear" w:pos="360"/>
      </w:tabs>
      <w:spacing w:beforeLines="0" w:afterLines="0"/>
    </w:pPr>
    <w:rPr>
      <w:rFonts w:ascii="宋体" w:eastAsia="宋体"/>
      <w:szCs w:val="21"/>
    </w:rPr>
  </w:style>
  <w:style w:type="paragraph" w:customStyle="1" w:styleId="affffa">
    <w:name w:val="附录公式"/>
    <w:basedOn w:val="aff6"/>
    <w:next w:val="aff6"/>
    <w:link w:val="Char2"/>
    <w:qFormat/>
  </w:style>
  <w:style w:type="character" w:customStyle="1" w:styleId="Char2">
    <w:name w:val="附录公式 Char"/>
    <w:basedOn w:val="Char1"/>
    <w:link w:val="affffa"/>
    <w:rPr>
      <w:rFonts w:ascii="宋体"/>
      <w:sz w:val="21"/>
      <w:lang w:val="en-US" w:eastAsia="zh-CN" w:bidi="ar-SA"/>
    </w:rPr>
  </w:style>
  <w:style w:type="paragraph" w:customStyle="1" w:styleId="affffb">
    <w:name w:val="附录公式编号制表符"/>
    <w:basedOn w:val="afa"/>
    <w:next w:val="aff6"/>
    <w:qFormat/>
    <w:pPr>
      <w:widowControl/>
      <w:tabs>
        <w:tab w:val="center" w:pos="4201"/>
        <w:tab w:val="right" w:leader="dot" w:pos="9298"/>
      </w:tabs>
      <w:autoSpaceDE w:val="0"/>
      <w:autoSpaceDN w:val="0"/>
    </w:pPr>
    <w:rPr>
      <w:rFonts w:ascii="宋体"/>
      <w:kern w:val="0"/>
      <w:szCs w:val="20"/>
    </w:rPr>
  </w:style>
  <w:style w:type="paragraph" w:customStyle="1" w:styleId="af5">
    <w:name w:val="附录三级条标题"/>
    <w:basedOn w:val="af4"/>
    <w:next w:val="aff6"/>
    <w:pPr>
      <w:numPr>
        <w:ilvl w:val="4"/>
      </w:numPr>
      <w:outlineLvl w:val="4"/>
    </w:pPr>
  </w:style>
  <w:style w:type="paragraph" w:customStyle="1" w:styleId="affffc">
    <w:name w:val="附录三级无"/>
    <w:basedOn w:val="af5"/>
    <w:pPr>
      <w:tabs>
        <w:tab w:val="clear" w:pos="360"/>
      </w:tabs>
      <w:spacing w:beforeLines="0" w:afterLines="0"/>
    </w:pPr>
    <w:rPr>
      <w:rFonts w:ascii="宋体" w:eastAsia="宋体"/>
      <w:szCs w:val="21"/>
    </w:rPr>
  </w:style>
  <w:style w:type="paragraph" w:customStyle="1" w:styleId="af9">
    <w:name w:val="附录数字编号列项（二级）"/>
    <w:qFormat/>
    <w:pPr>
      <w:numPr>
        <w:ilvl w:val="1"/>
        <w:numId w:val="10"/>
      </w:numPr>
    </w:pPr>
    <w:rPr>
      <w:rFonts w:ascii="宋体"/>
      <w:sz w:val="21"/>
    </w:rPr>
  </w:style>
  <w:style w:type="paragraph" w:customStyle="1" w:styleId="af6">
    <w:name w:val="附录四级条标题"/>
    <w:basedOn w:val="af5"/>
    <w:next w:val="aff6"/>
    <w:pPr>
      <w:numPr>
        <w:ilvl w:val="5"/>
      </w:numPr>
      <w:outlineLvl w:val="5"/>
    </w:pPr>
  </w:style>
  <w:style w:type="paragraph" w:customStyle="1" w:styleId="affffd">
    <w:name w:val="附录四级无"/>
    <w:basedOn w:val="af6"/>
    <w:pPr>
      <w:tabs>
        <w:tab w:val="clear" w:pos="360"/>
      </w:tabs>
      <w:spacing w:beforeLines="0" w:afterLines="0"/>
    </w:pPr>
    <w:rPr>
      <w:rFonts w:ascii="宋体" w:eastAsia="宋体"/>
      <w:szCs w:val="21"/>
    </w:rPr>
  </w:style>
  <w:style w:type="paragraph" w:customStyle="1" w:styleId="a6">
    <w:name w:val="附录图标号"/>
    <w:basedOn w:val="afa"/>
    <w:pPr>
      <w:keepNext/>
      <w:pageBreakBefore/>
      <w:widowControl/>
      <w:numPr>
        <w:numId w:val="11"/>
      </w:numPr>
      <w:spacing w:line="14" w:lineRule="exact"/>
      <w:ind w:left="0" w:firstLine="363"/>
      <w:jc w:val="center"/>
      <w:outlineLvl w:val="0"/>
    </w:pPr>
    <w:rPr>
      <w:color w:val="FFFFFF"/>
    </w:rPr>
  </w:style>
  <w:style w:type="paragraph" w:customStyle="1" w:styleId="a7">
    <w:name w:val="附录图标题"/>
    <w:basedOn w:val="afa"/>
    <w:next w:val="aff6"/>
    <w:qFormat/>
    <w:pPr>
      <w:numPr>
        <w:ilvl w:val="1"/>
        <w:numId w:val="11"/>
      </w:numPr>
      <w:tabs>
        <w:tab w:val="left" w:pos="363"/>
      </w:tabs>
      <w:spacing w:beforeLines="50" w:afterLines="50"/>
      <w:ind w:left="0" w:firstLine="0"/>
      <w:jc w:val="center"/>
    </w:pPr>
    <w:rPr>
      <w:rFonts w:ascii="黑体" w:eastAsia="黑体"/>
      <w:szCs w:val="21"/>
    </w:rPr>
  </w:style>
  <w:style w:type="paragraph" w:customStyle="1" w:styleId="af7">
    <w:name w:val="附录五级条标题"/>
    <w:basedOn w:val="af6"/>
    <w:next w:val="aff6"/>
    <w:qFormat/>
    <w:pPr>
      <w:numPr>
        <w:ilvl w:val="6"/>
      </w:numPr>
      <w:outlineLvl w:val="6"/>
    </w:pPr>
  </w:style>
  <w:style w:type="paragraph" w:customStyle="1" w:styleId="affffe">
    <w:name w:val="附录五级无"/>
    <w:basedOn w:val="af7"/>
    <w:qFormat/>
    <w:pPr>
      <w:tabs>
        <w:tab w:val="clear" w:pos="360"/>
      </w:tabs>
      <w:spacing w:beforeLines="0" w:afterLines="0"/>
    </w:pPr>
    <w:rPr>
      <w:rFonts w:ascii="宋体" w:eastAsia="宋体"/>
      <w:szCs w:val="21"/>
    </w:rPr>
  </w:style>
  <w:style w:type="paragraph" w:customStyle="1" w:styleId="af2">
    <w:name w:val="附录章标题"/>
    <w:next w:val="aff6"/>
    <w:qFormat/>
    <w:pPr>
      <w:numPr>
        <w:ilvl w:val="1"/>
        <w:numId w:val="8"/>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f6"/>
    <w:qFormat/>
    <w:pPr>
      <w:numPr>
        <w:ilvl w:val="2"/>
      </w:numPr>
      <w:autoSpaceDN w:val="0"/>
      <w:spacing w:beforeLines="50" w:afterLines="50"/>
      <w:outlineLvl w:val="2"/>
    </w:pPr>
  </w:style>
  <w:style w:type="paragraph" w:customStyle="1" w:styleId="afffff">
    <w:name w:val="附录一级无"/>
    <w:basedOn w:val="af3"/>
    <w:qFormat/>
    <w:pPr>
      <w:tabs>
        <w:tab w:val="clear" w:pos="360"/>
      </w:tabs>
      <w:spacing w:beforeLines="0" w:afterLines="0"/>
    </w:pPr>
    <w:rPr>
      <w:rFonts w:ascii="宋体" w:eastAsia="宋体"/>
      <w:szCs w:val="21"/>
    </w:rPr>
  </w:style>
  <w:style w:type="paragraph" w:customStyle="1" w:styleId="af8">
    <w:name w:val="附录字母编号列项（一级）"/>
    <w:qFormat/>
    <w:pPr>
      <w:numPr>
        <w:numId w:val="10"/>
      </w:numPr>
    </w:pPr>
    <w:rPr>
      <w:rFonts w:ascii="宋体"/>
      <w:sz w:val="21"/>
    </w:rPr>
  </w:style>
  <w:style w:type="paragraph" w:customStyle="1" w:styleId="afffff0">
    <w:name w:val="列项说明"/>
    <w:basedOn w:val="af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1">
    <w:name w:val="列项说明数字编号"/>
    <w:qFormat/>
    <w:pPr>
      <w:ind w:leftChars="400" w:left="600" w:hangingChars="200" w:hanging="200"/>
    </w:pPr>
    <w:rPr>
      <w:rFonts w:ascii="宋体"/>
      <w:sz w:val="21"/>
    </w:rPr>
  </w:style>
  <w:style w:type="paragraph" w:customStyle="1" w:styleId="afffff2">
    <w:name w:val="目次、索引正文"/>
    <w:qFormat/>
    <w:pPr>
      <w:spacing w:line="320" w:lineRule="exact"/>
      <w:jc w:val="both"/>
    </w:pPr>
    <w:rPr>
      <w:rFonts w:ascii="宋体"/>
      <w:sz w:val="21"/>
    </w:rPr>
  </w:style>
  <w:style w:type="paragraph" w:customStyle="1" w:styleId="afffff3">
    <w:name w:val="其他标准标志"/>
    <w:basedOn w:val="afff7"/>
    <w:qFormat/>
    <w:pPr>
      <w:framePr w:w="6101" w:wrap="around" w:vAnchor="page" w:hAnchor="page" w:x="4673" w:y="942"/>
    </w:pPr>
    <w:rPr>
      <w:w w:val="130"/>
    </w:rPr>
  </w:style>
  <w:style w:type="paragraph" w:customStyle="1" w:styleId="afffff4">
    <w:name w:val="其他标准称谓"/>
    <w:next w:val="af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5">
    <w:name w:val="其他发布部门"/>
    <w:basedOn w:val="affff"/>
    <w:qFormat/>
    <w:pPr>
      <w:framePr w:wrap="around" w:y="15310"/>
      <w:spacing w:line="0" w:lineRule="atLeast"/>
    </w:pPr>
    <w:rPr>
      <w:rFonts w:ascii="黑体" w:eastAsia="黑体"/>
      <w:b w:val="0"/>
    </w:rPr>
  </w:style>
  <w:style w:type="paragraph" w:customStyle="1" w:styleId="afffff6">
    <w:name w:val="前言、引言标题"/>
    <w:next w:val="aff6"/>
    <w:qFormat/>
    <w:pPr>
      <w:keepNext/>
      <w:pageBreakBefore/>
      <w:shd w:val="clear" w:color="FFFFFF" w:fill="FFFFFF"/>
      <w:spacing w:before="640" w:after="560"/>
      <w:jc w:val="center"/>
      <w:outlineLvl w:val="0"/>
    </w:pPr>
    <w:rPr>
      <w:rFonts w:ascii="黑体" w:eastAsia="黑体"/>
      <w:sz w:val="32"/>
    </w:rPr>
  </w:style>
  <w:style w:type="paragraph" w:customStyle="1" w:styleId="afffff7">
    <w:name w:val="三级无"/>
    <w:basedOn w:val="a3"/>
    <w:qFormat/>
    <w:pPr>
      <w:spacing w:beforeLines="0" w:afterLines="0"/>
    </w:pPr>
    <w:rPr>
      <w:rFonts w:ascii="宋体" w:eastAsia="宋体"/>
    </w:rPr>
  </w:style>
  <w:style w:type="paragraph" w:customStyle="1" w:styleId="afffff8">
    <w:name w:val="实施日期"/>
    <w:basedOn w:val="affff0"/>
    <w:qFormat/>
    <w:pPr>
      <w:framePr w:wrap="around" w:vAnchor="page" w:hAnchor="text"/>
      <w:jc w:val="right"/>
    </w:pPr>
  </w:style>
  <w:style w:type="paragraph" w:customStyle="1" w:styleId="afffff9">
    <w:name w:val="示例后文字"/>
    <w:basedOn w:val="aff6"/>
    <w:next w:val="aff6"/>
    <w:qFormat/>
    <w:pPr>
      <w:ind w:firstLine="360"/>
    </w:pPr>
    <w:rPr>
      <w:sz w:val="18"/>
    </w:rPr>
  </w:style>
  <w:style w:type="paragraph" w:customStyle="1" w:styleId="afffffa">
    <w:name w:val="首示例"/>
    <w:next w:val="aff6"/>
    <w:link w:val="Char3"/>
    <w:qFormat/>
    <w:pPr>
      <w:tabs>
        <w:tab w:val="left" w:pos="360"/>
      </w:tabs>
    </w:pPr>
    <w:rPr>
      <w:rFonts w:ascii="宋体" w:hAnsi="宋体"/>
      <w:kern w:val="2"/>
      <w:sz w:val="18"/>
      <w:szCs w:val="18"/>
    </w:rPr>
  </w:style>
  <w:style w:type="character" w:customStyle="1" w:styleId="Char3">
    <w:name w:val="首示例 Char"/>
    <w:link w:val="afffffa"/>
    <w:qFormat/>
    <w:rPr>
      <w:rFonts w:ascii="宋体" w:hAnsi="宋体"/>
      <w:kern w:val="2"/>
      <w:sz w:val="18"/>
      <w:szCs w:val="18"/>
    </w:rPr>
  </w:style>
  <w:style w:type="paragraph" w:customStyle="1" w:styleId="afffffb">
    <w:name w:val="四级无"/>
    <w:basedOn w:val="a4"/>
    <w:qFormat/>
    <w:pPr>
      <w:spacing w:beforeLines="0" w:afterLines="0"/>
    </w:pPr>
    <w:rPr>
      <w:rFonts w:ascii="宋体" w:eastAsia="宋体"/>
    </w:rPr>
  </w:style>
  <w:style w:type="paragraph" w:customStyle="1" w:styleId="afffffc">
    <w:name w:val="条文脚注"/>
    <w:basedOn w:val="ab"/>
    <w:qFormat/>
    <w:pPr>
      <w:numPr>
        <w:numId w:val="0"/>
      </w:numPr>
      <w:jc w:val="both"/>
    </w:pPr>
  </w:style>
  <w:style w:type="paragraph" w:customStyle="1" w:styleId="afffffd">
    <w:name w:val="图标脚注说明"/>
    <w:basedOn w:val="aff6"/>
    <w:qFormat/>
    <w:pPr>
      <w:ind w:left="840" w:firstLineChars="0" w:hanging="420"/>
    </w:pPr>
    <w:rPr>
      <w:sz w:val="18"/>
      <w:szCs w:val="18"/>
    </w:rPr>
  </w:style>
  <w:style w:type="paragraph" w:customStyle="1" w:styleId="afffffe">
    <w:name w:val="图表脚注说明"/>
    <w:basedOn w:val="afa"/>
    <w:qFormat/>
    <w:pPr>
      <w:ind w:left="544" w:hanging="181"/>
    </w:pPr>
    <w:rPr>
      <w:rFonts w:ascii="宋体"/>
      <w:sz w:val="18"/>
      <w:szCs w:val="18"/>
    </w:rPr>
  </w:style>
  <w:style w:type="paragraph" w:customStyle="1" w:styleId="affffff">
    <w:name w:val="图的脚注"/>
    <w:next w:val="aff6"/>
    <w:qFormat/>
    <w:pPr>
      <w:widowControl w:val="0"/>
      <w:ind w:leftChars="200" w:left="840" w:hangingChars="200" w:hanging="420"/>
      <w:jc w:val="both"/>
    </w:pPr>
    <w:rPr>
      <w:rFonts w:ascii="宋体"/>
      <w:sz w:val="18"/>
    </w:rPr>
  </w:style>
  <w:style w:type="paragraph" w:customStyle="1" w:styleId="affffff0">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5"/>
    <w:qFormat/>
    <w:pPr>
      <w:spacing w:beforeLines="0" w:afterLines="0"/>
    </w:pPr>
    <w:rPr>
      <w:rFonts w:ascii="宋体" w:eastAsia="宋体"/>
    </w:rPr>
  </w:style>
  <w:style w:type="paragraph" w:customStyle="1" w:styleId="affffff2">
    <w:name w:val="一级无"/>
    <w:basedOn w:val="a1"/>
    <w:qFormat/>
    <w:pPr>
      <w:spacing w:beforeLines="0" w:afterLines="0"/>
    </w:pPr>
    <w:rPr>
      <w:rFonts w:ascii="宋体" w:eastAsia="宋体"/>
    </w:rPr>
  </w:style>
  <w:style w:type="character" w:customStyle="1" w:styleId="13">
    <w:name w:val="访问过的超链接1"/>
    <w:qFormat/>
    <w:rPr>
      <w:color w:val="800080"/>
      <w:u w:val="single"/>
    </w:rPr>
  </w:style>
  <w:style w:type="paragraph" w:customStyle="1" w:styleId="affffff3">
    <w:name w:val="正文表标题"/>
    <w:next w:val="aff6"/>
    <w:qFormat/>
    <w:pPr>
      <w:tabs>
        <w:tab w:val="left" w:pos="360"/>
      </w:tabs>
      <w:spacing w:beforeLines="50" w:afterLines="50"/>
      <w:jc w:val="center"/>
    </w:pPr>
    <w:rPr>
      <w:rFonts w:ascii="黑体" w:eastAsia="黑体"/>
      <w:sz w:val="21"/>
    </w:rPr>
  </w:style>
  <w:style w:type="paragraph" w:customStyle="1" w:styleId="affffff4">
    <w:name w:val="正文公式编号制表符"/>
    <w:basedOn w:val="aff6"/>
    <w:next w:val="aff6"/>
    <w:qFormat/>
    <w:pPr>
      <w:ind w:firstLineChars="0" w:firstLine="0"/>
    </w:pPr>
  </w:style>
  <w:style w:type="paragraph" w:customStyle="1" w:styleId="affffff5">
    <w:name w:val="正文图标题"/>
    <w:next w:val="aff6"/>
    <w:pPr>
      <w:tabs>
        <w:tab w:val="left" w:pos="360"/>
      </w:tabs>
      <w:spacing w:beforeLines="50" w:afterLines="50"/>
      <w:jc w:val="center"/>
    </w:pPr>
    <w:rPr>
      <w:rFonts w:ascii="黑体" w:eastAsia="黑体"/>
      <w:sz w:val="21"/>
    </w:rPr>
  </w:style>
  <w:style w:type="paragraph" w:customStyle="1" w:styleId="affffff6">
    <w:name w:val="终结线"/>
    <w:basedOn w:val="afa"/>
    <w:qFormat/>
    <w:pPr>
      <w:framePr w:hSpace="181" w:vSpace="181" w:wrap="around" w:vAnchor="text" w:hAnchor="margin" w:xAlign="center" w:y="285"/>
    </w:pPr>
  </w:style>
  <w:style w:type="paragraph" w:customStyle="1" w:styleId="affffff7">
    <w:name w:val="其他发布日期"/>
    <w:basedOn w:val="affff0"/>
    <w:pPr>
      <w:framePr w:wrap="around" w:vAnchor="page" w:hAnchor="text" w:x="1419"/>
    </w:pPr>
  </w:style>
  <w:style w:type="paragraph" w:customStyle="1" w:styleId="affffff8">
    <w:name w:val="其他实施日期"/>
    <w:basedOn w:val="afffff8"/>
    <w:qFormat/>
    <w:pPr>
      <w:framePr w:wrap="around"/>
    </w:pPr>
  </w:style>
  <w:style w:type="paragraph" w:customStyle="1" w:styleId="23">
    <w:name w:val="封面标准名称2"/>
    <w:basedOn w:val="affff2"/>
    <w:pPr>
      <w:framePr w:wrap="around" w:y="4469"/>
      <w:spacing w:beforeLines="630"/>
    </w:pPr>
  </w:style>
  <w:style w:type="paragraph" w:customStyle="1" w:styleId="24">
    <w:name w:val="封面标准英文名称2"/>
    <w:basedOn w:val="affff3"/>
    <w:qFormat/>
    <w:pPr>
      <w:framePr w:wrap="around" w:y="4469"/>
    </w:pPr>
  </w:style>
  <w:style w:type="paragraph" w:customStyle="1" w:styleId="25">
    <w:name w:val="封面一致性程度标识2"/>
    <w:basedOn w:val="affff4"/>
    <w:qFormat/>
    <w:pPr>
      <w:framePr w:wrap="around" w:y="4469"/>
    </w:pPr>
  </w:style>
  <w:style w:type="paragraph" w:customStyle="1" w:styleId="26">
    <w:name w:val="封面标准文稿类别2"/>
    <w:basedOn w:val="affff5"/>
    <w:pPr>
      <w:framePr w:wrap="around" w:y="4469"/>
    </w:pPr>
  </w:style>
  <w:style w:type="paragraph" w:customStyle="1" w:styleId="27">
    <w:name w:val="封面标准文稿编辑信息2"/>
    <w:basedOn w:val="affff6"/>
    <w:pPr>
      <w:framePr w:wrap="around" w:y="4469"/>
    </w:pPr>
  </w:style>
  <w:style w:type="character" w:customStyle="1" w:styleId="1Char">
    <w:name w:val="标题 1 Char"/>
    <w:link w:val="1"/>
    <w:uiPriority w:val="9"/>
    <w:qFormat/>
    <w:rPr>
      <w:rFonts w:ascii="黑体" w:eastAsia="黑体" w:hAnsi="黑体"/>
      <w:bCs/>
      <w:kern w:val="44"/>
      <w:sz w:val="28"/>
      <w:szCs w:val="28"/>
    </w:rPr>
  </w:style>
  <w:style w:type="character" w:customStyle="1" w:styleId="2Char">
    <w:name w:val="标题 2 Char"/>
    <w:link w:val="2"/>
    <w:semiHidden/>
    <w:rPr>
      <w:rFonts w:ascii="Calibri Light" w:eastAsia="宋体" w:hAnsi="Calibri Light" w:cs="Times New Roman"/>
      <w:b/>
      <w:bCs/>
      <w:kern w:val="2"/>
      <w:sz w:val="32"/>
      <w:szCs w:val="32"/>
    </w:rPr>
  </w:style>
  <w:style w:type="character" w:customStyle="1" w:styleId="3Char">
    <w:name w:val="标题 3 Char"/>
    <w:link w:val="3"/>
    <w:semiHidden/>
    <w:qFormat/>
    <w:rPr>
      <w:b/>
      <w:bCs/>
      <w:kern w:val="2"/>
      <w:sz w:val="32"/>
      <w:szCs w:val="32"/>
    </w:rPr>
  </w:style>
  <w:style w:type="character" w:customStyle="1" w:styleId="4Char">
    <w:name w:val="标题 4 Char"/>
    <w:link w:val="4"/>
    <w:uiPriority w:val="9"/>
    <w:rPr>
      <w:rFonts w:ascii="Cambria" w:hAnsi="Cambria"/>
      <w:b/>
      <w:bCs/>
      <w:kern w:val="2"/>
      <w:sz w:val="28"/>
      <w:szCs w:val="28"/>
    </w:rPr>
  </w:style>
  <w:style w:type="character" w:customStyle="1" w:styleId="Char">
    <w:name w:val="批注文字 Char"/>
    <w:link w:val="aff0"/>
    <w:uiPriority w:val="99"/>
    <w:rPr>
      <w:kern w:val="2"/>
      <w:sz w:val="24"/>
      <w:szCs w:val="22"/>
    </w:rPr>
  </w:style>
  <w:style w:type="character" w:customStyle="1" w:styleId="Char0">
    <w:name w:val="批注框文本 Char"/>
    <w:link w:val="aff2"/>
    <w:rPr>
      <w:kern w:val="2"/>
      <w:sz w:val="18"/>
      <w:szCs w:val="18"/>
    </w:rPr>
  </w:style>
  <w:style w:type="paragraph" w:styleId="affffff9">
    <w:name w:val="annotation subject"/>
    <w:basedOn w:val="aff0"/>
    <w:next w:val="aff0"/>
    <w:link w:val="Char4"/>
    <w:semiHidden/>
    <w:unhideWhenUsed/>
    <w:rsid w:val="006025DF"/>
    <w:pPr>
      <w:spacing w:line="240" w:lineRule="auto"/>
      <w:ind w:firstLineChars="0" w:firstLine="0"/>
    </w:pPr>
    <w:rPr>
      <w:b/>
      <w:bCs/>
      <w:sz w:val="21"/>
      <w:szCs w:val="24"/>
    </w:rPr>
  </w:style>
  <w:style w:type="character" w:customStyle="1" w:styleId="Char4">
    <w:name w:val="批注主题 Char"/>
    <w:basedOn w:val="Char"/>
    <w:link w:val="affffff9"/>
    <w:semiHidden/>
    <w:rsid w:val="006025DF"/>
    <w:rPr>
      <w:b/>
      <w:bCs/>
      <w:kern w:val="2"/>
      <w:sz w:val="21"/>
      <w:szCs w:val="24"/>
    </w:rPr>
  </w:style>
  <w:style w:type="paragraph" w:styleId="affffffa">
    <w:name w:val="List Paragraph"/>
    <w:basedOn w:val="afa"/>
    <w:uiPriority w:val="99"/>
    <w:rsid w:val="00675B1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316;\2020&#26631;&#20934;&#21270;\&#20108;&#27687;&#21270;&#30789;\aaa.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aaa</Template>
  <TotalTime>0</TotalTime>
  <Pages>5</Pages>
  <Words>299</Words>
  <Characters>1707</Characters>
  <Application>Microsoft Office Word</Application>
  <DocSecurity>0</DocSecurity>
  <Lines>14</Lines>
  <Paragraphs>4</Paragraphs>
  <ScaleCrop>false</ScaleCrop>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2024-04-12T08:11:00Z</dcterms:created>
  <dcterms:modified xsi:type="dcterms:W3CDTF">2024-04-15T07:30:00Z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31415AEF3A674CCB89E193CD16C1FF88</vt:lpwstr>
  </property>
</Properties>
</file>