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F4FDF" w14:textId="77777777" w:rsidR="00D9443A" w:rsidRDefault="00C73FDB">
      <w:pPr>
        <w:jc w:val="center"/>
        <w:rPr>
          <w:rFonts w:ascii="黑体" w:eastAsia="黑体" w:hAnsi="宋体"/>
          <w:sz w:val="32"/>
          <w:szCs w:val="32"/>
        </w:rPr>
      </w:pPr>
      <w:bookmarkStart w:id="0" w:name="_Toc281666569_WPSOffice_Level2"/>
      <w:r>
        <w:rPr>
          <w:rFonts w:ascii="黑体" w:eastAsia="黑体" w:hAnsi="宋体" w:hint="eastAsia"/>
          <w:sz w:val="32"/>
          <w:szCs w:val="32"/>
        </w:rPr>
        <w:t>行业标准项目计划调整申请表</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420"/>
        <w:gridCol w:w="2242"/>
        <w:gridCol w:w="2464"/>
      </w:tblGrid>
      <w:tr w:rsidR="00D9443A" w14:paraId="347E4554" w14:textId="77777777">
        <w:trPr>
          <w:trHeight w:val="636"/>
        </w:trPr>
        <w:tc>
          <w:tcPr>
            <w:tcW w:w="1728" w:type="dxa"/>
            <w:tcBorders>
              <w:top w:val="single" w:sz="4" w:space="0" w:color="auto"/>
              <w:left w:val="single" w:sz="4" w:space="0" w:color="auto"/>
              <w:bottom w:val="single" w:sz="4" w:space="0" w:color="auto"/>
              <w:right w:val="single" w:sz="4" w:space="0" w:color="auto"/>
            </w:tcBorders>
            <w:vAlign w:val="center"/>
          </w:tcPr>
          <w:p w14:paraId="18DA04D3" w14:textId="77777777" w:rsidR="00D9443A" w:rsidRDefault="00C73FDB">
            <w:pPr>
              <w:adjustRightInd w:val="0"/>
              <w:snapToGrid w:val="0"/>
              <w:jc w:val="center"/>
              <w:rPr>
                <w:rFonts w:ascii="宋体" w:hAnsi="宋体" w:cs="宋体"/>
                <w:szCs w:val="21"/>
              </w:rPr>
            </w:pPr>
            <w:r>
              <w:rPr>
                <w:rFonts w:ascii="宋体" w:hAnsi="宋体" w:cs="宋体" w:hint="eastAsia"/>
                <w:szCs w:val="21"/>
              </w:rPr>
              <w:t>项目批准文件及文号</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3A478717" w14:textId="1315F067" w:rsidR="00D9443A" w:rsidRDefault="00C73FDB">
            <w:pPr>
              <w:adjustRightInd w:val="0"/>
              <w:snapToGrid w:val="0"/>
              <w:jc w:val="left"/>
              <w:rPr>
                <w:rFonts w:ascii="宋体" w:hAnsi="宋体" w:cs="宋体"/>
                <w:szCs w:val="21"/>
              </w:rPr>
            </w:pPr>
            <w:r>
              <w:rPr>
                <w:rFonts w:ascii="宋体" w:hAnsi="宋体" w:hint="eastAsia"/>
              </w:rPr>
              <w:t>工业和信息化部办公厅《</w:t>
            </w:r>
            <w:r w:rsidR="0055037E" w:rsidRPr="0055037E">
              <w:rPr>
                <w:rFonts w:ascii="宋体" w:hAnsi="宋体" w:hint="eastAsia"/>
              </w:rPr>
              <w:t>关于印发2</w:t>
            </w:r>
            <w:r w:rsidR="0055037E" w:rsidRPr="0055037E">
              <w:rPr>
                <w:rFonts w:ascii="宋体" w:hAnsi="宋体"/>
              </w:rPr>
              <w:t>025年</w:t>
            </w:r>
            <w:r w:rsidR="0055037E" w:rsidRPr="0055037E">
              <w:rPr>
                <w:rFonts w:ascii="宋体" w:hAnsi="宋体" w:hint="eastAsia"/>
              </w:rPr>
              <w:t>第五批行业标准制修订和外文版项目计划的通知</w:t>
            </w:r>
            <w:r>
              <w:rPr>
                <w:rFonts w:ascii="宋体" w:hAnsi="宋体" w:hint="eastAsia"/>
              </w:rPr>
              <w:t>》，</w:t>
            </w:r>
            <w:r w:rsidR="0055037E" w:rsidRPr="0055037E">
              <w:rPr>
                <w:rFonts w:ascii="宋体" w:hAnsi="宋体" w:hint="eastAsia"/>
              </w:rPr>
              <w:t>（</w:t>
            </w:r>
            <w:r w:rsidR="0055037E" w:rsidRPr="0055037E">
              <w:rPr>
                <w:rFonts w:ascii="Microsoft JhengHei" w:eastAsia="Microsoft JhengHei" w:hAnsi="Microsoft JhengHei" w:cs="Microsoft JhengHei" w:hint="eastAsia"/>
              </w:rPr>
              <w:t>⼯</w:t>
            </w:r>
            <w:r w:rsidR="0055037E" w:rsidRPr="0055037E">
              <w:rPr>
                <w:rFonts w:ascii="宋体" w:hAnsi="宋体" w:hint="eastAsia"/>
              </w:rPr>
              <w:t>信厅科函〔</w:t>
            </w:r>
            <w:r w:rsidR="0055037E" w:rsidRPr="0055037E">
              <w:rPr>
                <w:rFonts w:ascii="宋体" w:hAnsi="宋体"/>
              </w:rPr>
              <w:t>2025</w:t>
            </w:r>
            <w:r w:rsidR="0055037E" w:rsidRPr="0055037E">
              <w:rPr>
                <w:rFonts w:ascii="宋体" w:hAnsi="宋体" w:hint="eastAsia"/>
              </w:rPr>
              <w:t>〕</w:t>
            </w:r>
            <w:r w:rsidR="0055037E" w:rsidRPr="0055037E">
              <w:rPr>
                <w:rFonts w:ascii="宋体" w:hAnsi="宋体"/>
              </w:rPr>
              <w:t>528</w:t>
            </w:r>
            <w:r w:rsidR="0055037E" w:rsidRPr="0055037E">
              <w:rPr>
                <w:rFonts w:ascii="宋体" w:hAnsi="宋体" w:hint="eastAsia"/>
              </w:rPr>
              <w:t>号</w:t>
            </w:r>
            <w:r w:rsidR="0055037E" w:rsidRPr="0055037E">
              <w:rPr>
                <w:rFonts w:ascii="宋体" w:hAnsi="宋体"/>
              </w:rPr>
              <w:t>）</w:t>
            </w:r>
          </w:p>
        </w:tc>
      </w:tr>
      <w:tr w:rsidR="00D9443A" w14:paraId="5C74B451" w14:textId="77777777">
        <w:trPr>
          <w:trHeight w:val="563"/>
        </w:trPr>
        <w:tc>
          <w:tcPr>
            <w:tcW w:w="1728" w:type="dxa"/>
            <w:tcBorders>
              <w:top w:val="single" w:sz="4" w:space="0" w:color="auto"/>
              <w:left w:val="single" w:sz="4" w:space="0" w:color="auto"/>
              <w:bottom w:val="single" w:sz="4" w:space="0" w:color="auto"/>
              <w:right w:val="single" w:sz="4" w:space="0" w:color="auto"/>
            </w:tcBorders>
            <w:vAlign w:val="center"/>
          </w:tcPr>
          <w:p w14:paraId="1FA10750" w14:textId="77777777" w:rsidR="00D9443A" w:rsidRDefault="00C73FDB">
            <w:pPr>
              <w:adjustRightInd w:val="0"/>
              <w:snapToGrid w:val="0"/>
              <w:jc w:val="center"/>
              <w:rPr>
                <w:rFonts w:ascii="宋体" w:hAnsi="宋体" w:cs="宋体"/>
                <w:szCs w:val="21"/>
              </w:rPr>
            </w:pPr>
            <w:r>
              <w:rPr>
                <w:rFonts w:ascii="宋体" w:hAnsi="宋体" w:cs="宋体" w:hint="eastAsia"/>
                <w:szCs w:val="21"/>
              </w:rPr>
              <w:t>项  目</w:t>
            </w:r>
          </w:p>
          <w:p w14:paraId="00B29408" w14:textId="77777777" w:rsidR="00D9443A" w:rsidRDefault="00C73FDB">
            <w:pPr>
              <w:adjustRightInd w:val="0"/>
              <w:snapToGrid w:val="0"/>
              <w:jc w:val="center"/>
              <w:rPr>
                <w:rFonts w:ascii="宋体" w:hAnsi="宋体" w:cs="宋体"/>
                <w:szCs w:val="21"/>
              </w:rPr>
            </w:pPr>
            <w:r>
              <w:rPr>
                <w:rFonts w:ascii="宋体" w:hAnsi="宋体" w:cs="宋体" w:hint="eastAsia"/>
                <w:szCs w:val="21"/>
              </w:rPr>
              <w:t>名  称</w:t>
            </w:r>
          </w:p>
        </w:tc>
        <w:tc>
          <w:tcPr>
            <w:tcW w:w="3420" w:type="dxa"/>
            <w:tcBorders>
              <w:top w:val="single" w:sz="4" w:space="0" w:color="auto"/>
              <w:left w:val="single" w:sz="4" w:space="0" w:color="auto"/>
              <w:bottom w:val="single" w:sz="4" w:space="0" w:color="auto"/>
              <w:right w:val="single" w:sz="4" w:space="0" w:color="auto"/>
            </w:tcBorders>
            <w:vAlign w:val="center"/>
          </w:tcPr>
          <w:p w14:paraId="46E1B18C" w14:textId="48023064" w:rsidR="00D9443A" w:rsidRDefault="0055037E">
            <w:pPr>
              <w:adjustRightInd w:val="0"/>
              <w:snapToGrid w:val="0"/>
              <w:jc w:val="center"/>
              <w:rPr>
                <w:rFonts w:ascii="宋体" w:hAnsi="宋体" w:cs="宋体"/>
                <w:szCs w:val="21"/>
              </w:rPr>
            </w:pPr>
            <w:r>
              <w:rPr>
                <w:rFonts w:ascii="宋体" w:hAnsi="宋体" w:hint="eastAsia"/>
              </w:rPr>
              <w:t>金属钠盐</w:t>
            </w:r>
          </w:p>
        </w:tc>
        <w:tc>
          <w:tcPr>
            <w:tcW w:w="2242" w:type="dxa"/>
            <w:tcBorders>
              <w:top w:val="single" w:sz="4" w:space="0" w:color="auto"/>
              <w:left w:val="single" w:sz="4" w:space="0" w:color="auto"/>
              <w:bottom w:val="single" w:sz="4" w:space="0" w:color="auto"/>
              <w:right w:val="single" w:sz="4" w:space="0" w:color="auto"/>
            </w:tcBorders>
            <w:vAlign w:val="center"/>
          </w:tcPr>
          <w:p w14:paraId="691CE3C5" w14:textId="77777777" w:rsidR="00D9443A" w:rsidRDefault="00C73FDB">
            <w:pPr>
              <w:adjustRightInd w:val="0"/>
              <w:snapToGrid w:val="0"/>
              <w:jc w:val="center"/>
              <w:rPr>
                <w:rFonts w:ascii="宋体" w:hAnsi="宋体" w:cs="宋体"/>
                <w:szCs w:val="21"/>
              </w:rPr>
            </w:pPr>
            <w:r>
              <w:rPr>
                <w:rFonts w:ascii="宋体" w:hAnsi="宋体" w:cs="宋体" w:hint="eastAsia"/>
                <w:szCs w:val="21"/>
              </w:rPr>
              <w:t>计划编号</w:t>
            </w:r>
          </w:p>
        </w:tc>
        <w:tc>
          <w:tcPr>
            <w:tcW w:w="2464" w:type="dxa"/>
            <w:tcBorders>
              <w:top w:val="single" w:sz="4" w:space="0" w:color="auto"/>
              <w:left w:val="single" w:sz="4" w:space="0" w:color="auto"/>
              <w:bottom w:val="single" w:sz="4" w:space="0" w:color="auto"/>
              <w:right w:val="single" w:sz="4" w:space="0" w:color="auto"/>
            </w:tcBorders>
            <w:vAlign w:val="center"/>
          </w:tcPr>
          <w:p w14:paraId="121A1FB3" w14:textId="4698DD60" w:rsidR="00D9443A" w:rsidRPr="0055037E" w:rsidRDefault="0055037E">
            <w:pPr>
              <w:adjustRightInd w:val="0"/>
              <w:snapToGrid w:val="0"/>
              <w:jc w:val="center"/>
              <w:rPr>
                <w:rFonts w:ascii="宋体" w:hAnsi="宋体"/>
              </w:rPr>
            </w:pPr>
            <w:r w:rsidRPr="0055037E">
              <w:rPr>
                <w:rFonts w:ascii="宋体" w:hAnsi="宋体"/>
              </w:rPr>
              <w:t>2025-1600T-QB</w:t>
            </w:r>
          </w:p>
        </w:tc>
      </w:tr>
      <w:tr w:rsidR="00D9443A" w14:paraId="64A56C56" w14:textId="77777777" w:rsidTr="001F4452">
        <w:trPr>
          <w:cantSplit/>
          <w:trHeight w:val="2254"/>
        </w:trPr>
        <w:tc>
          <w:tcPr>
            <w:tcW w:w="1728" w:type="dxa"/>
            <w:tcBorders>
              <w:top w:val="single" w:sz="4" w:space="0" w:color="auto"/>
              <w:left w:val="single" w:sz="4" w:space="0" w:color="auto"/>
              <w:bottom w:val="single" w:sz="4" w:space="0" w:color="auto"/>
              <w:right w:val="single" w:sz="4" w:space="0" w:color="auto"/>
            </w:tcBorders>
            <w:vAlign w:val="center"/>
          </w:tcPr>
          <w:p w14:paraId="6B8C7DAA" w14:textId="77777777" w:rsidR="00D9443A" w:rsidRDefault="00C73FDB">
            <w:pPr>
              <w:adjustRightInd w:val="0"/>
              <w:snapToGrid w:val="0"/>
              <w:spacing w:line="360" w:lineRule="auto"/>
              <w:jc w:val="center"/>
              <w:rPr>
                <w:rFonts w:ascii="宋体" w:hAnsi="宋体" w:cs="宋体"/>
                <w:szCs w:val="21"/>
              </w:rPr>
            </w:pPr>
            <w:r>
              <w:rPr>
                <w:rFonts w:ascii="宋体" w:hAnsi="宋体" w:cs="宋体" w:hint="eastAsia"/>
                <w:szCs w:val="21"/>
              </w:rPr>
              <w:t>申请调整</w:t>
            </w:r>
          </w:p>
          <w:p w14:paraId="79145121" w14:textId="77777777" w:rsidR="00D9443A" w:rsidRDefault="00C73FDB">
            <w:pPr>
              <w:adjustRightInd w:val="0"/>
              <w:snapToGrid w:val="0"/>
              <w:spacing w:line="360" w:lineRule="auto"/>
              <w:jc w:val="center"/>
              <w:rPr>
                <w:rFonts w:ascii="宋体" w:hAnsi="宋体" w:cs="宋体"/>
                <w:szCs w:val="21"/>
              </w:rPr>
            </w:pPr>
            <w:r>
              <w:rPr>
                <w:rFonts w:ascii="宋体" w:hAnsi="宋体" w:cs="宋体" w:hint="eastAsia"/>
                <w:szCs w:val="21"/>
              </w:rPr>
              <w:t>的内容</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2AFAEB6C" w14:textId="6826FD20" w:rsidR="00D9443A" w:rsidRDefault="00031E17" w:rsidP="00D977B0">
            <w:pPr>
              <w:pStyle w:val="a5"/>
              <w:numPr>
                <w:ilvl w:val="0"/>
                <w:numId w:val="1"/>
              </w:numPr>
              <w:adjustRightInd w:val="0"/>
              <w:snapToGrid w:val="0"/>
              <w:ind w:firstLineChars="0"/>
              <w:rPr>
                <w:rFonts w:ascii="宋体" w:hAnsi="宋体" w:cs="宋体"/>
                <w:szCs w:val="21"/>
              </w:rPr>
            </w:pPr>
            <w:r>
              <w:rPr>
                <w:rFonts w:ascii="宋体" w:hAnsi="宋体" w:cs="宋体" w:hint="eastAsia"/>
                <w:szCs w:val="21"/>
              </w:rPr>
              <w:t>增加了“</w:t>
            </w:r>
            <w:r w:rsidRPr="0055037E">
              <w:rPr>
                <w:rFonts w:ascii="宋体" w:hAnsi="宋体" w:cs="宋体" w:hint="eastAsia"/>
                <w:szCs w:val="21"/>
              </w:rPr>
              <w:t>中盐榆林盐化有限公司</w:t>
            </w:r>
            <w:r w:rsidR="00D977B0">
              <w:rPr>
                <w:rFonts w:ascii="宋体" w:hAnsi="宋体" w:cs="宋体" w:hint="eastAsia"/>
                <w:szCs w:val="21"/>
              </w:rPr>
              <w:t>、</w:t>
            </w:r>
            <w:r w:rsidR="00D977B0" w:rsidRPr="00D977B0">
              <w:rPr>
                <w:rFonts w:ascii="宋体" w:hAnsi="宋体" w:cs="宋体" w:hint="eastAsia"/>
                <w:szCs w:val="21"/>
              </w:rPr>
              <w:t>自然资源部天津海水淡化与综合利用研究所</w:t>
            </w:r>
            <w:r>
              <w:rPr>
                <w:rFonts w:ascii="宋体" w:hAnsi="宋体" w:cs="宋体" w:hint="eastAsia"/>
                <w:szCs w:val="21"/>
              </w:rPr>
              <w:t>”</w:t>
            </w:r>
            <w:r w:rsidR="00D977B0">
              <w:rPr>
                <w:rFonts w:ascii="宋体" w:hAnsi="宋体" w:cs="宋体" w:hint="eastAsia"/>
                <w:szCs w:val="21"/>
              </w:rPr>
              <w:t>两</w:t>
            </w:r>
            <w:r>
              <w:rPr>
                <w:rFonts w:ascii="宋体" w:hAnsi="宋体" w:cs="宋体" w:hint="eastAsia"/>
                <w:szCs w:val="21"/>
              </w:rPr>
              <w:t>家起草单位。</w:t>
            </w:r>
          </w:p>
          <w:p w14:paraId="700CC978" w14:textId="58F141A3" w:rsidR="00031E17" w:rsidRDefault="00031E17" w:rsidP="00D977B0">
            <w:pPr>
              <w:pStyle w:val="a5"/>
              <w:numPr>
                <w:ilvl w:val="0"/>
                <w:numId w:val="1"/>
              </w:numPr>
              <w:adjustRightInd w:val="0"/>
              <w:snapToGrid w:val="0"/>
              <w:spacing w:beforeLines="50" w:before="156"/>
              <w:ind w:firstLineChars="0"/>
              <w:rPr>
                <w:rFonts w:ascii="宋体" w:hAnsi="宋体" w:cs="宋体"/>
                <w:szCs w:val="21"/>
              </w:rPr>
            </w:pPr>
            <w:r>
              <w:rPr>
                <w:rFonts w:ascii="宋体" w:hAnsi="宋体" w:cs="宋体" w:hint="eastAsia"/>
                <w:szCs w:val="21"/>
              </w:rPr>
              <w:t>根据标准起草过程中贡献大小，</w:t>
            </w:r>
            <w:r w:rsidRPr="008763BD">
              <w:rPr>
                <w:rFonts w:ascii="宋体" w:hAnsi="宋体" w:cs="宋体" w:hint="eastAsia"/>
                <w:szCs w:val="21"/>
              </w:rPr>
              <w:t>调整</w:t>
            </w:r>
            <w:r>
              <w:rPr>
                <w:rFonts w:ascii="宋体" w:hAnsi="宋体" w:cs="宋体" w:hint="eastAsia"/>
                <w:szCs w:val="21"/>
              </w:rPr>
              <w:t>了</w:t>
            </w:r>
            <w:r w:rsidRPr="008763BD">
              <w:rPr>
                <w:rFonts w:ascii="宋体" w:hAnsi="宋体" w:cs="宋体" w:hint="eastAsia"/>
                <w:szCs w:val="21"/>
              </w:rPr>
              <w:t>起草单位顺序</w:t>
            </w:r>
            <w:r>
              <w:rPr>
                <w:rFonts w:ascii="宋体" w:hAnsi="宋体" w:cs="宋体" w:hint="eastAsia"/>
                <w:szCs w:val="21"/>
              </w:rPr>
              <w:t>，</w:t>
            </w:r>
            <w:r w:rsidRPr="008763BD">
              <w:rPr>
                <w:rFonts w:ascii="宋体" w:hAnsi="宋体" w:cs="宋体" w:hint="eastAsia"/>
                <w:szCs w:val="21"/>
              </w:rPr>
              <w:t>将</w:t>
            </w:r>
            <w:r w:rsidRPr="0055037E">
              <w:rPr>
                <w:rFonts w:ascii="宋体" w:hAnsi="宋体" w:cs="宋体" w:hint="eastAsia"/>
                <w:szCs w:val="21"/>
              </w:rPr>
              <w:t>中盐榆林盐化有限公司</w:t>
            </w:r>
            <w:r>
              <w:rPr>
                <w:rFonts w:ascii="宋体" w:hAnsi="宋体" w:cs="宋体" w:hint="eastAsia"/>
                <w:szCs w:val="21"/>
              </w:rPr>
              <w:t>作为标准第一起草单位</w:t>
            </w:r>
            <w:r w:rsidRPr="008763BD">
              <w:rPr>
                <w:rFonts w:ascii="宋体" w:hAnsi="宋体" w:cs="宋体" w:hint="eastAsia"/>
                <w:szCs w:val="21"/>
              </w:rPr>
              <w:t>。</w:t>
            </w:r>
            <w:bookmarkStart w:id="1" w:name="OLE_LINK3"/>
            <w:bookmarkStart w:id="2" w:name="OLE_LINK4"/>
            <w:r>
              <w:rPr>
                <w:rFonts w:ascii="宋体" w:hAnsi="宋体" w:cs="宋体" w:hint="eastAsia"/>
                <w:szCs w:val="21"/>
              </w:rPr>
              <w:t>调整后标准起草单位依次为“</w:t>
            </w:r>
            <w:bookmarkStart w:id="3" w:name="OLE_LINK8"/>
            <w:bookmarkStart w:id="4" w:name="OLE_LINK9"/>
            <w:r w:rsidRPr="0055037E">
              <w:rPr>
                <w:rFonts w:ascii="宋体" w:hAnsi="宋体" w:cs="宋体" w:hint="eastAsia"/>
                <w:szCs w:val="21"/>
              </w:rPr>
              <w:t>中盐榆林盐化有限公司</w:t>
            </w:r>
            <w:bookmarkEnd w:id="3"/>
            <w:bookmarkEnd w:id="4"/>
            <w:r w:rsidRPr="0055037E">
              <w:rPr>
                <w:rFonts w:ascii="宋体" w:hAnsi="宋体" w:cs="宋体" w:hint="eastAsia"/>
                <w:szCs w:val="21"/>
              </w:rPr>
              <w:t>、中盐内蒙古化工股份有限公司、国盐检测（天津）有限责任公司、中盐工程技术研究院有限公司</w:t>
            </w:r>
            <w:r w:rsidR="00D977B0">
              <w:rPr>
                <w:rFonts w:ascii="宋体" w:hAnsi="宋体" w:cs="宋体" w:hint="eastAsia"/>
                <w:szCs w:val="21"/>
              </w:rPr>
              <w:t>、</w:t>
            </w:r>
            <w:r w:rsidR="00D977B0" w:rsidRPr="00D977B0">
              <w:rPr>
                <w:rFonts w:ascii="宋体" w:hAnsi="宋体" w:cs="宋体" w:hint="eastAsia"/>
                <w:szCs w:val="21"/>
              </w:rPr>
              <w:t>自然资源部天津海水淡化与综合利用研究所</w:t>
            </w:r>
            <w:r>
              <w:rPr>
                <w:rFonts w:ascii="宋体" w:hAnsi="宋体" w:cs="宋体" w:hint="eastAsia"/>
                <w:szCs w:val="21"/>
              </w:rPr>
              <w:t>”</w:t>
            </w:r>
            <w:bookmarkEnd w:id="1"/>
            <w:bookmarkEnd w:id="2"/>
            <w:r>
              <w:rPr>
                <w:rFonts w:ascii="宋体" w:hAnsi="宋体" w:cs="宋体" w:hint="eastAsia"/>
                <w:szCs w:val="21"/>
              </w:rPr>
              <w:t>。</w:t>
            </w:r>
          </w:p>
        </w:tc>
      </w:tr>
      <w:tr w:rsidR="00D9443A" w14:paraId="0341ED34" w14:textId="77777777">
        <w:trPr>
          <w:cantSplit/>
          <w:trHeight w:val="3195"/>
        </w:trPr>
        <w:tc>
          <w:tcPr>
            <w:tcW w:w="1728" w:type="dxa"/>
            <w:tcBorders>
              <w:top w:val="single" w:sz="4" w:space="0" w:color="auto"/>
              <w:left w:val="single" w:sz="4" w:space="0" w:color="auto"/>
              <w:bottom w:val="single" w:sz="4" w:space="0" w:color="auto"/>
              <w:right w:val="single" w:sz="4" w:space="0" w:color="auto"/>
            </w:tcBorders>
            <w:vAlign w:val="center"/>
          </w:tcPr>
          <w:p w14:paraId="51EEFBDA" w14:textId="77777777" w:rsidR="00D9443A" w:rsidRDefault="00C73FDB">
            <w:pPr>
              <w:adjustRightInd w:val="0"/>
              <w:snapToGrid w:val="0"/>
              <w:spacing w:line="360" w:lineRule="auto"/>
              <w:jc w:val="center"/>
              <w:rPr>
                <w:rFonts w:ascii="宋体" w:hAnsi="宋体" w:cs="宋体"/>
                <w:szCs w:val="21"/>
              </w:rPr>
            </w:pPr>
            <w:r>
              <w:rPr>
                <w:rFonts w:ascii="宋体" w:hAnsi="宋体" w:cs="宋体" w:hint="eastAsia"/>
                <w:szCs w:val="21"/>
              </w:rPr>
              <w:t>理由和依据</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2513FB56" w14:textId="4443F7D9" w:rsidR="00031E17" w:rsidRPr="00031E17" w:rsidRDefault="00031E17" w:rsidP="00D977B0">
            <w:pPr>
              <w:pStyle w:val="a5"/>
              <w:numPr>
                <w:ilvl w:val="0"/>
                <w:numId w:val="2"/>
              </w:numPr>
              <w:adjustRightInd w:val="0"/>
              <w:snapToGrid w:val="0"/>
              <w:spacing w:beforeLines="50" w:before="156"/>
              <w:ind w:firstLineChars="0"/>
              <w:rPr>
                <w:rFonts w:ascii="宋体" w:hAnsi="宋体" w:cs="宋体"/>
                <w:szCs w:val="21"/>
              </w:rPr>
            </w:pPr>
            <w:r w:rsidRPr="0085505F">
              <w:rPr>
                <w:rFonts w:hint="eastAsia"/>
                <w:szCs w:val="21"/>
              </w:rPr>
              <w:t>在标准起草过程中，</w:t>
            </w:r>
            <w:r w:rsidRPr="0055037E">
              <w:rPr>
                <w:rFonts w:ascii="宋体" w:hAnsi="宋体" w:cs="宋体" w:hint="eastAsia"/>
                <w:szCs w:val="21"/>
              </w:rPr>
              <w:t>中盐榆林盐化有限公司</w:t>
            </w:r>
            <w:r w:rsidR="00D977B0">
              <w:rPr>
                <w:rFonts w:ascii="宋体" w:hAnsi="宋体" w:cs="宋体" w:hint="eastAsia"/>
                <w:szCs w:val="21"/>
              </w:rPr>
              <w:t>、</w:t>
            </w:r>
            <w:r w:rsidR="00D977B0" w:rsidRPr="00D977B0">
              <w:rPr>
                <w:rFonts w:ascii="宋体" w:hAnsi="宋体" w:cs="宋体" w:hint="eastAsia"/>
                <w:szCs w:val="21"/>
              </w:rPr>
              <w:t>自然资源部天津海水淡化与综合利用研究所</w:t>
            </w:r>
            <w:r w:rsidRPr="0085505F">
              <w:rPr>
                <w:rFonts w:hint="eastAsia"/>
                <w:szCs w:val="21"/>
              </w:rPr>
              <w:t>为前期调研、标准文本编写、检测方法验证等方面做了大量的工作。</w:t>
            </w:r>
          </w:p>
          <w:p w14:paraId="75365F55" w14:textId="6D510193" w:rsidR="00031E17" w:rsidRPr="003E64DC" w:rsidRDefault="00031E17" w:rsidP="00031E17">
            <w:pPr>
              <w:pStyle w:val="a5"/>
              <w:numPr>
                <w:ilvl w:val="0"/>
                <w:numId w:val="2"/>
              </w:numPr>
              <w:adjustRightInd w:val="0"/>
              <w:snapToGrid w:val="0"/>
              <w:ind w:firstLineChars="0"/>
              <w:rPr>
                <w:szCs w:val="21"/>
              </w:rPr>
            </w:pPr>
            <w:r w:rsidRPr="003E64DC">
              <w:rPr>
                <w:rFonts w:ascii="宋体" w:hAnsi="宋体" w:cs="宋体" w:hint="eastAsia"/>
                <w:szCs w:val="21"/>
              </w:rPr>
              <w:t>标准起草</w:t>
            </w:r>
            <w:r w:rsidR="001F4452">
              <w:rPr>
                <w:rFonts w:ascii="宋体" w:hAnsi="宋体" w:cs="宋体" w:hint="eastAsia"/>
                <w:szCs w:val="21"/>
              </w:rPr>
              <w:t>工作组在前期</w:t>
            </w:r>
            <w:r w:rsidRPr="003E64DC">
              <w:rPr>
                <w:rFonts w:ascii="宋体" w:hAnsi="宋体" w:cs="宋体" w:hint="eastAsia"/>
                <w:szCs w:val="21"/>
              </w:rPr>
              <w:t>调研和指标设定过程中，遇到了很多困难，得到</w:t>
            </w:r>
            <w:r w:rsidR="001F4452" w:rsidRPr="0055037E">
              <w:rPr>
                <w:rFonts w:ascii="宋体" w:hAnsi="宋体" w:cs="宋体" w:hint="eastAsia"/>
                <w:szCs w:val="21"/>
              </w:rPr>
              <w:t>中盐榆林盐化有限公司</w:t>
            </w:r>
            <w:r w:rsidRPr="003E64DC">
              <w:rPr>
                <w:rFonts w:ascii="宋体" w:hAnsi="宋体" w:cs="宋体" w:hint="eastAsia"/>
                <w:szCs w:val="21"/>
              </w:rPr>
              <w:t>的巨大帮助。</w:t>
            </w:r>
            <w:r w:rsidR="001F4452" w:rsidRPr="0055037E">
              <w:rPr>
                <w:rFonts w:ascii="宋体" w:hAnsi="宋体" w:cs="宋体" w:hint="eastAsia"/>
                <w:szCs w:val="21"/>
              </w:rPr>
              <w:t>中盐榆林盐化有限公司</w:t>
            </w:r>
            <w:r w:rsidRPr="003E64DC">
              <w:rPr>
                <w:rFonts w:ascii="宋体" w:hAnsi="宋体" w:cs="宋体" w:hint="eastAsia"/>
                <w:szCs w:val="21"/>
              </w:rPr>
              <w:t>是国内生产</w:t>
            </w:r>
            <w:r w:rsidR="001F4452">
              <w:rPr>
                <w:rFonts w:ascii="宋体" w:hAnsi="宋体" w:cs="宋体" w:hint="eastAsia"/>
                <w:szCs w:val="21"/>
              </w:rPr>
              <w:t>金属钠盐</w:t>
            </w:r>
            <w:r w:rsidRPr="003E64DC">
              <w:rPr>
                <w:rFonts w:ascii="宋体" w:hAnsi="宋体" w:cs="宋体" w:hint="eastAsia"/>
                <w:szCs w:val="21"/>
              </w:rPr>
              <w:t>的龙头企业，对</w:t>
            </w:r>
            <w:r w:rsidR="001F4452">
              <w:rPr>
                <w:rFonts w:ascii="宋体" w:hAnsi="宋体" w:cs="宋体" w:hint="eastAsia"/>
                <w:szCs w:val="21"/>
              </w:rPr>
              <w:t>金属钠盐</w:t>
            </w:r>
            <w:r w:rsidRPr="003E64DC">
              <w:rPr>
                <w:rFonts w:ascii="宋体" w:hAnsi="宋体" w:cs="宋体" w:hint="eastAsia"/>
                <w:szCs w:val="21"/>
              </w:rPr>
              <w:t>的生产工艺、全过程质量控制、产品应用性能有充分的了解，对生产过程中的关键控制点、潜在质量风险、以及下游客户对产品指标的精准需求有着</w:t>
            </w:r>
            <w:r>
              <w:rPr>
                <w:rFonts w:ascii="宋体" w:hAnsi="宋体" w:cs="宋体" w:hint="eastAsia"/>
                <w:szCs w:val="21"/>
              </w:rPr>
              <w:t>精准把握，在</w:t>
            </w:r>
            <w:r w:rsidR="001F4452">
              <w:rPr>
                <w:rFonts w:ascii="宋体" w:hAnsi="宋体" w:cs="宋体" w:hint="eastAsia"/>
                <w:szCs w:val="21"/>
              </w:rPr>
              <w:t>金属钠盐</w:t>
            </w:r>
            <w:r>
              <w:rPr>
                <w:rFonts w:ascii="宋体" w:hAnsi="宋体" w:cs="宋体" w:hint="eastAsia"/>
                <w:szCs w:val="21"/>
              </w:rPr>
              <w:t>行</w:t>
            </w:r>
            <w:r w:rsidRPr="003E64DC">
              <w:rPr>
                <w:rFonts w:ascii="宋体" w:hAnsi="宋体" w:cs="宋体" w:hint="eastAsia"/>
                <w:szCs w:val="21"/>
              </w:rPr>
              <w:t>业中具有巨大的影响力。标准由</w:t>
            </w:r>
            <w:r w:rsidR="001F4452" w:rsidRPr="0055037E">
              <w:rPr>
                <w:rFonts w:ascii="宋体" w:hAnsi="宋体" w:cs="宋体" w:hint="eastAsia"/>
                <w:szCs w:val="21"/>
              </w:rPr>
              <w:t>中盐榆林盐化有限公司</w:t>
            </w:r>
            <w:r w:rsidRPr="003E64DC">
              <w:rPr>
                <w:rFonts w:ascii="宋体" w:hAnsi="宋体" w:cs="宋体" w:hint="eastAsia"/>
                <w:szCs w:val="21"/>
              </w:rPr>
              <w:t>牵头起草，可充分利用其长期积累的核心实验数据</w:t>
            </w:r>
            <w:r>
              <w:rPr>
                <w:rFonts w:ascii="宋体" w:hAnsi="宋体" w:cs="宋体" w:hint="eastAsia"/>
                <w:szCs w:val="21"/>
              </w:rPr>
              <w:t>，</w:t>
            </w:r>
            <w:r w:rsidRPr="003E64DC">
              <w:rPr>
                <w:rFonts w:ascii="宋体" w:hAnsi="宋体" w:cs="宋体" w:hint="eastAsia"/>
                <w:szCs w:val="21"/>
              </w:rPr>
              <w:t>在生产、研发、管理、销售等方面的各种资料</w:t>
            </w:r>
            <w:r>
              <w:rPr>
                <w:rFonts w:ascii="宋体" w:hAnsi="宋体" w:cs="宋体" w:hint="eastAsia"/>
                <w:szCs w:val="21"/>
              </w:rPr>
              <w:t>及巨大的行业影响力</w:t>
            </w:r>
            <w:r w:rsidRPr="003E64DC">
              <w:rPr>
                <w:rFonts w:ascii="宋体" w:hAnsi="宋体" w:cs="宋体" w:hint="eastAsia"/>
                <w:szCs w:val="21"/>
              </w:rPr>
              <w:t>，最大限度地反映行业主流技术水平和发展现状，提升标准的科学性和普适性。</w:t>
            </w:r>
            <w:r>
              <w:rPr>
                <w:rFonts w:ascii="宋体" w:hAnsi="宋体" w:cs="宋体" w:hint="eastAsia"/>
                <w:szCs w:val="21"/>
              </w:rPr>
              <w:t>起草组经过慎重考虑</w:t>
            </w:r>
            <w:r w:rsidRPr="003E64DC">
              <w:rPr>
                <w:rFonts w:ascii="宋体" w:hAnsi="宋体" w:cs="宋体" w:hint="eastAsia"/>
                <w:szCs w:val="21"/>
              </w:rPr>
              <w:t>，决定</w:t>
            </w:r>
            <w:r>
              <w:rPr>
                <w:rFonts w:ascii="宋体" w:hAnsi="宋体" w:cs="宋体" w:hint="eastAsia"/>
                <w:szCs w:val="21"/>
              </w:rPr>
              <w:t>增加该公司作为标准起草单位，并作为</w:t>
            </w:r>
            <w:r w:rsidRPr="003E64DC">
              <w:rPr>
                <w:rFonts w:ascii="宋体" w:hAnsi="宋体" w:cs="宋体" w:hint="eastAsia"/>
                <w:szCs w:val="21"/>
              </w:rPr>
              <w:t>第一起草单位</w:t>
            </w:r>
            <w:r>
              <w:rPr>
                <w:rFonts w:ascii="宋体" w:hAnsi="宋体" w:cs="宋体" w:hint="eastAsia"/>
                <w:szCs w:val="21"/>
              </w:rPr>
              <w:t>主导标准起草工作</w:t>
            </w:r>
            <w:r w:rsidRPr="003E64DC">
              <w:rPr>
                <w:rFonts w:ascii="宋体" w:hAnsi="宋体" w:cs="宋体" w:hint="eastAsia"/>
                <w:szCs w:val="21"/>
              </w:rPr>
              <w:t>。</w:t>
            </w:r>
            <w:r w:rsidR="001F4452" w:rsidRPr="0085505F">
              <w:rPr>
                <w:rFonts w:ascii="Calibri" w:hAnsi="Calibri" w:hint="eastAsia"/>
                <w:szCs w:val="21"/>
              </w:rPr>
              <w:t>起草单位和起草人的排列顺序是按照起草单位和起草人在标准工作中的贡献大小进行排序。</w:t>
            </w:r>
          </w:p>
          <w:p w14:paraId="6A3F0A59" w14:textId="2C488581" w:rsidR="00D9443A" w:rsidRPr="00031E17" w:rsidRDefault="00D9443A" w:rsidP="00031E17">
            <w:pPr>
              <w:adjustRightInd w:val="0"/>
              <w:snapToGrid w:val="0"/>
              <w:spacing w:beforeLines="50" w:before="156"/>
              <w:rPr>
                <w:rFonts w:ascii="宋体" w:hAnsi="宋体" w:cs="宋体"/>
                <w:szCs w:val="21"/>
              </w:rPr>
            </w:pPr>
          </w:p>
        </w:tc>
      </w:tr>
      <w:tr w:rsidR="00D9443A" w14:paraId="5C6F53BD" w14:textId="77777777">
        <w:trPr>
          <w:cantSplit/>
          <w:trHeight w:val="1693"/>
        </w:trPr>
        <w:tc>
          <w:tcPr>
            <w:tcW w:w="1728" w:type="dxa"/>
            <w:tcBorders>
              <w:top w:val="single" w:sz="4" w:space="0" w:color="auto"/>
              <w:left w:val="single" w:sz="4" w:space="0" w:color="auto"/>
              <w:bottom w:val="single" w:sz="4" w:space="0" w:color="auto"/>
              <w:right w:val="single" w:sz="4" w:space="0" w:color="auto"/>
            </w:tcBorders>
            <w:vAlign w:val="center"/>
          </w:tcPr>
          <w:p w14:paraId="219FE93B" w14:textId="77777777" w:rsidR="00D9443A" w:rsidRDefault="00C73FDB">
            <w:pPr>
              <w:adjustRightInd w:val="0"/>
              <w:snapToGrid w:val="0"/>
              <w:spacing w:line="360" w:lineRule="auto"/>
              <w:jc w:val="center"/>
              <w:rPr>
                <w:rFonts w:ascii="宋体" w:hAnsi="宋体" w:cs="宋体"/>
                <w:szCs w:val="21"/>
              </w:rPr>
            </w:pPr>
            <w:r>
              <w:rPr>
                <w:rFonts w:ascii="宋体" w:hAnsi="宋体" w:cs="宋体" w:hint="eastAsia"/>
                <w:szCs w:val="21"/>
              </w:rPr>
              <w:t>主　要</w:t>
            </w:r>
          </w:p>
          <w:p w14:paraId="1D1B246C" w14:textId="77777777" w:rsidR="00D9443A" w:rsidRDefault="00C73FDB">
            <w:pPr>
              <w:adjustRightInd w:val="0"/>
              <w:snapToGrid w:val="0"/>
              <w:spacing w:line="360" w:lineRule="auto"/>
              <w:jc w:val="center"/>
              <w:rPr>
                <w:rFonts w:ascii="宋体" w:hAnsi="宋体" w:cs="宋体"/>
                <w:szCs w:val="21"/>
              </w:rPr>
            </w:pPr>
            <w:r>
              <w:rPr>
                <w:rFonts w:ascii="宋体" w:hAnsi="宋体" w:cs="宋体" w:hint="eastAsia"/>
                <w:szCs w:val="21"/>
              </w:rPr>
              <w:t>起  草</w:t>
            </w:r>
          </w:p>
          <w:p w14:paraId="33C226A7" w14:textId="77777777" w:rsidR="00D9443A" w:rsidRDefault="00C73FDB">
            <w:pPr>
              <w:adjustRightInd w:val="0"/>
              <w:snapToGrid w:val="0"/>
              <w:spacing w:line="360" w:lineRule="auto"/>
              <w:jc w:val="center"/>
              <w:rPr>
                <w:rFonts w:ascii="宋体" w:hAnsi="宋体" w:cs="宋体"/>
                <w:szCs w:val="21"/>
              </w:rPr>
            </w:pPr>
            <w:r>
              <w:rPr>
                <w:rFonts w:ascii="宋体" w:hAnsi="宋体" w:cs="宋体" w:hint="eastAsia"/>
                <w:szCs w:val="21"/>
              </w:rPr>
              <w:t>单  位</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2EDAF9D2" w14:textId="77777777" w:rsidR="00D9443A" w:rsidRDefault="00D9443A">
            <w:pPr>
              <w:adjustRightInd w:val="0"/>
              <w:snapToGrid w:val="0"/>
              <w:spacing w:line="360" w:lineRule="auto"/>
              <w:rPr>
                <w:rFonts w:ascii="宋体" w:hAnsi="宋体" w:cs="宋体"/>
                <w:szCs w:val="21"/>
              </w:rPr>
            </w:pPr>
          </w:p>
          <w:p w14:paraId="30E0BED4" w14:textId="1F0D389B" w:rsidR="00D9443A" w:rsidRDefault="00C73FDB">
            <w:pPr>
              <w:adjustRightInd w:val="0"/>
              <w:snapToGrid w:val="0"/>
              <w:spacing w:line="360" w:lineRule="auto"/>
              <w:rPr>
                <w:rFonts w:ascii="宋体" w:hAnsi="宋体" w:cs="宋体"/>
                <w:szCs w:val="21"/>
              </w:rPr>
            </w:pPr>
            <w:r>
              <w:rPr>
                <w:rFonts w:ascii="宋体" w:hAnsi="宋体" w:cs="宋体" w:hint="eastAsia"/>
                <w:szCs w:val="21"/>
              </w:rPr>
              <w:t>单位名称：国盐检测（天津）有限责任公司</w:t>
            </w:r>
            <w:r w:rsidR="00C815A4">
              <w:rPr>
                <w:rFonts w:ascii="宋体" w:hAnsi="宋体" w:cs="宋体" w:hint="eastAsia"/>
                <w:szCs w:val="21"/>
              </w:rPr>
              <w:t>、</w:t>
            </w:r>
            <w:r w:rsidR="00C815A4" w:rsidRPr="0055037E">
              <w:rPr>
                <w:rFonts w:ascii="宋体" w:hAnsi="宋体" w:cs="宋体" w:hint="eastAsia"/>
                <w:szCs w:val="21"/>
              </w:rPr>
              <w:t>中盐榆林盐化有限公司</w:t>
            </w:r>
          </w:p>
          <w:p w14:paraId="427041AD" w14:textId="77777777" w:rsidR="00D9443A" w:rsidRDefault="00D9443A">
            <w:pPr>
              <w:adjustRightInd w:val="0"/>
              <w:snapToGrid w:val="0"/>
              <w:spacing w:line="360" w:lineRule="auto"/>
              <w:rPr>
                <w:rFonts w:ascii="宋体" w:hAnsi="宋体" w:cs="宋体"/>
                <w:szCs w:val="21"/>
              </w:rPr>
            </w:pPr>
          </w:p>
          <w:p w14:paraId="65CBD480" w14:textId="446AC2E2" w:rsidR="00D9443A" w:rsidRDefault="00C73FDB" w:rsidP="00D977B0">
            <w:pPr>
              <w:adjustRightInd w:val="0"/>
              <w:snapToGrid w:val="0"/>
              <w:spacing w:line="360" w:lineRule="auto"/>
              <w:rPr>
                <w:rFonts w:ascii="宋体" w:hAnsi="宋体" w:cs="宋体"/>
                <w:szCs w:val="21"/>
              </w:rPr>
            </w:pPr>
            <w:r>
              <w:rPr>
                <w:rFonts w:ascii="宋体" w:hAnsi="宋体" w:cs="宋体" w:hint="eastAsia"/>
                <w:szCs w:val="21"/>
              </w:rPr>
              <w:t xml:space="preserve">负责人：                        （签名、盖公章）   </w:t>
            </w:r>
            <w:r>
              <w:rPr>
                <w:rFonts w:ascii="宋体" w:hAnsi="宋体" w:cs="宋体"/>
                <w:szCs w:val="21"/>
              </w:rPr>
              <w:t>202</w:t>
            </w:r>
            <w:r w:rsidR="00031E17">
              <w:rPr>
                <w:rFonts w:ascii="宋体" w:hAnsi="宋体" w:cs="宋体"/>
                <w:szCs w:val="21"/>
              </w:rPr>
              <w:t>6</w:t>
            </w:r>
            <w:r>
              <w:rPr>
                <w:rFonts w:ascii="宋体" w:hAnsi="宋体" w:cs="宋体" w:hint="eastAsia"/>
                <w:szCs w:val="21"/>
              </w:rPr>
              <w:t>年</w:t>
            </w:r>
            <w:r w:rsidR="00031E17">
              <w:rPr>
                <w:rFonts w:ascii="宋体" w:hAnsi="宋体" w:cs="宋体"/>
                <w:szCs w:val="21"/>
              </w:rPr>
              <w:t>7</w:t>
            </w:r>
            <w:r>
              <w:rPr>
                <w:rFonts w:ascii="宋体" w:hAnsi="宋体" w:cs="宋体" w:hint="eastAsia"/>
                <w:szCs w:val="21"/>
              </w:rPr>
              <w:t>月</w:t>
            </w:r>
            <w:r w:rsidR="00D977B0">
              <w:rPr>
                <w:rFonts w:ascii="宋体" w:hAnsi="宋体" w:cs="宋体"/>
                <w:szCs w:val="21"/>
              </w:rPr>
              <w:t>2</w:t>
            </w:r>
            <w:r>
              <w:rPr>
                <w:rFonts w:ascii="宋体" w:hAnsi="宋体" w:cs="宋体" w:hint="eastAsia"/>
                <w:szCs w:val="21"/>
              </w:rPr>
              <w:t>日</w:t>
            </w:r>
          </w:p>
        </w:tc>
      </w:tr>
      <w:tr w:rsidR="00D9443A" w14:paraId="0ED2E512" w14:textId="77777777">
        <w:trPr>
          <w:cantSplit/>
          <w:trHeight w:val="2035"/>
        </w:trPr>
        <w:tc>
          <w:tcPr>
            <w:tcW w:w="1728" w:type="dxa"/>
            <w:tcBorders>
              <w:top w:val="single" w:sz="4" w:space="0" w:color="auto"/>
              <w:left w:val="single" w:sz="4" w:space="0" w:color="auto"/>
              <w:bottom w:val="single" w:sz="4" w:space="0" w:color="auto"/>
              <w:right w:val="single" w:sz="4" w:space="0" w:color="auto"/>
            </w:tcBorders>
            <w:vAlign w:val="center"/>
          </w:tcPr>
          <w:p w14:paraId="2FE1FF10" w14:textId="77777777" w:rsidR="00D9443A" w:rsidRDefault="00C73FDB">
            <w:pPr>
              <w:adjustRightInd w:val="0"/>
              <w:snapToGrid w:val="0"/>
              <w:spacing w:line="360" w:lineRule="auto"/>
              <w:jc w:val="center"/>
              <w:rPr>
                <w:rFonts w:ascii="宋体" w:hAnsi="宋体" w:cs="宋体"/>
                <w:szCs w:val="21"/>
              </w:rPr>
            </w:pPr>
            <w:r>
              <w:rPr>
                <w:rFonts w:ascii="宋体" w:hAnsi="宋体" w:cs="宋体" w:hint="eastAsia"/>
                <w:szCs w:val="21"/>
              </w:rPr>
              <w:t>标准化技术组织</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4E9BD7AB" w14:textId="77777777" w:rsidR="00D9443A" w:rsidRDefault="00C73FDB">
            <w:pPr>
              <w:adjustRightInd w:val="0"/>
              <w:snapToGrid w:val="0"/>
              <w:spacing w:line="360" w:lineRule="auto"/>
              <w:rPr>
                <w:rFonts w:ascii="宋体" w:hAnsi="宋体" w:cs="宋体"/>
                <w:szCs w:val="21"/>
              </w:rPr>
            </w:pPr>
            <w:r>
              <w:rPr>
                <w:rFonts w:ascii="宋体" w:hAnsi="宋体" w:cs="宋体" w:hint="eastAsia"/>
                <w:szCs w:val="21"/>
              </w:rPr>
              <w:t>组织名称：全国盐业标准化技术委员会（SAC/TC</w:t>
            </w:r>
            <w:r>
              <w:rPr>
                <w:rFonts w:ascii="宋体" w:hAnsi="宋体" w:cs="宋体"/>
                <w:szCs w:val="21"/>
              </w:rPr>
              <w:t xml:space="preserve"> </w:t>
            </w:r>
            <w:r>
              <w:rPr>
                <w:rFonts w:ascii="宋体" w:hAnsi="宋体" w:cs="宋体" w:hint="eastAsia"/>
                <w:szCs w:val="21"/>
              </w:rPr>
              <w:t>295）</w:t>
            </w:r>
          </w:p>
          <w:p w14:paraId="7FD10F2B" w14:textId="77777777" w:rsidR="00D9443A" w:rsidRDefault="00D9443A">
            <w:pPr>
              <w:adjustRightInd w:val="0"/>
              <w:snapToGrid w:val="0"/>
              <w:spacing w:line="360" w:lineRule="auto"/>
              <w:rPr>
                <w:rFonts w:ascii="宋体" w:hAnsi="宋体" w:cs="宋体"/>
                <w:szCs w:val="21"/>
              </w:rPr>
            </w:pPr>
          </w:p>
          <w:p w14:paraId="56D78340" w14:textId="568C74D7" w:rsidR="00D9443A" w:rsidRDefault="00C73FDB" w:rsidP="00D977B0">
            <w:pPr>
              <w:adjustRightInd w:val="0"/>
              <w:snapToGrid w:val="0"/>
              <w:spacing w:line="360" w:lineRule="auto"/>
              <w:rPr>
                <w:rFonts w:ascii="宋体" w:hAnsi="宋体" w:cs="宋体"/>
                <w:szCs w:val="21"/>
              </w:rPr>
            </w:pPr>
            <w:r>
              <w:rPr>
                <w:rFonts w:ascii="宋体" w:hAnsi="宋体" w:cs="宋体" w:hint="eastAsia"/>
                <w:szCs w:val="21"/>
              </w:rPr>
              <w:t xml:space="preserve">负责人：                        （签名、盖公章）   </w:t>
            </w:r>
            <w:r>
              <w:rPr>
                <w:rFonts w:ascii="宋体" w:hAnsi="宋体" w:cs="宋体"/>
                <w:szCs w:val="21"/>
              </w:rPr>
              <w:t>20</w:t>
            </w:r>
            <w:r w:rsidR="00031E17">
              <w:rPr>
                <w:rFonts w:ascii="宋体" w:hAnsi="宋体" w:cs="宋体" w:hint="eastAsia"/>
                <w:szCs w:val="21"/>
              </w:rPr>
              <w:t>2</w:t>
            </w:r>
            <w:r w:rsidR="00031E17">
              <w:rPr>
                <w:rFonts w:ascii="宋体" w:hAnsi="宋体" w:cs="宋体"/>
                <w:szCs w:val="21"/>
              </w:rPr>
              <w:t>6</w:t>
            </w:r>
            <w:r>
              <w:rPr>
                <w:rFonts w:ascii="宋体" w:hAnsi="宋体" w:cs="宋体" w:hint="eastAsia"/>
                <w:szCs w:val="21"/>
              </w:rPr>
              <w:t>年</w:t>
            </w:r>
            <w:r w:rsidR="00031E17">
              <w:rPr>
                <w:rFonts w:ascii="宋体" w:hAnsi="宋体" w:cs="宋体" w:hint="eastAsia"/>
                <w:szCs w:val="21"/>
              </w:rPr>
              <w:t>7</w:t>
            </w:r>
            <w:r>
              <w:rPr>
                <w:rFonts w:ascii="宋体" w:hAnsi="宋体" w:cs="宋体" w:hint="eastAsia"/>
                <w:szCs w:val="21"/>
              </w:rPr>
              <w:t>月</w:t>
            </w:r>
            <w:r w:rsidR="00C815A4">
              <w:rPr>
                <w:rFonts w:ascii="宋体" w:hAnsi="宋体" w:cs="宋体"/>
                <w:szCs w:val="21"/>
              </w:rPr>
              <w:t>4</w:t>
            </w:r>
            <w:r>
              <w:rPr>
                <w:rFonts w:ascii="宋体" w:hAnsi="宋体" w:cs="宋体" w:hint="eastAsia"/>
                <w:szCs w:val="21"/>
              </w:rPr>
              <w:t>日</w:t>
            </w:r>
          </w:p>
        </w:tc>
      </w:tr>
      <w:tr w:rsidR="00D9443A" w14:paraId="40809B8D" w14:textId="77777777">
        <w:trPr>
          <w:cantSplit/>
          <w:trHeight w:val="1123"/>
        </w:trPr>
        <w:tc>
          <w:tcPr>
            <w:tcW w:w="1728" w:type="dxa"/>
            <w:tcBorders>
              <w:top w:val="single" w:sz="4" w:space="0" w:color="auto"/>
              <w:left w:val="single" w:sz="4" w:space="0" w:color="auto"/>
              <w:bottom w:val="single" w:sz="4" w:space="0" w:color="auto"/>
              <w:right w:val="single" w:sz="4" w:space="0" w:color="auto"/>
            </w:tcBorders>
            <w:vAlign w:val="center"/>
          </w:tcPr>
          <w:p w14:paraId="280DFC9F" w14:textId="77777777" w:rsidR="00D9443A" w:rsidRDefault="00C73FDB">
            <w:pPr>
              <w:adjustRightInd w:val="0"/>
              <w:snapToGrid w:val="0"/>
              <w:spacing w:line="360" w:lineRule="auto"/>
              <w:jc w:val="center"/>
              <w:rPr>
                <w:rFonts w:ascii="宋体" w:hAnsi="宋体" w:cs="宋体"/>
                <w:szCs w:val="21"/>
              </w:rPr>
            </w:pPr>
            <w:r>
              <w:rPr>
                <w:rFonts w:ascii="宋体" w:hAnsi="宋体" w:cs="宋体" w:hint="eastAsia"/>
                <w:szCs w:val="21"/>
              </w:rPr>
              <w:t>初审机构</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450F7C4E" w14:textId="77777777" w:rsidR="00D9443A" w:rsidRDefault="00D9443A">
            <w:pPr>
              <w:adjustRightInd w:val="0"/>
              <w:snapToGrid w:val="0"/>
              <w:spacing w:line="360" w:lineRule="auto"/>
              <w:rPr>
                <w:rFonts w:ascii="宋体" w:hAnsi="宋体" w:cs="宋体"/>
                <w:szCs w:val="21"/>
              </w:rPr>
            </w:pPr>
          </w:p>
          <w:p w14:paraId="1024C90F" w14:textId="1FF3242A" w:rsidR="00D9443A" w:rsidRDefault="00C73FDB">
            <w:pPr>
              <w:adjustRightInd w:val="0"/>
              <w:snapToGrid w:val="0"/>
              <w:spacing w:line="360" w:lineRule="auto"/>
              <w:rPr>
                <w:rFonts w:ascii="宋体" w:hAnsi="宋体" w:cs="宋体"/>
                <w:szCs w:val="21"/>
              </w:rPr>
            </w:pPr>
            <w:r>
              <w:rPr>
                <w:rFonts w:ascii="宋体" w:hAnsi="宋体" w:cs="宋体" w:hint="eastAsia"/>
                <w:szCs w:val="21"/>
              </w:rPr>
              <w:t>单位名称：</w:t>
            </w:r>
            <w:r w:rsidR="002825D5">
              <w:rPr>
                <w:rFonts w:ascii="宋体" w:hAnsi="宋体" w:cs="宋体" w:hint="eastAsia"/>
                <w:szCs w:val="21"/>
              </w:rPr>
              <w:t>中国</w:t>
            </w:r>
            <w:r>
              <w:rPr>
                <w:rFonts w:ascii="宋体" w:hAnsi="宋体" w:cs="宋体" w:hint="eastAsia"/>
                <w:szCs w:val="21"/>
              </w:rPr>
              <w:t>轻工业联合会</w:t>
            </w:r>
          </w:p>
          <w:p w14:paraId="58DD14F9" w14:textId="77777777" w:rsidR="00D9443A" w:rsidRDefault="00D9443A">
            <w:pPr>
              <w:adjustRightInd w:val="0"/>
              <w:snapToGrid w:val="0"/>
              <w:spacing w:line="360" w:lineRule="auto"/>
              <w:rPr>
                <w:rFonts w:ascii="宋体" w:hAnsi="宋体" w:cs="宋体"/>
                <w:szCs w:val="21"/>
              </w:rPr>
            </w:pPr>
          </w:p>
          <w:p w14:paraId="565A1B81" w14:textId="36108A0A" w:rsidR="00D9443A" w:rsidRDefault="00C73FDB" w:rsidP="002825D5">
            <w:pPr>
              <w:adjustRightInd w:val="0"/>
              <w:snapToGrid w:val="0"/>
              <w:spacing w:line="360" w:lineRule="auto"/>
              <w:rPr>
                <w:rFonts w:ascii="宋体" w:hAnsi="宋体" w:cs="宋体"/>
                <w:szCs w:val="21"/>
              </w:rPr>
            </w:pPr>
            <w:r>
              <w:rPr>
                <w:rFonts w:ascii="宋体" w:hAnsi="宋体" w:cs="宋体" w:hint="eastAsia"/>
                <w:szCs w:val="21"/>
              </w:rPr>
              <w:t xml:space="preserve">负责人：                        （签名、盖公章）   </w:t>
            </w:r>
            <w:r>
              <w:rPr>
                <w:rFonts w:ascii="宋体" w:hAnsi="宋体" w:cs="宋体"/>
                <w:szCs w:val="21"/>
              </w:rPr>
              <w:t>20</w:t>
            </w:r>
            <w:r>
              <w:rPr>
                <w:rFonts w:ascii="宋体" w:hAnsi="宋体" w:cs="宋体" w:hint="eastAsia"/>
                <w:szCs w:val="21"/>
              </w:rPr>
              <w:t>2</w:t>
            </w:r>
            <w:r w:rsidR="00031E17">
              <w:rPr>
                <w:rFonts w:ascii="宋体" w:hAnsi="宋体" w:cs="宋体"/>
                <w:szCs w:val="21"/>
              </w:rPr>
              <w:t>6</w:t>
            </w:r>
            <w:r>
              <w:rPr>
                <w:rFonts w:ascii="宋体" w:hAnsi="宋体" w:cs="宋体" w:hint="eastAsia"/>
                <w:szCs w:val="21"/>
              </w:rPr>
              <w:t>年</w:t>
            </w:r>
            <w:r w:rsidR="00031E17">
              <w:rPr>
                <w:rFonts w:ascii="宋体" w:hAnsi="宋体" w:cs="宋体"/>
                <w:szCs w:val="21"/>
              </w:rPr>
              <w:t>7</w:t>
            </w:r>
            <w:r>
              <w:rPr>
                <w:rFonts w:ascii="宋体" w:hAnsi="宋体" w:cs="宋体" w:hint="eastAsia"/>
                <w:szCs w:val="21"/>
              </w:rPr>
              <w:t>月</w:t>
            </w:r>
            <w:r w:rsidR="002825D5">
              <w:rPr>
                <w:rFonts w:ascii="宋体" w:hAnsi="宋体" w:cs="宋体"/>
                <w:szCs w:val="21"/>
              </w:rPr>
              <w:t>6</w:t>
            </w:r>
            <w:bookmarkStart w:id="5" w:name="_GoBack"/>
            <w:bookmarkEnd w:id="5"/>
            <w:r>
              <w:rPr>
                <w:rFonts w:ascii="宋体" w:hAnsi="宋体" w:cs="宋体" w:hint="eastAsia"/>
                <w:szCs w:val="21"/>
              </w:rPr>
              <w:t>日</w:t>
            </w:r>
          </w:p>
        </w:tc>
      </w:tr>
    </w:tbl>
    <w:p w14:paraId="787A73DE" w14:textId="77777777" w:rsidR="00D9443A" w:rsidRDefault="00C73FDB">
      <w:pPr>
        <w:adjustRightInd w:val="0"/>
        <w:snapToGrid w:val="0"/>
        <w:spacing w:line="360" w:lineRule="auto"/>
      </w:pPr>
      <w:r>
        <w:rPr>
          <w:rFonts w:ascii="宋体" w:hAnsi="宋体" w:hint="eastAsia"/>
        </w:rPr>
        <w:t xml:space="preserve">           初审机构承办人：                                   电    话：</w:t>
      </w:r>
    </w:p>
    <w:sectPr w:rsidR="00D9443A">
      <w:pgSz w:w="11906" w:h="16838"/>
      <w:pgMar w:top="1134" w:right="1134" w:bottom="1134" w:left="1134"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3F3BF" w14:textId="77777777" w:rsidR="00137A68" w:rsidRDefault="00137A68" w:rsidP="00B03496">
      <w:r>
        <w:separator/>
      </w:r>
    </w:p>
  </w:endnote>
  <w:endnote w:type="continuationSeparator" w:id="0">
    <w:p w14:paraId="155F3443" w14:textId="77777777" w:rsidR="00137A68" w:rsidRDefault="00137A68" w:rsidP="00B0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1CFE5" w14:textId="77777777" w:rsidR="00137A68" w:rsidRDefault="00137A68" w:rsidP="00B03496">
      <w:r>
        <w:separator/>
      </w:r>
    </w:p>
  </w:footnote>
  <w:footnote w:type="continuationSeparator" w:id="0">
    <w:p w14:paraId="2F37BDB8" w14:textId="77777777" w:rsidR="00137A68" w:rsidRDefault="00137A68" w:rsidP="00B034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05735C"/>
    <w:multiLevelType w:val="singleLevel"/>
    <w:tmpl w:val="C205735C"/>
    <w:lvl w:ilvl="0">
      <w:start w:val="1"/>
      <w:numFmt w:val="decimal"/>
      <w:lvlText w:val="%1."/>
      <w:lvlJc w:val="left"/>
      <w:pPr>
        <w:ind w:left="425" w:hanging="425"/>
      </w:pPr>
      <w:rPr>
        <w:rFonts w:hint="default"/>
      </w:rPr>
    </w:lvl>
  </w:abstractNum>
  <w:abstractNum w:abstractNumId="1" w15:restartNumberingAfterBreak="0">
    <w:nsid w:val="58B81EA2"/>
    <w:multiLevelType w:val="singleLevel"/>
    <w:tmpl w:val="58B81EA2"/>
    <w:lvl w:ilvl="0">
      <w:start w:val="1"/>
      <w:numFmt w:val="decimal"/>
      <w:lvlText w:val="%1."/>
      <w:lvlJc w:val="left"/>
      <w:pPr>
        <w:ind w:left="425" w:hanging="425"/>
      </w:pPr>
      <w:rPr>
        <w:rFonts w:hint="default"/>
      </w:rPr>
    </w:lvl>
  </w:abstractNum>
  <w:abstractNum w:abstractNumId="2" w15:restartNumberingAfterBreak="0">
    <w:nsid w:val="7E334723"/>
    <w:multiLevelType w:val="multilevel"/>
    <w:tmpl w:val="7E334723"/>
    <w:lvl w:ilvl="0">
      <w:start w:val="1"/>
      <w:numFmt w:val="decimal"/>
      <w:lvlText w:val="%1、"/>
      <w:lvlJc w:val="left"/>
      <w:pPr>
        <w:ind w:left="360" w:hanging="360"/>
      </w:pPr>
      <w:rPr>
        <w:rFonts w:ascii="Calibri" w:eastAsia="宋体" w:hAnsi="Calibri" w:cs="黑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C66"/>
    <w:rsid w:val="00031E17"/>
    <w:rsid w:val="00137A68"/>
    <w:rsid w:val="00185794"/>
    <w:rsid w:val="001F4452"/>
    <w:rsid w:val="002825D5"/>
    <w:rsid w:val="00326F2C"/>
    <w:rsid w:val="00347591"/>
    <w:rsid w:val="003678ED"/>
    <w:rsid w:val="003D5E25"/>
    <w:rsid w:val="003D6B9F"/>
    <w:rsid w:val="00487E24"/>
    <w:rsid w:val="00487F30"/>
    <w:rsid w:val="004D2FAE"/>
    <w:rsid w:val="004E329B"/>
    <w:rsid w:val="0052211E"/>
    <w:rsid w:val="0055037E"/>
    <w:rsid w:val="00597775"/>
    <w:rsid w:val="00656D97"/>
    <w:rsid w:val="0066089C"/>
    <w:rsid w:val="00681B09"/>
    <w:rsid w:val="006A255A"/>
    <w:rsid w:val="00767148"/>
    <w:rsid w:val="00780621"/>
    <w:rsid w:val="00793F53"/>
    <w:rsid w:val="007B2A25"/>
    <w:rsid w:val="00864694"/>
    <w:rsid w:val="00906275"/>
    <w:rsid w:val="00924086"/>
    <w:rsid w:val="00926854"/>
    <w:rsid w:val="009A14C6"/>
    <w:rsid w:val="009B1616"/>
    <w:rsid w:val="009E6D87"/>
    <w:rsid w:val="009F0B41"/>
    <w:rsid w:val="00A6628D"/>
    <w:rsid w:val="00AA0C66"/>
    <w:rsid w:val="00AB5BFD"/>
    <w:rsid w:val="00AC2802"/>
    <w:rsid w:val="00AC79A5"/>
    <w:rsid w:val="00AF11F0"/>
    <w:rsid w:val="00B03496"/>
    <w:rsid w:val="00B2327D"/>
    <w:rsid w:val="00B7023D"/>
    <w:rsid w:val="00B8561C"/>
    <w:rsid w:val="00BA5852"/>
    <w:rsid w:val="00C0385F"/>
    <w:rsid w:val="00C73FDB"/>
    <w:rsid w:val="00C815A4"/>
    <w:rsid w:val="00D030FD"/>
    <w:rsid w:val="00D13DCC"/>
    <w:rsid w:val="00D9443A"/>
    <w:rsid w:val="00D977B0"/>
    <w:rsid w:val="00DA6986"/>
    <w:rsid w:val="00DC753C"/>
    <w:rsid w:val="00EB41CD"/>
    <w:rsid w:val="00EF2968"/>
    <w:rsid w:val="00F47159"/>
    <w:rsid w:val="00F610DF"/>
    <w:rsid w:val="00F631C4"/>
    <w:rsid w:val="00F67FD8"/>
    <w:rsid w:val="00F81472"/>
    <w:rsid w:val="094C6E83"/>
    <w:rsid w:val="0CB41028"/>
    <w:rsid w:val="0F9056D2"/>
    <w:rsid w:val="22DA4865"/>
    <w:rsid w:val="31027393"/>
    <w:rsid w:val="34394EC3"/>
    <w:rsid w:val="367269DF"/>
    <w:rsid w:val="3F680A01"/>
    <w:rsid w:val="4AC33C6E"/>
    <w:rsid w:val="53D0550B"/>
    <w:rsid w:val="614404BB"/>
    <w:rsid w:val="65A77450"/>
    <w:rsid w:val="79BB7A68"/>
    <w:rsid w:val="79D17E24"/>
    <w:rsid w:val="7B5F13BA"/>
    <w:rsid w:val="7F851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B0E3C"/>
  <w15:docId w15:val="{80469AC1-BB50-4761-AC3D-7264BB447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黑体"/>
      <w:sz w:val="18"/>
      <w:szCs w:val="18"/>
    </w:rPr>
  </w:style>
  <w:style w:type="character" w:customStyle="1" w:styleId="Char">
    <w:name w:val="页脚 Char"/>
    <w:basedOn w:val="a0"/>
    <w:link w:val="a3"/>
    <w:uiPriority w:val="99"/>
    <w:qFormat/>
    <w:rPr>
      <w:rFonts w:ascii="Calibri" w:eastAsia="宋体" w:hAnsi="Calibri" w:cs="黑体"/>
      <w:sz w:val="18"/>
      <w:szCs w:val="18"/>
    </w:rPr>
  </w:style>
  <w:style w:type="paragraph" w:styleId="a5">
    <w:name w:val="List Paragraph"/>
    <w:basedOn w:val="a"/>
    <w:uiPriority w:val="34"/>
    <w:qFormat/>
    <w:pPr>
      <w:ind w:firstLineChars="200" w:firstLine="42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157</Words>
  <Characters>898</Characters>
  <Application>Microsoft Office Word</Application>
  <DocSecurity>0</DocSecurity>
  <Lines>7</Lines>
  <Paragraphs>2</Paragraphs>
  <ScaleCrop>false</ScaleCrop>
  <Company>China</Company>
  <LinksUpToDate>false</LinksUpToDate>
  <CharactersWithSpaces>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 青</dc:creator>
  <cp:lastModifiedBy>任青考</cp:lastModifiedBy>
  <cp:revision>2</cp:revision>
  <dcterms:created xsi:type="dcterms:W3CDTF">2026-08-05T05:54:00Z</dcterms:created>
  <dcterms:modified xsi:type="dcterms:W3CDTF">2026-08-05T05:54:00Z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196E8EE6591A4CADBF4C6A2F33AD2617</vt:lpwstr>
  </property>
  <property fmtid="{D5CDD505-2E9C-101B-9397-08002B2CF9AE}" pid="4" name="KSOTemplateDocerSaveRecord">
    <vt:lpwstr>eyJoZGlkIjoiMjQ4OTljNjkwZDc5NGVkZjM5MDA0NjM0NzI0YTRjZGIiLCJ1c2VySWQiOiIxMDYyOTUwNDY5In0=</vt:lpwstr>
  </property>
</Properties>
</file>